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1918A" w14:textId="5416335E"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bookmarkStart w:id="0" w:name="_GoBack"/>
      <w:bookmarkEnd w:id="0"/>
      <w:r w:rsidRPr="00A53E99">
        <w:rPr>
          <w:rFonts w:ascii="Calibri" w:eastAsia="Times New Roman" w:hAnsi="Calibri" w:cs="Calibri"/>
          <w:b/>
          <w:bCs/>
          <w:color w:val="002060"/>
          <w:sz w:val="24"/>
          <w:szCs w:val="24"/>
          <w:lang w:val="en-GB" w:eastAsia="en-GB"/>
        </w:rPr>
        <w:t>Call for Proposal (CFP)</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3CF6C9DE" w:rsidR="00C17C2A"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2DAFF301" w14:textId="721F3A59" w:rsidR="008A42EC" w:rsidRDefault="008A42EC" w:rsidP="008A42EC">
      <w:pPr>
        <w:spacing w:after="0" w:line="240" w:lineRule="auto"/>
        <w:jc w:val="center"/>
        <w:rPr>
          <w:rFonts w:ascii="Calibri" w:eastAsia="Times New Roman" w:hAnsi="Calibri" w:cs="Calibri"/>
          <w:b/>
          <w:color w:val="0070C0"/>
          <w:sz w:val="18"/>
          <w:szCs w:val="18"/>
          <w:u w:val="single"/>
          <w:lang w:val="en-GB" w:eastAsia="en-GB"/>
        </w:rPr>
      </w:pPr>
      <w:r w:rsidRPr="0052371C">
        <w:rPr>
          <w:rFonts w:ascii="Calibri" w:eastAsia="Times New Roman" w:hAnsi="Calibri" w:cs="Calibri"/>
          <w:b/>
          <w:color w:val="0070C0"/>
          <w:sz w:val="18"/>
          <w:szCs w:val="18"/>
          <w:u w:val="single"/>
          <w:lang w:val="en-GB" w:eastAsia="en-GB"/>
        </w:rPr>
        <w:t>Section 1</w:t>
      </w:r>
    </w:p>
    <w:p w14:paraId="330E5EA5" w14:textId="77777777" w:rsidR="008A42EC" w:rsidRPr="008A42EC" w:rsidRDefault="008A42EC" w:rsidP="008A42EC">
      <w:pPr>
        <w:spacing w:after="0" w:line="240" w:lineRule="auto"/>
        <w:jc w:val="center"/>
        <w:rPr>
          <w:rFonts w:ascii="Calibri" w:eastAsia="Calibri" w:hAnsi="Calibri" w:cs="Calibri"/>
          <w:b/>
          <w:bCs/>
          <w:color w:val="0070C0"/>
          <w:sz w:val="18"/>
          <w:szCs w:val="18"/>
          <w:u w:val="single"/>
          <w:lang w:val="en-CA"/>
        </w:rPr>
      </w:pPr>
    </w:p>
    <w:p w14:paraId="6D7D3D07" w14:textId="6CFDE97A" w:rsidR="008A42EC" w:rsidRPr="008A42EC" w:rsidRDefault="008A42EC" w:rsidP="008A42EC">
      <w:pPr>
        <w:tabs>
          <w:tab w:val="center" w:pos="4320"/>
          <w:tab w:val="right" w:pos="8640"/>
        </w:tabs>
        <w:spacing w:after="0" w:line="240" w:lineRule="auto"/>
        <w:ind w:left="2130" w:hanging="2130"/>
        <w:jc w:val="both"/>
        <w:rPr>
          <w:rFonts w:ascii="Calibri" w:eastAsia="Times New Roman" w:hAnsi="Calibri" w:cs="Calibri"/>
          <w:bCs/>
          <w:sz w:val="18"/>
          <w:szCs w:val="18"/>
          <w:lang w:val="en-GB" w:eastAsia="en-GB"/>
        </w:rPr>
      </w:pPr>
      <w:r w:rsidRPr="008A42EC">
        <w:rPr>
          <w:rFonts w:ascii="Calibri" w:eastAsia="Times New Roman" w:hAnsi="Calibri" w:cs="Calibri"/>
          <w:b/>
          <w:sz w:val="18"/>
          <w:szCs w:val="18"/>
          <w:lang w:val="en-GB" w:eastAsia="en-GB"/>
        </w:rPr>
        <w:t>Description of Services:</w:t>
      </w:r>
      <w:r w:rsidRPr="008A42EC">
        <w:rPr>
          <w:rFonts w:ascii="Calibri" w:eastAsia="Times New Roman" w:hAnsi="Calibri" w:cs="Calibri"/>
          <w:bCs/>
          <w:sz w:val="18"/>
          <w:szCs w:val="18"/>
          <w:lang w:val="en-GB" w:eastAsia="en-GB"/>
        </w:rPr>
        <w:tab/>
      </w:r>
      <w:r w:rsidRPr="008A42EC">
        <w:rPr>
          <w:rFonts w:ascii="Calibri" w:eastAsia="Times New Roman" w:hAnsi="Calibri" w:cs="Calibri"/>
          <w:bCs/>
          <w:sz w:val="18"/>
          <w:szCs w:val="18"/>
          <w:lang w:val="en-GB" w:eastAsia="en-GB"/>
        </w:rPr>
        <w:tab/>
      </w:r>
      <w:r w:rsidR="00983EB2" w:rsidRPr="00983EB2">
        <w:rPr>
          <w:rFonts w:ascii="Calibri" w:eastAsia="Times New Roman" w:hAnsi="Calibri" w:cs="Calibri"/>
          <w:b/>
          <w:sz w:val="18"/>
          <w:szCs w:val="18"/>
          <w:lang w:val="en-GB" w:eastAsia="en-GB"/>
        </w:rPr>
        <w:t>BiH Activity 3.3.3: Piloting at least one initiative to offer economic reintegration opportunities for women subject to violence among minority women</w:t>
      </w:r>
    </w:p>
    <w:p w14:paraId="19B92EC1" w14:textId="2AC8C3A0"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1" w:name="_Hlk535499605"/>
    </w:p>
    <w:bookmarkEnd w:id="1"/>
    <w:p w14:paraId="419C6ACF" w14:textId="38826462"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008A42EC">
        <w:rPr>
          <w:rFonts w:ascii="Calibri" w:eastAsia="Calibri" w:hAnsi="Calibri" w:cs="Calibri"/>
          <w:b/>
          <w:bCs/>
          <w:sz w:val="18"/>
          <w:szCs w:val="18"/>
          <w:lang w:val="en-CA"/>
        </w:rPr>
        <w:tab/>
      </w:r>
      <w:r w:rsidR="008A42EC">
        <w:rPr>
          <w:rFonts w:ascii="Calibri" w:eastAsia="Calibri" w:hAnsi="Calibri" w:cs="Calibri"/>
          <w:b/>
          <w:bCs/>
          <w:sz w:val="18"/>
          <w:szCs w:val="18"/>
          <w:lang w:val="en-CA"/>
        </w:rPr>
        <w:tab/>
      </w:r>
      <w:r w:rsidR="008A42EC">
        <w:rPr>
          <w:rFonts w:ascii="Calibri" w:eastAsia="Calibri" w:hAnsi="Calibri" w:cs="Calibri"/>
          <w:b/>
          <w:bCs/>
          <w:sz w:val="18"/>
          <w:szCs w:val="18"/>
          <w:lang w:val="en-CA"/>
        </w:rPr>
        <w:tab/>
      </w:r>
      <w:bookmarkStart w:id="2" w:name="_Hlk32489179"/>
      <w:r w:rsidR="00F957E5" w:rsidRPr="00F957E5">
        <w:rPr>
          <w:rFonts w:ascii="Calibri" w:eastAsia="Calibri" w:hAnsi="Calibri" w:cs="Calibri"/>
          <w:b/>
          <w:bCs/>
          <w:sz w:val="18"/>
          <w:szCs w:val="18"/>
          <w:u w:val="single"/>
          <w:lang w:val="en-CA"/>
        </w:rPr>
        <w:t>CFP/UNW/BIH/01/202</w:t>
      </w:r>
      <w:bookmarkEnd w:id="2"/>
      <w:r w:rsidR="00B5386E">
        <w:rPr>
          <w:rFonts w:ascii="Calibri" w:eastAsia="Calibri" w:hAnsi="Calibri" w:cs="Calibri"/>
          <w:b/>
          <w:bCs/>
          <w:sz w:val="18"/>
          <w:szCs w:val="18"/>
          <w:u w:val="single"/>
          <w:lang w:val="en-CA"/>
        </w:rPr>
        <w:t>1</w:t>
      </w: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DC3615">
      <w:pPr>
        <w:numPr>
          <w:ilvl w:val="0"/>
          <w:numId w:val="8"/>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3EF3105A" w:rsidR="0052371C" w:rsidRDefault="0052371C" w:rsidP="003976C0">
      <w:pPr>
        <w:spacing w:after="0" w:line="240" w:lineRule="auto"/>
        <w:jc w:val="both"/>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w:t>
      </w:r>
      <w:r w:rsidR="00A678F7">
        <w:rPr>
          <w:rFonts w:ascii="Calibri" w:eastAsia="Calibri" w:hAnsi="Calibri" w:cs="Calibri"/>
          <w:spacing w:val="-2"/>
          <w:sz w:val="18"/>
          <w:szCs w:val="18"/>
          <w:lang w:val="en-CA"/>
        </w:rPr>
        <w:t xml:space="preserve"> civil society organization </w:t>
      </w:r>
      <w:r w:rsidR="00C429E9">
        <w:rPr>
          <w:rFonts w:ascii="Calibri" w:eastAsia="Calibri" w:hAnsi="Calibri" w:cs="Calibri"/>
          <w:spacing w:val="-2"/>
          <w:sz w:val="18"/>
          <w:szCs w:val="18"/>
          <w:lang w:val="en-CA"/>
        </w:rPr>
        <w:t xml:space="preserve">though current EU-funded project </w:t>
      </w:r>
      <w:r w:rsidR="00C429E9" w:rsidRPr="00A678F7">
        <w:rPr>
          <w:rFonts w:eastAsia="Times New Roman" w:cs="Calibri"/>
          <w:color w:val="000000"/>
          <w:spacing w:val="-3"/>
          <w:sz w:val="18"/>
          <w:szCs w:val="18"/>
          <w:lang w:val="en-GB" w:eastAsia="en-GB"/>
        </w:rPr>
        <w:t xml:space="preserve">“Ending violence against women in the Western Balkan Countries and Turkey: </w:t>
      </w:r>
      <w:r w:rsidR="003976C0">
        <w:rPr>
          <w:rFonts w:eastAsia="Times New Roman" w:cs="Calibri"/>
          <w:color w:val="000000"/>
          <w:spacing w:val="-3"/>
          <w:sz w:val="18"/>
          <w:szCs w:val="18"/>
          <w:lang w:val="en-GB" w:eastAsia="en-GB"/>
        </w:rPr>
        <w:t>‘</w:t>
      </w:r>
      <w:r w:rsidR="00C429E9" w:rsidRPr="00A678F7">
        <w:rPr>
          <w:rFonts w:eastAsia="Times New Roman" w:cs="Calibri"/>
          <w:color w:val="000000"/>
          <w:spacing w:val="-3"/>
          <w:sz w:val="18"/>
          <w:szCs w:val="18"/>
          <w:lang w:val="en-GB" w:eastAsia="en-GB"/>
        </w:rPr>
        <w:t>Implementing Norms, Changing Minds</w:t>
      </w:r>
      <w:r w:rsidR="003976C0">
        <w:rPr>
          <w:rFonts w:eastAsia="Times New Roman" w:cs="Calibri"/>
          <w:color w:val="000000"/>
          <w:spacing w:val="-3"/>
          <w:sz w:val="18"/>
          <w:szCs w:val="18"/>
          <w:lang w:val="en-GB" w:eastAsia="en-GB"/>
        </w:rPr>
        <w:t>’,</w:t>
      </w:r>
      <w:r w:rsidR="00C429E9">
        <w:rPr>
          <w:rFonts w:ascii="Calibri" w:eastAsia="Calibri" w:hAnsi="Calibri" w:cs="Calibri"/>
          <w:spacing w:val="-2"/>
          <w:sz w:val="18"/>
          <w:szCs w:val="18"/>
          <w:lang w:val="en-GB"/>
        </w:rPr>
        <w:t>“</w:t>
      </w:r>
      <w:r w:rsidR="003976C0">
        <w:rPr>
          <w:rFonts w:ascii="Calibri" w:eastAsia="Calibri" w:hAnsi="Calibri" w:cs="Calibri"/>
          <w:spacing w:val="-2"/>
          <w:sz w:val="18"/>
          <w:szCs w:val="18"/>
          <w:lang w:val="en-GB"/>
        </w:rPr>
        <w:t xml:space="preserve"> </w:t>
      </w:r>
      <w:r w:rsidR="00C429E9">
        <w:rPr>
          <w:rFonts w:ascii="Calibri" w:eastAsia="Calibri" w:hAnsi="Calibri" w:cs="Calibri"/>
          <w:spacing w:val="-2"/>
          <w:sz w:val="18"/>
          <w:szCs w:val="18"/>
          <w:lang w:val="en-GB"/>
        </w:rPr>
        <w:t xml:space="preserve">and </w:t>
      </w:r>
      <w:r w:rsidRPr="0052371C">
        <w:rPr>
          <w:rFonts w:ascii="Calibri" w:eastAsia="Calibri" w:hAnsi="Calibri" w:cs="Calibri"/>
          <w:spacing w:val="-2"/>
          <w:sz w:val="18"/>
          <w:szCs w:val="18"/>
          <w:lang w:val="en-CA"/>
        </w:rPr>
        <w:t>invites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0DC72A49" w14:textId="77777777" w:rsidR="003976C0" w:rsidRPr="0052371C" w:rsidRDefault="003976C0" w:rsidP="003976C0">
      <w:pPr>
        <w:spacing w:after="0" w:line="240" w:lineRule="auto"/>
        <w:jc w:val="both"/>
        <w:rPr>
          <w:rFonts w:ascii="Calibri" w:eastAsia="Calibri" w:hAnsi="Calibri" w:cs="Calibri"/>
          <w:spacing w:val="-2"/>
          <w:sz w:val="18"/>
          <w:szCs w:val="18"/>
          <w:lang w:val="en-CA"/>
        </w:rPr>
      </w:pPr>
    </w:p>
    <w:p w14:paraId="7F96862B" w14:textId="3EE73ED2" w:rsidR="0052371C" w:rsidRDefault="0052371C" w:rsidP="0052371C">
      <w:pPr>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Proposals must be received by UNWOMEN at the address specified not later than</w:t>
      </w:r>
      <w:r w:rsidR="00B5386E">
        <w:rPr>
          <w:rFonts w:ascii="Calibri" w:eastAsia="Calibri" w:hAnsi="Calibri" w:cs="Calibri"/>
          <w:b/>
          <w:bCs/>
          <w:spacing w:val="-2"/>
          <w:sz w:val="18"/>
          <w:szCs w:val="18"/>
          <w:lang w:val="en-CA"/>
        </w:rPr>
        <w:t xml:space="preserve"> </w:t>
      </w:r>
      <w:r w:rsidR="00287308">
        <w:rPr>
          <w:rFonts w:ascii="Calibri" w:eastAsia="Calibri" w:hAnsi="Calibri" w:cs="Calibri"/>
          <w:b/>
          <w:bCs/>
          <w:spacing w:val="-2"/>
          <w:sz w:val="18"/>
          <w:szCs w:val="18"/>
          <w:lang w:val="en-CA"/>
        </w:rPr>
        <w:t xml:space="preserve">23:59 (CET) on </w:t>
      </w:r>
      <w:r w:rsidR="00447B86">
        <w:rPr>
          <w:rFonts w:ascii="Calibri" w:eastAsia="Calibri" w:hAnsi="Calibri" w:cs="Calibri"/>
          <w:b/>
          <w:bCs/>
          <w:spacing w:val="-2"/>
          <w:sz w:val="18"/>
          <w:szCs w:val="18"/>
          <w:lang w:val="en-CA"/>
        </w:rPr>
        <w:t>22 April 2021</w:t>
      </w:r>
      <w:r w:rsidR="00F957E5" w:rsidRPr="00F957E5">
        <w:rPr>
          <w:rFonts w:ascii="Calibri" w:eastAsia="Calibri" w:hAnsi="Calibri" w:cs="Calibri"/>
          <w:b/>
          <w:bCs/>
          <w:spacing w:val="-2"/>
          <w:sz w:val="18"/>
          <w:szCs w:val="18"/>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1BA9310F" w14:textId="4860983D" w:rsidR="00656EDE" w:rsidRPr="0052371C" w:rsidRDefault="00656EDE" w:rsidP="0052371C">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w:t>
      </w:r>
      <w:r w:rsidR="00287308" w:rsidRPr="00287308">
        <w:rPr>
          <w:rFonts w:ascii="Calibri" w:eastAsia="Calibri" w:hAnsi="Calibri" w:cs="Calibri"/>
          <w:b/>
          <w:bCs/>
          <w:sz w:val="18"/>
          <w:szCs w:val="18"/>
          <w:lang w:val="en-CA"/>
        </w:rPr>
        <w:t>up to</w:t>
      </w:r>
      <w:r w:rsidR="00287308">
        <w:rPr>
          <w:rFonts w:ascii="Calibri" w:eastAsia="Calibri" w:hAnsi="Calibri" w:cs="Calibri"/>
          <w:sz w:val="18"/>
          <w:szCs w:val="18"/>
          <w:lang w:val="en-CA"/>
        </w:rPr>
        <w:t xml:space="preserve"> </w:t>
      </w:r>
      <w:r w:rsidR="00184E2B">
        <w:rPr>
          <w:rFonts w:ascii="Calibri" w:eastAsia="Calibri" w:hAnsi="Calibri" w:cs="Calibri"/>
          <w:sz w:val="18"/>
          <w:szCs w:val="18"/>
          <w:lang w:val="en-CA"/>
        </w:rPr>
        <w:t>BAM</w:t>
      </w:r>
      <w:r w:rsidR="00B5386E">
        <w:rPr>
          <w:rFonts w:ascii="Calibri" w:eastAsia="Calibri" w:hAnsi="Calibri" w:cs="Calibri"/>
          <w:sz w:val="18"/>
          <w:szCs w:val="18"/>
          <w:lang w:val="en-CA"/>
        </w:rPr>
        <w:t xml:space="preserve"> 1</w:t>
      </w:r>
      <w:r w:rsidR="0058590B">
        <w:rPr>
          <w:rFonts w:ascii="Calibri" w:eastAsia="Calibri" w:hAnsi="Calibri" w:cs="Calibri"/>
          <w:sz w:val="18"/>
          <w:szCs w:val="18"/>
          <w:lang w:val="en-CA"/>
        </w:rPr>
        <w:t>60</w:t>
      </w:r>
      <w:r w:rsidR="00B5386E">
        <w:rPr>
          <w:rFonts w:ascii="Calibri" w:eastAsia="Calibri" w:hAnsi="Calibri" w:cs="Calibri"/>
          <w:sz w:val="18"/>
          <w:szCs w:val="18"/>
          <w:lang w:val="en-CA"/>
        </w:rPr>
        <w:t>,000</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DC3615">
            <w:pPr>
              <w:numPr>
                <w:ilvl w:val="0"/>
                <w:numId w:val="9"/>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DC3615">
            <w:pPr>
              <w:numPr>
                <w:ilvl w:val="0"/>
                <w:numId w:val="9"/>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DC3615">
            <w:pPr>
              <w:numPr>
                <w:ilvl w:val="0"/>
                <w:numId w:val="9"/>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DC3615">
            <w:pPr>
              <w:numPr>
                <w:ilvl w:val="0"/>
                <w:numId w:val="10"/>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3C7EB08F" w14:textId="2B2250E7"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hyperlink r:id="rId11" w:history="1">
        <w:r w:rsidR="00F957E5" w:rsidRPr="00B102F0">
          <w:rPr>
            <w:rStyle w:val="Hyperlink"/>
            <w:rFonts w:ascii="Calibri" w:eastAsia="Calibri" w:hAnsi="Calibri" w:cs="Calibri"/>
            <w:spacing w:val="-2"/>
            <w:sz w:val="18"/>
            <w:szCs w:val="18"/>
            <w:lang w:val="en-CA"/>
          </w:rPr>
          <w:t>unwomen.bih@unwomen.org</w:t>
        </w:r>
      </w:hyperlink>
      <w:r w:rsidR="00F957E5">
        <w:rPr>
          <w:rFonts w:ascii="Calibri" w:eastAsia="Calibri" w:hAnsi="Calibri" w:cs="Calibri"/>
          <w:spacing w:val="-2"/>
          <w:sz w:val="18"/>
          <w:szCs w:val="18"/>
          <w:lang w:val="en-CA"/>
        </w:rPr>
        <w:t xml:space="preserve"> </w:t>
      </w: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63D63A75" w14:textId="28A6B833" w:rsidR="0052371C" w:rsidRPr="0052371C" w:rsidRDefault="0052371C" w:rsidP="00DC3615">
      <w:pPr>
        <w:numPr>
          <w:ilvl w:val="0"/>
          <w:numId w:val="8"/>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2C8D9995" w14:textId="78E09DF2"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b/>
          <w:sz w:val="18"/>
          <w:szCs w:val="18"/>
        </w:rPr>
        <w:tab/>
      </w: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43251673" w14:textId="5E43E207" w:rsidR="00F957E5" w:rsidRPr="00F957E5" w:rsidRDefault="0052371C" w:rsidP="00F957E5">
            <w:pPr>
              <w:tabs>
                <w:tab w:val="right" w:pos="2880"/>
                <w:tab w:val="left" w:pos="3690"/>
                <w:tab w:val="left" w:pos="5040"/>
              </w:tabs>
              <w:ind w:right="144"/>
              <w:outlineLvl w:val="0"/>
              <w:rPr>
                <w:rFonts w:eastAsia="Arial" w:cs="Calibri"/>
                <w:bCs/>
                <w:sz w:val="18"/>
                <w:szCs w:val="18"/>
              </w:rPr>
            </w:pPr>
            <w:r w:rsidRPr="0052371C">
              <w:rPr>
                <w:rFonts w:eastAsia="Arial" w:cs="Calibri"/>
                <w:b/>
                <w:sz w:val="18"/>
                <w:szCs w:val="18"/>
              </w:rPr>
              <w:t>Program/Project:</w:t>
            </w:r>
            <w:r w:rsidR="00F957E5">
              <w:t xml:space="preserve"> </w:t>
            </w:r>
            <w:r w:rsidR="00F957E5" w:rsidRPr="00F957E5">
              <w:rPr>
                <w:rFonts w:eastAsia="Arial" w:cs="Calibri"/>
                <w:bCs/>
                <w:sz w:val="18"/>
                <w:szCs w:val="18"/>
              </w:rPr>
              <w:t>Ending Violence Against Women in</w:t>
            </w:r>
          </w:p>
          <w:p w14:paraId="00DB2142" w14:textId="77777777" w:rsidR="00F957E5" w:rsidRPr="00F957E5" w:rsidRDefault="00F957E5" w:rsidP="00F957E5">
            <w:pPr>
              <w:tabs>
                <w:tab w:val="right" w:pos="2880"/>
                <w:tab w:val="left" w:pos="3690"/>
                <w:tab w:val="left" w:pos="5040"/>
              </w:tabs>
              <w:ind w:right="144"/>
              <w:outlineLvl w:val="0"/>
              <w:rPr>
                <w:rFonts w:eastAsia="Arial" w:cs="Calibri"/>
                <w:bCs/>
                <w:sz w:val="18"/>
                <w:szCs w:val="18"/>
              </w:rPr>
            </w:pPr>
            <w:r w:rsidRPr="00F957E5">
              <w:rPr>
                <w:rFonts w:eastAsia="Arial" w:cs="Calibri"/>
                <w:bCs/>
                <w:sz w:val="18"/>
                <w:szCs w:val="18"/>
              </w:rPr>
              <w:t>Western Balkans and Turkey “Implementing Norms,</w:t>
            </w:r>
          </w:p>
          <w:p w14:paraId="5C2571A0" w14:textId="71978E88" w:rsidR="0052371C" w:rsidRPr="0052371C" w:rsidRDefault="00F957E5" w:rsidP="00F957E5">
            <w:pPr>
              <w:tabs>
                <w:tab w:val="right" w:pos="2880"/>
                <w:tab w:val="left" w:pos="3690"/>
                <w:tab w:val="left" w:pos="5040"/>
              </w:tabs>
              <w:ind w:right="144"/>
              <w:outlineLvl w:val="0"/>
              <w:rPr>
                <w:rFonts w:eastAsia="Times New Roman" w:cs="Calibri"/>
                <w:b/>
                <w:sz w:val="18"/>
                <w:szCs w:val="18"/>
              </w:rPr>
            </w:pPr>
            <w:r w:rsidRPr="00F957E5">
              <w:rPr>
                <w:rFonts w:eastAsia="Arial" w:cs="Calibri"/>
                <w:bCs/>
                <w:sz w:val="18"/>
                <w:szCs w:val="18"/>
              </w:rPr>
              <w:t>Changing Minds”</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792BF19A" w14:textId="6169AF3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F957E5">
              <w:rPr>
                <w:rFonts w:eastAsia="Times New Roman" w:cs="Calibri"/>
                <w:b/>
                <w:sz w:val="18"/>
                <w:szCs w:val="18"/>
              </w:rPr>
              <w:t xml:space="preserve"> </w:t>
            </w:r>
            <w:r w:rsidR="00F035BC">
              <w:rPr>
                <w:rFonts w:eastAsia="Times New Roman" w:cs="Calibri"/>
                <w:b/>
                <w:sz w:val="18"/>
                <w:szCs w:val="18"/>
              </w:rPr>
              <w:t>12 April 2021</w:t>
            </w:r>
          </w:p>
        </w:tc>
        <w:tc>
          <w:tcPr>
            <w:tcW w:w="2430" w:type="dxa"/>
          </w:tcPr>
          <w:p w14:paraId="25E0978F" w14:textId="5AB2DDE9"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F957E5">
              <w:rPr>
                <w:rFonts w:eastAsia="Times New Roman" w:cs="Calibri"/>
                <w:b/>
                <w:sz w:val="18"/>
                <w:szCs w:val="18"/>
              </w:rPr>
              <w:t xml:space="preserve"> </w:t>
            </w:r>
            <w:r w:rsidR="008F3D7B">
              <w:rPr>
                <w:rFonts w:eastAsia="Times New Roman" w:cs="Calibri"/>
                <w:b/>
                <w:sz w:val="18"/>
                <w:szCs w:val="18"/>
              </w:rPr>
              <w:t>13:00 (CET)</w:t>
            </w:r>
          </w:p>
        </w:tc>
      </w:tr>
      <w:tr w:rsidR="0052371C" w:rsidRPr="0052371C" w14:paraId="682EC9B1" w14:textId="77777777" w:rsidTr="00395435">
        <w:tc>
          <w:tcPr>
            <w:tcW w:w="4500" w:type="dxa"/>
          </w:tcPr>
          <w:p w14:paraId="40540F93" w14:textId="232DD172"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r w:rsidR="00F957E5">
              <w:rPr>
                <w:rFonts w:eastAsia="Times New Roman" w:cs="Calibri"/>
                <w:b/>
                <w:sz w:val="18"/>
                <w:szCs w:val="18"/>
              </w:rPr>
              <w:t xml:space="preserve"> </w:t>
            </w:r>
            <w:r w:rsidR="00F957E5" w:rsidRPr="00F957E5">
              <w:rPr>
                <w:rFonts w:eastAsia="Times New Roman" w:cs="Calibri"/>
                <w:bCs/>
                <w:sz w:val="18"/>
                <w:szCs w:val="18"/>
              </w:rPr>
              <w:t>Erma Mulabdic</w:t>
            </w:r>
          </w:p>
        </w:tc>
        <w:tc>
          <w:tcPr>
            <w:tcW w:w="4860" w:type="dxa"/>
            <w:gridSpan w:val="2"/>
          </w:tcPr>
          <w:p w14:paraId="73E6614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(via e-mail)</w:t>
            </w:r>
          </w:p>
        </w:tc>
      </w:tr>
      <w:tr w:rsidR="0052371C" w:rsidRPr="0052371C" w14:paraId="63566985" w14:textId="77777777" w:rsidTr="00395435">
        <w:tc>
          <w:tcPr>
            <w:tcW w:w="4500" w:type="dxa"/>
          </w:tcPr>
          <w:p w14:paraId="65FC708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395435">
        <w:trPr>
          <w:trHeight w:val="324"/>
        </w:trPr>
        <w:tc>
          <w:tcPr>
            <w:tcW w:w="4500" w:type="dxa"/>
          </w:tcPr>
          <w:p w14:paraId="051AF421" w14:textId="762C1553"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r w:rsidR="00F957E5">
              <w:rPr>
                <w:rFonts w:eastAsia="Times New Roman" w:cs="Calibri"/>
                <w:b/>
                <w:sz w:val="18"/>
                <w:szCs w:val="18"/>
              </w:rPr>
              <w:t xml:space="preserve"> </w:t>
            </w:r>
            <w:hyperlink r:id="rId12" w:history="1">
              <w:r w:rsidR="00F957E5" w:rsidRPr="00B102F0">
                <w:rPr>
                  <w:rStyle w:val="Hyperlink"/>
                  <w:rFonts w:eastAsia="Times New Roman" w:cs="Calibri"/>
                  <w:b/>
                  <w:sz w:val="18"/>
                  <w:szCs w:val="18"/>
                </w:rPr>
                <w:t>unwomen.bih@unwomen.org</w:t>
              </w:r>
            </w:hyperlink>
            <w:r w:rsidR="00F957E5">
              <w:rPr>
                <w:rFonts w:eastAsia="Times New Roman" w:cs="Calibri"/>
                <w:b/>
                <w:sz w:val="18"/>
                <w:szCs w:val="18"/>
              </w:rPr>
              <w:t xml:space="preserve"> </w:t>
            </w:r>
          </w:p>
        </w:tc>
        <w:tc>
          <w:tcPr>
            <w:tcW w:w="4860" w:type="dxa"/>
            <w:gridSpan w:val="2"/>
            <w:shd w:val="clear" w:color="auto" w:fill="D5DCE4" w:themeFill="text2" w:themeFillTint="33"/>
          </w:tcPr>
          <w:p w14:paraId="76143D2C" w14:textId="25F18A2D"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 xml:space="preserve">UNWOMEN clarifications to proponents due: </w:t>
            </w:r>
          </w:p>
        </w:tc>
      </w:tr>
      <w:tr w:rsidR="0052371C" w:rsidRPr="0052371C" w14:paraId="60C82E14" w14:textId="77777777" w:rsidTr="00395435">
        <w:tc>
          <w:tcPr>
            <w:tcW w:w="4500" w:type="dxa"/>
          </w:tcPr>
          <w:p w14:paraId="03AC406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022F016B" w14:textId="616678A4"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F957E5">
              <w:rPr>
                <w:rFonts w:eastAsia="Times New Roman" w:cs="Calibri"/>
                <w:b/>
                <w:sz w:val="18"/>
                <w:szCs w:val="18"/>
              </w:rPr>
              <w:t xml:space="preserve"> </w:t>
            </w:r>
            <w:r w:rsidR="00AC2DF6">
              <w:rPr>
                <w:rFonts w:eastAsia="Times New Roman" w:cs="Calibri"/>
                <w:b/>
                <w:sz w:val="18"/>
                <w:szCs w:val="18"/>
              </w:rPr>
              <w:t>15 April 2021</w:t>
            </w:r>
          </w:p>
        </w:tc>
        <w:tc>
          <w:tcPr>
            <w:tcW w:w="2430" w:type="dxa"/>
          </w:tcPr>
          <w:p w14:paraId="6056109D" w14:textId="3227AE2C"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F957E5">
              <w:rPr>
                <w:rFonts w:eastAsia="Times New Roman" w:cs="Calibri"/>
                <w:b/>
                <w:sz w:val="18"/>
                <w:szCs w:val="18"/>
              </w:rPr>
              <w:t xml:space="preserve"> </w:t>
            </w:r>
            <w:r w:rsidR="00AC2DF6">
              <w:rPr>
                <w:rFonts w:eastAsia="Times New Roman" w:cs="Calibri"/>
                <w:b/>
                <w:sz w:val="18"/>
                <w:szCs w:val="18"/>
              </w:rPr>
              <w:t>17:00 (CET)</w:t>
            </w:r>
          </w:p>
        </w:tc>
      </w:tr>
      <w:tr w:rsidR="0052371C" w:rsidRPr="0052371C" w14:paraId="2B2B229D" w14:textId="77777777" w:rsidTr="00395435">
        <w:tc>
          <w:tcPr>
            <w:tcW w:w="4500" w:type="dxa"/>
          </w:tcPr>
          <w:p w14:paraId="7A9CA8E0" w14:textId="3D64CC05"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395435">
        <w:tc>
          <w:tcPr>
            <w:tcW w:w="4500" w:type="dxa"/>
          </w:tcPr>
          <w:p w14:paraId="278DD5C1" w14:textId="323161A2"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F957E5">
              <w:rPr>
                <w:rFonts w:eastAsia="Times New Roman" w:cs="Calibri"/>
                <w:b/>
                <w:sz w:val="18"/>
                <w:szCs w:val="18"/>
              </w:rPr>
              <w:t xml:space="preserve"> </w:t>
            </w:r>
            <w:r w:rsidR="00EC07A8">
              <w:rPr>
                <w:rFonts w:eastAsia="Times New Roman" w:cs="Calibri"/>
                <w:b/>
                <w:sz w:val="18"/>
                <w:szCs w:val="18"/>
              </w:rPr>
              <w:t>22 March 2021</w:t>
            </w:r>
          </w:p>
        </w:tc>
        <w:tc>
          <w:tcPr>
            <w:tcW w:w="2430" w:type="dxa"/>
          </w:tcPr>
          <w:p w14:paraId="074E22FC" w14:textId="2981425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F957E5">
              <w:rPr>
                <w:rFonts w:eastAsia="Times New Roman" w:cs="Calibri"/>
                <w:b/>
                <w:sz w:val="18"/>
                <w:szCs w:val="18"/>
              </w:rPr>
              <w:t xml:space="preserve"> </w:t>
            </w:r>
            <w:r w:rsidR="005513C5">
              <w:rPr>
                <w:rFonts w:eastAsia="Times New Roman" w:cs="Calibri"/>
                <w:b/>
                <w:sz w:val="18"/>
                <w:szCs w:val="18"/>
              </w:rPr>
              <w:t>22 April 2021</w:t>
            </w:r>
          </w:p>
        </w:tc>
        <w:tc>
          <w:tcPr>
            <w:tcW w:w="2430" w:type="dxa"/>
          </w:tcPr>
          <w:p w14:paraId="5BA0D72A" w14:textId="3D0ED5A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F957E5">
              <w:rPr>
                <w:rFonts w:eastAsia="Times New Roman" w:cs="Calibri"/>
                <w:b/>
                <w:sz w:val="18"/>
                <w:szCs w:val="18"/>
              </w:rPr>
              <w:t xml:space="preserve"> </w:t>
            </w:r>
            <w:r w:rsidR="005513C5">
              <w:rPr>
                <w:rFonts w:eastAsia="Times New Roman" w:cs="Calibri"/>
                <w:b/>
                <w:sz w:val="18"/>
                <w:szCs w:val="18"/>
              </w:rPr>
              <w:t>23:59 (CET)</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48A3E187" w14:textId="77777777" w:rsidR="00F957E5"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r w:rsidR="00F957E5">
              <w:rPr>
                <w:rFonts w:eastAsia="Times New Roman" w:cs="Calibri"/>
                <w:b/>
                <w:sz w:val="18"/>
                <w:szCs w:val="18"/>
              </w:rPr>
              <w:t xml:space="preserve"> </w:t>
            </w:r>
          </w:p>
          <w:p w14:paraId="151FDE80" w14:textId="76355E3A" w:rsidR="0052371C" w:rsidRPr="0052371C" w:rsidRDefault="00A84E08"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July 2021</w:t>
            </w:r>
          </w:p>
        </w:tc>
        <w:tc>
          <w:tcPr>
            <w:tcW w:w="2430" w:type="dxa"/>
            <w:shd w:val="clear" w:color="auto" w:fill="FFFFFF" w:themeFill="background1"/>
          </w:tcPr>
          <w:p w14:paraId="02A7909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259CA1FA" w14:textId="77777777" w:rsidR="00EE608E" w:rsidRDefault="00EE608E" w:rsidP="0052371C">
            <w:pPr>
              <w:tabs>
                <w:tab w:val="right" w:pos="2880"/>
                <w:tab w:val="left" w:pos="3690"/>
                <w:tab w:val="left" w:pos="5040"/>
              </w:tabs>
              <w:ind w:right="144"/>
              <w:outlineLvl w:val="0"/>
              <w:rPr>
                <w:rFonts w:eastAsia="Times New Roman" w:cs="Calibri"/>
                <w:b/>
                <w:sz w:val="18"/>
                <w:szCs w:val="18"/>
              </w:rPr>
            </w:pPr>
          </w:p>
          <w:p w14:paraId="3975F3FF" w14:textId="77777777" w:rsidR="003976C0" w:rsidRDefault="003976C0" w:rsidP="0052371C">
            <w:pPr>
              <w:tabs>
                <w:tab w:val="right" w:pos="2880"/>
                <w:tab w:val="left" w:pos="3690"/>
                <w:tab w:val="left" w:pos="5040"/>
              </w:tabs>
              <w:ind w:right="144"/>
              <w:outlineLvl w:val="0"/>
              <w:rPr>
                <w:rFonts w:eastAsia="Times New Roman" w:cs="Calibri"/>
                <w:b/>
                <w:sz w:val="18"/>
                <w:szCs w:val="18"/>
              </w:rPr>
            </w:pPr>
          </w:p>
          <w:p w14:paraId="19F5A9C4" w14:textId="04FEAE6B" w:rsidR="003976C0" w:rsidRPr="0052371C" w:rsidRDefault="003976C0"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3A7A4F8B" w14:textId="77777777" w:rsid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r w:rsidR="00F957E5">
              <w:rPr>
                <w:rFonts w:eastAsia="Times New Roman" w:cs="Calibri"/>
                <w:b/>
                <w:sz w:val="18"/>
                <w:szCs w:val="18"/>
              </w:rPr>
              <w:t xml:space="preserve"> </w:t>
            </w:r>
          </w:p>
          <w:p w14:paraId="007E9701" w14:textId="7DD5DEAA" w:rsidR="00F957E5" w:rsidRPr="0052371C" w:rsidRDefault="00A84E08"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July 2021</w:t>
            </w:r>
          </w:p>
        </w:tc>
      </w:tr>
    </w:tbl>
    <w:p w14:paraId="7EA98332" w14:textId="34823498" w:rsidR="00D45B16" w:rsidRPr="00AC30E6" w:rsidRDefault="00AC30E6" w:rsidP="00DC3615">
      <w:pPr>
        <w:pStyle w:val="ListParagraph"/>
        <w:numPr>
          <w:ilvl w:val="0"/>
          <w:numId w:val="11"/>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lastRenderedPageBreak/>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00A15534">
        <w:tc>
          <w:tcPr>
            <w:tcW w:w="9629" w:type="dxa"/>
          </w:tcPr>
          <w:p w14:paraId="481B1FB5" w14:textId="77BD88CA" w:rsidR="00D45B16" w:rsidRPr="00A872BA" w:rsidRDefault="00D45B16" w:rsidP="00DC3615">
            <w:pPr>
              <w:numPr>
                <w:ilvl w:val="0"/>
                <w:numId w:val="1"/>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r w:rsidR="00701D63">
              <w:rPr>
                <w:rFonts w:eastAsia="Times New Roman" w:cs="Calibri"/>
                <w:color w:val="000000"/>
                <w:spacing w:val="-3"/>
                <w:sz w:val="18"/>
                <w:szCs w:val="18"/>
                <w:lang w:val="en-GB" w:eastAsia="en-GB"/>
              </w:rPr>
              <w:t xml:space="preserve"> </w:t>
            </w:r>
          </w:p>
          <w:p w14:paraId="539C370C" w14:textId="723C358F" w:rsidR="00D45B16" w:rsidRDefault="00D45B16" w:rsidP="00DC3615">
            <w:pPr>
              <w:numPr>
                <w:ilvl w:val="1"/>
                <w:numId w:val="1"/>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Background/Context for required services/results</w:t>
            </w:r>
          </w:p>
          <w:p w14:paraId="0ADFA317" w14:textId="4815827F" w:rsidR="00A678F7" w:rsidRDefault="00A678F7" w:rsidP="00A678F7">
            <w:pPr>
              <w:tabs>
                <w:tab w:val="center" w:pos="4320"/>
                <w:tab w:val="right" w:pos="8640"/>
              </w:tabs>
              <w:jc w:val="both"/>
              <w:rPr>
                <w:rFonts w:eastAsia="Times New Roman" w:cs="Calibri"/>
                <w:color w:val="000000"/>
                <w:spacing w:val="-3"/>
                <w:sz w:val="18"/>
                <w:szCs w:val="18"/>
                <w:lang w:val="en-GB" w:eastAsia="en-GB"/>
              </w:rPr>
            </w:pPr>
          </w:p>
          <w:p w14:paraId="3BFB0BBE" w14:textId="178C8C4F" w:rsidR="00A678F7" w:rsidRPr="00A678F7" w:rsidRDefault="00A678F7" w:rsidP="00A678F7">
            <w:pPr>
              <w:tabs>
                <w:tab w:val="center" w:pos="4320"/>
                <w:tab w:val="right" w:pos="8640"/>
              </w:tabs>
              <w:jc w:val="both"/>
              <w:rPr>
                <w:rFonts w:eastAsia="Times New Roman" w:cs="Calibri"/>
                <w:color w:val="000000"/>
                <w:spacing w:val="-3"/>
                <w:sz w:val="18"/>
                <w:szCs w:val="18"/>
                <w:lang w:val="en-GB" w:eastAsia="en-GB"/>
              </w:rPr>
            </w:pPr>
            <w:r w:rsidRPr="00A678F7">
              <w:rPr>
                <w:rFonts w:eastAsia="Times New Roman" w:cs="Calibri"/>
                <w:color w:val="000000"/>
                <w:spacing w:val="-3"/>
                <w:sz w:val="18"/>
                <w:szCs w:val="18"/>
                <w:lang w:val="en-GB" w:eastAsia="en-GB"/>
              </w:rPr>
              <w:t xml:space="preserve">Violence against women and girls (VAWG) continues to be a widespread social problem in Bosnia and Herzegovina (BiH) and represents a serious violation of fundamental human rights. This type of violence is still tolerated and considered socially acceptable </w:t>
            </w:r>
            <w:proofErr w:type="spellStart"/>
            <w:r w:rsidRPr="00A678F7">
              <w:rPr>
                <w:rFonts w:eastAsia="Times New Roman" w:cs="Calibri"/>
                <w:color w:val="000000"/>
                <w:spacing w:val="-3"/>
                <w:sz w:val="18"/>
                <w:szCs w:val="18"/>
                <w:lang w:val="en-GB" w:eastAsia="en-GB"/>
              </w:rPr>
              <w:t>behavior</w:t>
            </w:r>
            <w:proofErr w:type="spellEnd"/>
            <w:r w:rsidRPr="00A678F7">
              <w:rPr>
                <w:rFonts w:eastAsia="Times New Roman" w:cs="Calibri"/>
                <w:color w:val="000000"/>
                <w:spacing w:val="-3"/>
                <w:sz w:val="18"/>
                <w:szCs w:val="18"/>
                <w:lang w:val="en-GB" w:eastAsia="en-GB"/>
              </w:rPr>
              <w:t>; it is justified by traditional and patriarchal conceptions of the role and status of women in BiH society.</w:t>
            </w:r>
          </w:p>
          <w:p w14:paraId="28FE41AE" w14:textId="77777777" w:rsidR="00A678F7" w:rsidRPr="00A678F7" w:rsidRDefault="00A678F7" w:rsidP="00A678F7">
            <w:pPr>
              <w:tabs>
                <w:tab w:val="center" w:pos="4320"/>
                <w:tab w:val="right" w:pos="8640"/>
              </w:tabs>
              <w:jc w:val="both"/>
              <w:rPr>
                <w:rFonts w:eastAsia="Times New Roman" w:cs="Calibri"/>
                <w:color w:val="000000"/>
                <w:spacing w:val="-3"/>
                <w:sz w:val="18"/>
                <w:szCs w:val="18"/>
                <w:lang w:val="en-GB" w:eastAsia="en-GB"/>
              </w:rPr>
            </w:pPr>
            <w:r w:rsidRPr="00A678F7">
              <w:rPr>
                <w:rFonts w:eastAsia="Times New Roman" w:cs="Calibri"/>
                <w:color w:val="000000"/>
                <w:spacing w:val="-3"/>
                <w:sz w:val="18"/>
                <w:szCs w:val="18"/>
                <w:lang w:val="en-GB" w:eastAsia="en-GB"/>
              </w:rPr>
              <w:t xml:space="preserve">The process of European integration has provided an opportunity for Bosnia and Herzegovina  to comprehensively address issues related to VAWG, as potential EU Member States must demonstrate a respect for EU Treaty provisions and the implementation of the "acquis </w:t>
            </w:r>
            <w:proofErr w:type="spellStart"/>
            <w:r w:rsidRPr="00A678F7">
              <w:rPr>
                <w:rFonts w:eastAsia="Times New Roman" w:cs="Calibri"/>
                <w:color w:val="000000"/>
                <w:spacing w:val="-3"/>
                <w:sz w:val="18"/>
                <w:szCs w:val="18"/>
                <w:lang w:val="en-GB" w:eastAsia="en-GB"/>
              </w:rPr>
              <w:t>communautaire</w:t>
            </w:r>
            <w:proofErr w:type="spellEnd"/>
            <w:r w:rsidRPr="00A678F7">
              <w:rPr>
                <w:rFonts w:eastAsia="Times New Roman" w:cs="Calibri"/>
                <w:color w:val="000000"/>
                <w:spacing w:val="-3"/>
                <w:sz w:val="18"/>
                <w:szCs w:val="18"/>
                <w:lang w:val="en-GB" w:eastAsia="en-GB"/>
              </w:rPr>
              <w:t>", including in the area of equality between women and men as an important part of the accession process.</w:t>
            </w:r>
          </w:p>
          <w:p w14:paraId="3D2A78E4" w14:textId="77777777" w:rsidR="00A678F7" w:rsidRPr="00A678F7" w:rsidRDefault="00A678F7" w:rsidP="00A678F7">
            <w:pPr>
              <w:tabs>
                <w:tab w:val="center" w:pos="4320"/>
                <w:tab w:val="right" w:pos="8640"/>
              </w:tabs>
              <w:jc w:val="both"/>
              <w:rPr>
                <w:rFonts w:eastAsia="Times New Roman" w:cs="Calibri"/>
                <w:color w:val="000000"/>
                <w:spacing w:val="-3"/>
                <w:sz w:val="18"/>
                <w:szCs w:val="18"/>
                <w:lang w:val="en-GB" w:eastAsia="en-GB"/>
              </w:rPr>
            </w:pPr>
          </w:p>
          <w:p w14:paraId="216CA403" w14:textId="0ACCB595" w:rsidR="00A678F7" w:rsidRDefault="00A678F7" w:rsidP="00A678F7">
            <w:pPr>
              <w:tabs>
                <w:tab w:val="center" w:pos="4320"/>
                <w:tab w:val="right" w:pos="8640"/>
              </w:tabs>
              <w:jc w:val="both"/>
              <w:rPr>
                <w:rFonts w:eastAsia="Times New Roman" w:cs="Calibri"/>
                <w:color w:val="000000"/>
                <w:spacing w:val="-3"/>
                <w:sz w:val="18"/>
                <w:szCs w:val="18"/>
                <w:lang w:val="en-GB" w:eastAsia="en-GB"/>
              </w:rPr>
            </w:pPr>
            <w:r w:rsidRPr="00A678F7">
              <w:rPr>
                <w:rFonts w:eastAsia="Times New Roman" w:cs="Calibri"/>
                <w:color w:val="000000"/>
                <w:spacing w:val="-3"/>
                <w:sz w:val="18"/>
                <w:szCs w:val="18"/>
                <w:lang w:val="en-GB" w:eastAsia="en-GB"/>
              </w:rPr>
              <w:t xml:space="preserve">As a State Party to the Convention on the Elimination of all Forms of Discrimination Against Women (CEDAW), BiH has an obligation both to prevent VAWG and to provide support and redress for survivors of violence.  In terms of regional mechanisms, the Council of Europe Convention on preventing and combating violence against women and domestic violence (Istanbul Convention), which BiH ratified in 2013, is the most far-reaching international treaty tackling VAWG. It aims for zero tolerance of VAWG through preventing violence, protecting victims, and prosecuting perpetrators. It also seeks to change perceptions on VAWG by calling on all members of society, in particular men and boys, to change their attitudes. The Convention reaffirms that VAWG is deeply rooted in inequality between women and men in society and is perpetuated by a culture of intolerance and denial. </w:t>
            </w:r>
          </w:p>
          <w:p w14:paraId="6A5ED2A5" w14:textId="77777777" w:rsidR="00D665F8" w:rsidRPr="00A678F7" w:rsidRDefault="00D665F8" w:rsidP="00A678F7">
            <w:pPr>
              <w:tabs>
                <w:tab w:val="center" w:pos="4320"/>
                <w:tab w:val="right" w:pos="8640"/>
              </w:tabs>
              <w:jc w:val="both"/>
              <w:rPr>
                <w:rFonts w:eastAsia="Times New Roman" w:cs="Calibri"/>
                <w:color w:val="000000"/>
                <w:spacing w:val="-3"/>
                <w:sz w:val="18"/>
                <w:szCs w:val="18"/>
                <w:lang w:val="en-GB" w:eastAsia="en-GB"/>
              </w:rPr>
            </w:pPr>
          </w:p>
          <w:p w14:paraId="5FDCD11E" w14:textId="1F5B3456" w:rsidR="00A678F7" w:rsidRDefault="00A678F7" w:rsidP="00A678F7">
            <w:pPr>
              <w:tabs>
                <w:tab w:val="center" w:pos="4320"/>
                <w:tab w:val="right" w:pos="8640"/>
              </w:tabs>
              <w:jc w:val="both"/>
              <w:rPr>
                <w:rFonts w:eastAsia="Times New Roman" w:cs="Calibri"/>
                <w:color w:val="000000"/>
                <w:spacing w:val="-3"/>
                <w:sz w:val="18"/>
                <w:szCs w:val="18"/>
                <w:lang w:val="en-GB" w:eastAsia="en-GB"/>
              </w:rPr>
            </w:pPr>
            <w:r w:rsidRPr="00A678F7">
              <w:rPr>
                <w:rFonts w:eastAsia="Times New Roman" w:cs="Calibri"/>
                <w:color w:val="000000"/>
                <w:spacing w:val="-3"/>
                <w:sz w:val="18"/>
                <w:szCs w:val="18"/>
                <w:lang w:val="en-GB" w:eastAsia="en-GB"/>
              </w:rPr>
              <w:t>In partnership with civil society organizations (CSOs), UN Women has been implementing Phase I</w:t>
            </w:r>
            <w:r w:rsidR="009A0315">
              <w:rPr>
                <w:rFonts w:eastAsia="Times New Roman" w:cs="Calibri"/>
                <w:color w:val="000000"/>
                <w:spacing w:val="-3"/>
                <w:sz w:val="18"/>
                <w:szCs w:val="18"/>
                <w:lang w:val="en-GB" w:eastAsia="en-GB"/>
              </w:rPr>
              <w:t>I</w:t>
            </w:r>
            <w:r w:rsidRPr="00A678F7">
              <w:rPr>
                <w:rFonts w:eastAsia="Times New Roman" w:cs="Calibri"/>
                <w:color w:val="000000"/>
                <w:spacing w:val="-3"/>
                <w:sz w:val="18"/>
                <w:szCs w:val="18"/>
                <w:lang w:val="en-GB" w:eastAsia="en-GB"/>
              </w:rPr>
              <w:t xml:space="preserve"> of the regional </w:t>
            </w:r>
            <w:r w:rsidR="0055369E">
              <w:rPr>
                <w:rFonts w:eastAsia="Times New Roman" w:cs="Calibri"/>
                <w:color w:val="000000"/>
                <w:spacing w:val="-3"/>
                <w:sz w:val="18"/>
                <w:szCs w:val="18"/>
                <w:lang w:val="en-GB" w:eastAsia="en-GB"/>
              </w:rPr>
              <w:t>program</w:t>
            </w:r>
            <w:r w:rsidRPr="00A678F7">
              <w:rPr>
                <w:rFonts w:eastAsia="Times New Roman" w:cs="Calibri"/>
                <w:color w:val="000000"/>
                <w:spacing w:val="-3"/>
                <w:sz w:val="18"/>
                <w:szCs w:val="18"/>
                <w:lang w:val="en-GB" w:eastAsia="en-GB"/>
              </w:rPr>
              <w:t xml:space="preserve">  “Ending violence against women in the Western Balkan Countries and Turkey: Implementing Norms, Changing Minds”, funded by the European Union (EU) (01 February 20</w:t>
            </w:r>
            <w:r w:rsidR="009A0315">
              <w:rPr>
                <w:rFonts w:eastAsia="Times New Roman" w:cs="Calibri"/>
                <w:color w:val="000000"/>
                <w:spacing w:val="-3"/>
                <w:sz w:val="18"/>
                <w:szCs w:val="18"/>
                <w:lang w:val="en-GB" w:eastAsia="en-GB"/>
              </w:rPr>
              <w:t>20</w:t>
            </w:r>
            <w:r w:rsidRPr="00A678F7">
              <w:rPr>
                <w:rFonts w:eastAsia="Times New Roman" w:cs="Calibri"/>
                <w:color w:val="000000"/>
                <w:spacing w:val="-3"/>
                <w:sz w:val="18"/>
                <w:szCs w:val="18"/>
                <w:lang w:val="en-GB" w:eastAsia="en-GB"/>
              </w:rPr>
              <w:t xml:space="preserve"> – 31 J</w:t>
            </w:r>
            <w:r w:rsidR="009A0315">
              <w:rPr>
                <w:rFonts w:eastAsia="Times New Roman" w:cs="Calibri"/>
                <w:color w:val="000000"/>
                <w:spacing w:val="-3"/>
                <w:sz w:val="18"/>
                <w:szCs w:val="18"/>
                <w:lang w:val="en-GB" w:eastAsia="en-GB"/>
              </w:rPr>
              <w:t>uly</w:t>
            </w:r>
            <w:r w:rsidRPr="00A678F7">
              <w:rPr>
                <w:rFonts w:eastAsia="Times New Roman" w:cs="Calibri"/>
                <w:color w:val="000000"/>
                <w:spacing w:val="-3"/>
                <w:sz w:val="18"/>
                <w:szCs w:val="18"/>
                <w:lang w:val="en-GB" w:eastAsia="en-GB"/>
              </w:rPr>
              <w:t xml:space="preserve"> 202</w:t>
            </w:r>
            <w:r w:rsidR="00734645">
              <w:rPr>
                <w:rFonts w:eastAsia="Times New Roman" w:cs="Calibri"/>
                <w:color w:val="000000"/>
                <w:spacing w:val="-3"/>
                <w:sz w:val="18"/>
                <w:szCs w:val="18"/>
                <w:lang w:val="en-GB" w:eastAsia="en-GB"/>
              </w:rPr>
              <w:t>3</w:t>
            </w:r>
            <w:r w:rsidRPr="00A678F7">
              <w:rPr>
                <w:rFonts w:eastAsia="Times New Roman" w:cs="Calibri"/>
                <w:color w:val="000000"/>
                <w:spacing w:val="-3"/>
                <w:sz w:val="18"/>
                <w:szCs w:val="18"/>
                <w:lang w:val="en-GB" w:eastAsia="en-GB"/>
              </w:rPr>
              <w:t xml:space="preserve">). The </w:t>
            </w:r>
            <w:r w:rsidR="0055369E">
              <w:rPr>
                <w:rFonts w:eastAsia="Times New Roman" w:cs="Calibri"/>
                <w:color w:val="000000"/>
                <w:spacing w:val="-3"/>
                <w:sz w:val="18"/>
                <w:szCs w:val="18"/>
                <w:lang w:val="en-GB" w:eastAsia="en-GB"/>
              </w:rPr>
              <w:t>program</w:t>
            </w:r>
            <w:r w:rsidRPr="00A678F7">
              <w:rPr>
                <w:rFonts w:eastAsia="Times New Roman" w:cs="Calibri"/>
                <w:color w:val="000000"/>
                <w:spacing w:val="-3"/>
                <w:sz w:val="18"/>
                <w:szCs w:val="18"/>
                <w:lang w:val="en-GB" w:eastAsia="en-GB"/>
              </w:rPr>
              <w:t xml:space="preserve"> has a focus on three thematic areas: (1) The necessity of working on the adoption of frameworks addressing gender-based discrimination and VAWG, aligned with international normative standards as enshrined in CEDAW and the Istanbul Convention, as well as the EU "acquis </w:t>
            </w:r>
            <w:proofErr w:type="spellStart"/>
            <w:r w:rsidRPr="00A678F7">
              <w:rPr>
                <w:rFonts w:eastAsia="Times New Roman" w:cs="Calibri"/>
                <w:color w:val="000000"/>
                <w:spacing w:val="-3"/>
                <w:sz w:val="18"/>
                <w:szCs w:val="18"/>
                <w:lang w:val="en-GB" w:eastAsia="en-GB"/>
              </w:rPr>
              <w:t>communautaire</w:t>
            </w:r>
            <w:proofErr w:type="spellEnd"/>
            <w:r w:rsidRPr="00A678F7">
              <w:rPr>
                <w:rFonts w:eastAsia="Times New Roman" w:cs="Calibri"/>
                <w:color w:val="000000"/>
                <w:spacing w:val="-3"/>
                <w:sz w:val="18"/>
                <w:szCs w:val="18"/>
                <w:lang w:val="en-GB" w:eastAsia="en-GB"/>
              </w:rPr>
              <w:t xml:space="preserve">”, to address impunity, and convey the message that VAWG is not tolerated; (2) The role of transformative changes in society in order to strengthen prevention and address the root and structural causes of gender inequality, and VAWG as one of its most pervasive expressions, as well as changing communities' beliefs and perceptions on discriminatory gender stereotypes; and (3) Special attention that must be paid to enhancing availability and access to comprehensive, coordinated, inter-disciplinary, and sustained multi-sectoral services and its demand from the survivors/victims' side, in order to reinforce protection and response to VAWG. </w:t>
            </w:r>
          </w:p>
          <w:p w14:paraId="53F029F8" w14:textId="77777777" w:rsidR="00DE2231" w:rsidRPr="00A678F7" w:rsidRDefault="00DE2231" w:rsidP="00A678F7">
            <w:pPr>
              <w:tabs>
                <w:tab w:val="center" w:pos="4320"/>
                <w:tab w:val="right" w:pos="8640"/>
              </w:tabs>
              <w:jc w:val="both"/>
              <w:rPr>
                <w:rFonts w:eastAsia="Times New Roman" w:cs="Calibri"/>
                <w:color w:val="000000"/>
                <w:spacing w:val="-3"/>
                <w:sz w:val="18"/>
                <w:szCs w:val="18"/>
                <w:lang w:val="en-GB" w:eastAsia="en-GB"/>
              </w:rPr>
            </w:pPr>
          </w:p>
          <w:p w14:paraId="46A48FFB" w14:textId="098FE13C" w:rsidR="002309F5" w:rsidRPr="00A678F7" w:rsidRDefault="00A678F7" w:rsidP="00A678F7">
            <w:pPr>
              <w:tabs>
                <w:tab w:val="center" w:pos="4320"/>
                <w:tab w:val="right" w:pos="8640"/>
              </w:tabs>
              <w:jc w:val="both"/>
              <w:rPr>
                <w:rFonts w:eastAsia="Times New Roman" w:cs="Calibri"/>
                <w:color w:val="000000"/>
                <w:spacing w:val="-3"/>
                <w:sz w:val="18"/>
                <w:szCs w:val="18"/>
                <w:lang w:val="en-GB" w:eastAsia="en-GB"/>
              </w:rPr>
            </w:pPr>
            <w:r w:rsidRPr="00A678F7">
              <w:rPr>
                <w:rFonts w:eastAsia="Times New Roman" w:cs="Calibri"/>
                <w:color w:val="000000"/>
                <w:spacing w:val="-3"/>
                <w:sz w:val="18"/>
                <w:szCs w:val="18"/>
                <w:lang w:val="en-GB" w:eastAsia="en-GB"/>
              </w:rPr>
              <w:t xml:space="preserve">The above-mentioned </w:t>
            </w:r>
            <w:r w:rsidR="0055369E">
              <w:rPr>
                <w:rFonts w:eastAsia="Times New Roman" w:cs="Calibri"/>
                <w:color w:val="000000"/>
                <w:spacing w:val="-3"/>
                <w:sz w:val="18"/>
                <w:szCs w:val="18"/>
                <w:lang w:val="en-GB" w:eastAsia="en-GB"/>
              </w:rPr>
              <w:t>program</w:t>
            </w:r>
            <w:r w:rsidRPr="00A678F7">
              <w:rPr>
                <w:rFonts w:eastAsia="Times New Roman" w:cs="Calibri"/>
                <w:color w:val="000000"/>
                <w:spacing w:val="-3"/>
                <w:sz w:val="18"/>
                <w:szCs w:val="18"/>
                <w:lang w:val="en-GB" w:eastAsia="en-GB"/>
              </w:rPr>
              <w:t xml:space="preserve"> contributes to the goals and objectives of the BiH Gender Action Plan (2018-2022), particularly Strategic goal I and the priority area “Prevention and combating gender-based violence, domestic violence and trafficking.”</w:t>
            </w:r>
            <w:r w:rsidR="002309F5">
              <w:rPr>
                <w:rFonts w:eastAsia="Times New Roman" w:cs="Calibri"/>
                <w:color w:val="000000"/>
                <w:spacing w:val="-3"/>
                <w:sz w:val="18"/>
                <w:szCs w:val="18"/>
                <w:lang w:val="en-GB" w:eastAsia="en-GB"/>
              </w:rPr>
              <w:t xml:space="preserve"> </w:t>
            </w:r>
            <w:r w:rsidR="009B008D">
              <w:rPr>
                <w:rFonts w:eastAsia="Times New Roman" w:cs="Calibri"/>
                <w:color w:val="000000"/>
                <w:spacing w:val="-3"/>
                <w:sz w:val="18"/>
                <w:szCs w:val="18"/>
                <w:lang w:eastAsia="en-GB"/>
              </w:rPr>
              <w:t xml:space="preserve">It is </w:t>
            </w:r>
            <w:r w:rsidR="002309F5" w:rsidRPr="002309F5">
              <w:rPr>
                <w:rFonts w:eastAsia="Times New Roman" w:cs="Calibri"/>
                <w:color w:val="000000"/>
                <w:spacing w:val="-3"/>
                <w:sz w:val="18"/>
                <w:szCs w:val="18"/>
                <w:lang w:val="en-GB" w:eastAsia="en-GB"/>
              </w:rPr>
              <w:t xml:space="preserve">anchored in the normative frameworks of the Convention on the Elimination of All Forms of Discrimination Against Women (CEDAW) and the Council of Europe Convention on preventing and combating violence against women and domestic violence (also known as the Istanbul Convention), and is also in alignment with EU accession standards. The </w:t>
            </w:r>
            <w:r w:rsidR="0055369E">
              <w:rPr>
                <w:rFonts w:eastAsia="Times New Roman" w:cs="Calibri"/>
                <w:color w:val="000000"/>
                <w:spacing w:val="-3"/>
                <w:sz w:val="18"/>
                <w:szCs w:val="18"/>
                <w:lang w:val="en-GB" w:eastAsia="en-GB"/>
              </w:rPr>
              <w:t>program</w:t>
            </w:r>
            <w:r w:rsidR="002309F5" w:rsidRPr="002309F5">
              <w:rPr>
                <w:rFonts w:eastAsia="Times New Roman" w:cs="Calibri"/>
                <w:color w:val="000000"/>
                <w:spacing w:val="-3"/>
                <w:sz w:val="18"/>
                <w:szCs w:val="18"/>
                <w:lang w:val="en-GB" w:eastAsia="en-GB"/>
              </w:rPr>
              <w:t xml:space="preserve"> is funded by the European Commission within the Instrument for Pre- Accession Assistance (IPA) II.</w:t>
            </w:r>
          </w:p>
          <w:p w14:paraId="30563025" w14:textId="46C8C8C7" w:rsidR="00A678F7" w:rsidRDefault="00A678F7" w:rsidP="00A678F7">
            <w:pPr>
              <w:tabs>
                <w:tab w:val="center" w:pos="4320"/>
                <w:tab w:val="right" w:pos="8640"/>
              </w:tabs>
              <w:jc w:val="both"/>
              <w:rPr>
                <w:rFonts w:eastAsia="Times New Roman" w:cs="Calibri"/>
                <w:color w:val="000000"/>
                <w:spacing w:val="-3"/>
                <w:sz w:val="18"/>
                <w:szCs w:val="18"/>
                <w:lang w:val="en-GB" w:eastAsia="en-GB"/>
              </w:rPr>
            </w:pPr>
            <w:r w:rsidRPr="00A678F7">
              <w:rPr>
                <w:rFonts w:eastAsia="Times New Roman" w:cs="Calibri"/>
                <w:color w:val="000000"/>
                <w:spacing w:val="-3"/>
                <w:sz w:val="18"/>
                <w:szCs w:val="18"/>
                <w:lang w:val="en-GB" w:eastAsia="en-GB"/>
              </w:rPr>
              <w:t xml:space="preserve">The </w:t>
            </w:r>
            <w:r w:rsidR="0055369E">
              <w:rPr>
                <w:rFonts w:eastAsia="Times New Roman" w:cs="Calibri"/>
                <w:color w:val="000000"/>
                <w:spacing w:val="-3"/>
                <w:sz w:val="18"/>
                <w:szCs w:val="18"/>
                <w:lang w:val="en-GB" w:eastAsia="en-GB"/>
              </w:rPr>
              <w:t>program</w:t>
            </w:r>
            <w:r w:rsidRPr="00A678F7">
              <w:rPr>
                <w:rFonts w:eastAsia="Times New Roman" w:cs="Calibri"/>
                <w:color w:val="000000"/>
                <w:spacing w:val="-3"/>
                <w:sz w:val="18"/>
                <w:szCs w:val="18"/>
                <w:lang w:val="en-GB" w:eastAsia="en-GB"/>
              </w:rPr>
              <w:t xml:space="preserve"> also builds on UN Women’s ongoing strategic work to end VAWG with support from the Swedish </w:t>
            </w:r>
            <w:r w:rsidR="00EB7135">
              <w:rPr>
                <w:rFonts w:eastAsia="Times New Roman" w:cs="Calibri"/>
                <w:color w:val="000000"/>
                <w:spacing w:val="-3"/>
                <w:sz w:val="18"/>
                <w:szCs w:val="18"/>
                <w:lang w:val="en-GB" w:eastAsia="en-GB"/>
              </w:rPr>
              <w:t>government</w:t>
            </w:r>
            <w:r w:rsidRPr="00A678F7">
              <w:rPr>
                <w:rFonts w:eastAsia="Times New Roman" w:cs="Calibri"/>
                <w:color w:val="000000"/>
                <w:spacing w:val="-3"/>
                <w:sz w:val="18"/>
                <w:szCs w:val="18"/>
                <w:lang w:val="en-GB" w:eastAsia="en-GB"/>
              </w:rPr>
              <w:t xml:space="preserve"> </w:t>
            </w:r>
            <w:r w:rsidR="00EB7135">
              <w:rPr>
                <w:rFonts w:eastAsia="Times New Roman" w:cs="Calibri"/>
                <w:color w:val="000000"/>
                <w:spacing w:val="-3"/>
                <w:sz w:val="18"/>
                <w:szCs w:val="18"/>
                <w:lang w:val="en-GB" w:eastAsia="en-GB"/>
              </w:rPr>
              <w:t>by</w:t>
            </w:r>
            <w:r w:rsidRPr="00A678F7">
              <w:rPr>
                <w:rFonts w:eastAsia="Times New Roman" w:cs="Calibri"/>
                <w:color w:val="000000"/>
                <w:spacing w:val="-3"/>
                <w:sz w:val="18"/>
                <w:szCs w:val="18"/>
                <w:lang w:val="en-GB" w:eastAsia="en-GB"/>
              </w:rPr>
              <w:t xml:space="preserve"> focusing on strengthening of institutional responses to VAWG and the development of minimum standards for multi-sectoral, comprehensive and sustainable prevention and protection from VAWG and domestic violence.</w:t>
            </w:r>
          </w:p>
          <w:p w14:paraId="6DB4BC09" w14:textId="499E9583" w:rsidR="009B008D" w:rsidRDefault="009B008D" w:rsidP="00A678F7">
            <w:pPr>
              <w:tabs>
                <w:tab w:val="center" w:pos="4320"/>
                <w:tab w:val="right" w:pos="8640"/>
              </w:tabs>
              <w:jc w:val="both"/>
              <w:rPr>
                <w:rFonts w:eastAsia="Times New Roman" w:cs="Calibri"/>
                <w:color w:val="000000"/>
                <w:spacing w:val="-3"/>
                <w:sz w:val="18"/>
                <w:szCs w:val="18"/>
                <w:lang w:val="en-GB" w:eastAsia="en-GB"/>
              </w:rPr>
            </w:pPr>
          </w:p>
          <w:p w14:paraId="4D689478" w14:textId="59138F3E" w:rsidR="009B008D" w:rsidRPr="00A678F7" w:rsidRDefault="009B008D" w:rsidP="009B008D">
            <w:pPr>
              <w:rPr>
                <w:rFonts w:eastAsia="Times New Roman" w:cs="Calibri"/>
                <w:color w:val="000000"/>
                <w:spacing w:val="-3"/>
                <w:sz w:val="18"/>
                <w:szCs w:val="18"/>
                <w:lang w:val="en-GB" w:eastAsia="en-GB"/>
              </w:rPr>
            </w:pPr>
            <w:r w:rsidRPr="00A678F7">
              <w:rPr>
                <w:rFonts w:eastAsia="Times New Roman" w:cs="Calibri"/>
                <w:color w:val="000000"/>
                <w:spacing w:val="-3"/>
                <w:sz w:val="18"/>
                <w:szCs w:val="18"/>
                <w:lang w:val="en-GB" w:eastAsia="en-GB"/>
              </w:rPr>
              <w:t xml:space="preserve">During Phase II, the </w:t>
            </w:r>
            <w:r w:rsidR="0055369E">
              <w:rPr>
                <w:rFonts w:eastAsia="Times New Roman" w:cs="Calibri"/>
                <w:color w:val="000000"/>
                <w:spacing w:val="-3"/>
                <w:sz w:val="18"/>
                <w:szCs w:val="18"/>
                <w:lang w:val="en-GB" w:eastAsia="en-GB"/>
              </w:rPr>
              <w:t>program</w:t>
            </w:r>
            <w:r w:rsidRPr="00A678F7">
              <w:rPr>
                <w:rFonts w:eastAsia="Times New Roman" w:cs="Calibri"/>
                <w:color w:val="000000"/>
                <w:spacing w:val="-3"/>
                <w:sz w:val="18"/>
                <w:szCs w:val="18"/>
                <w:lang w:val="en-GB" w:eastAsia="en-GB"/>
              </w:rPr>
              <w:t xml:space="preserve"> will continue its efforts toward, </w:t>
            </w:r>
            <w:r w:rsidRPr="00652821">
              <w:rPr>
                <w:rFonts w:eastAsia="Times New Roman" w:cs="Calibri"/>
                <w:i/>
                <w:iCs/>
                <w:color w:val="000000"/>
                <w:spacing w:val="-3"/>
                <w:sz w:val="18"/>
                <w:szCs w:val="18"/>
                <w:lang w:val="en-GB" w:eastAsia="en-GB"/>
              </w:rPr>
              <w:t>inter alia</w:t>
            </w:r>
            <w:r w:rsidRPr="00A678F7">
              <w:rPr>
                <w:rFonts w:eastAsia="Times New Roman" w:cs="Calibri"/>
                <w:color w:val="000000"/>
                <w:spacing w:val="-3"/>
                <w:sz w:val="18"/>
                <w:szCs w:val="18"/>
                <w:lang w:val="en-GB" w:eastAsia="en-GB"/>
              </w:rPr>
              <w:t>:</w:t>
            </w:r>
          </w:p>
          <w:p w14:paraId="40149E9A" w14:textId="77777777" w:rsidR="009B008D" w:rsidRPr="00A678F7" w:rsidRDefault="009B008D" w:rsidP="009B008D">
            <w:pPr>
              <w:rPr>
                <w:rFonts w:eastAsia="Times New Roman" w:cs="Calibri"/>
                <w:color w:val="000000"/>
                <w:spacing w:val="-3"/>
                <w:sz w:val="18"/>
                <w:szCs w:val="18"/>
                <w:lang w:val="en-GB" w:eastAsia="en-GB"/>
              </w:rPr>
            </w:pPr>
            <w:r w:rsidRPr="00A678F7">
              <w:rPr>
                <w:rFonts w:eastAsia="Times New Roman" w:cs="Calibri"/>
                <w:color w:val="000000"/>
                <w:spacing w:val="-3"/>
                <w:sz w:val="18"/>
                <w:szCs w:val="18"/>
                <w:lang w:val="en-GB" w:eastAsia="en-GB"/>
              </w:rPr>
              <w:t>•</w:t>
            </w:r>
            <w:r w:rsidRPr="00A678F7">
              <w:rPr>
                <w:rFonts w:eastAsia="Times New Roman" w:cs="Calibri"/>
                <w:color w:val="000000"/>
                <w:spacing w:val="-3"/>
                <w:sz w:val="18"/>
                <w:szCs w:val="18"/>
                <w:lang w:val="en-GB" w:eastAsia="en-GB"/>
              </w:rPr>
              <w:tab/>
              <w:t>Strengthening women's voice and agency to advocate and support governments in implementing GREVIO report recommendations in those IPA beneficiary countries where a report has been issued in Phase I; to produce GREVIO reports in those countries where states and other parties are called to do so; and support implementation of CEDAW Concluding Observations through the monitoring of the indicators’ achievement and proposing the required changes in legislation, policies and practices;</w:t>
            </w:r>
          </w:p>
          <w:p w14:paraId="72156012" w14:textId="77777777" w:rsidR="009B008D" w:rsidRPr="00A678F7" w:rsidRDefault="009B008D" w:rsidP="009B008D">
            <w:pPr>
              <w:rPr>
                <w:rFonts w:eastAsia="Times New Roman" w:cs="Calibri"/>
                <w:color w:val="000000"/>
                <w:spacing w:val="-3"/>
                <w:sz w:val="18"/>
                <w:szCs w:val="18"/>
                <w:lang w:val="en-GB" w:eastAsia="en-GB"/>
              </w:rPr>
            </w:pPr>
            <w:r w:rsidRPr="00A678F7">
              <w:rPr>
                <w:rFonts w:eastAsia="Times New Roman" w:cs="Calibri"/>
                <w:color w:val="000000"/>
                <w:spacing w:val="-3"/>
                <w:sz w:val="18"/>
                <w:szCs w:val="18"/>
                <w:lang w:val="en-GB" w:eastAsia="en-GB"/>
              </w:rPr>
              <w:t>•</w:t>
            </w:r>
            <w:r w:rsidRPr="00A678F7">
              <w:rPr>
                <w:rFonts w:eastAsia="Times New Roman" w:cs="Calibri"/>
                <w:color w:val="000000"/>
                <w:spacing w:val="-3"/>
                <w:sz w:val="18"/>
                <w:szCs w:val="18"/>
                <w:lang w:val="en-GB" w:eastAsia="en-GB"/>
              </w:rPr>
              <w:tab/>
              <w:t>Consolidating regional level mechanisms of dialogue and exchange among civil society, among governments, and between CSOs and governments;</w:t>
            </w:r>
          </w:p>
          <w:p w14:paraId="3913827C" w14:textId="77777777" w:rsidR="009B008D" w:rsidRPr="00A678F7" w:rsidRDefault="009B008D" w:rsidP="009B008D">
            <w:pPr>
              <w:rPr>
                <w:rFonts w:eastAsia="Times New Roman" w:cs="Calibri"/>
                <w:color w:val="000000"/>
                <w:spacing w:val="-3"/>
                <w:sz w:val="18"/>
                <w:szCs w:val="18"/>
                <w:lang w:val="en-GB" w:eastAsia="en-GB"/>
              </w:rPr>
            </w:pPr>
            <w:r w:rsidRPr="00A678F7">
              <w:rPr>
                <w:rFonts w:eastAsia="Times New Roman" w:cs="Calibri"/>
                <w:color w:val="000000"/>
                <w:spacing w:val="-3"/>
                <w:sz w:val="18"/>
                <w:szCs w:val="18"/>
                <w:lang w:val="en-GB" w:eastAsia="en-GB"/>
              </w:rPr>
              <w:t>•</w:t>
            </w:r>
            <w:r w:rsidRPr="00A678F7">
              <w:rPr>
                <w:rFonts w:eastAsia="Times New Roman" w:cs="Calibri"/>
                <w:color w:val="000000"/>
                <w:spacing w:val="-3"/>
                <w:sz w:val="18"/>
                <w:szCs w:val="18"/>
                <w:lang w:val="en-GB" w:eastAsia="en-GB"/>
              </w:rPr>
              <w:tab/>
              <w:t>Testing approaches to lead to communities’ behavioural change towards gender equality and VAWG (“zero tolerance”);</w:t>
            </w:r>
          </w:p>
          <w:p w14:paraId="3C8190E9" w14:textId="77777777" w:rsidR="009B008D" w:rsidRPr="00A678F7" w:rsidRDefault="009B008D" w:rsidP="009B008D">
            <w:pPr>
              <w:rPr>
                <w:rFonts w:eastAsia="Times New Roman" w:cs="Calibri"/>
                <w:color w:val="000000"/>
                <w:spacing w:val="-3"/>
                <w:sz w:val="18"/>
                <w:szCs w:val="18"/>
                <w:lang w:val="en-GB" w:eastAsia="en-GB"/>
              </w:rPr>
            </w:pPr>
            <w:r w:rsidRPr="00A678F7">
              <w:rPr>
                <w:rFonts w:eastAsia="Times New Roman" w:cs="Calibri"/>
                <w:color w:val="000000"/>
                <w:spacing w:val="-3"/>
                <w:sz w:val="18"/>
                <w:szCs w:val="18"/>
                <w:lang w:val="en-GB" w:eastAsia="en-GB"/>
              </w:rPr>
              <w:t>•</w:t>
            </w:r>
            <w:r w:rsidRPr="00A678F7">
              <w:rPr>
                <w:rFonts w:eastAsia="Times New Roman" w:cs="Calibri"/>
                <w:color w:val="000000"/>
                <w:spacing w:val="-3"/>
                <w:sz w:val="18"/>
                <w:szCs w:val="18"/>
                <w:lang w:val="en-GB" w:eastAsia="en-GB"/>
              </w:rPr>
              <w:tab/>
              <w:t>Increasing capacities of service providers from the police, health, education and local government sectors to manage cases related to all forms of VAWG, in accordance with the standards of CEDAW and Istanbul Convention;</w:t>
            </w:r>
          </w:p>
          <w:p w14:paraId="51A10785" w14:textId="77777777" w:rsidR="009B008D" w:rsidRPr="00A678F7" w:rsidRDefault="009B008D" w:rsidP="009B008D">
            <w:pPr>
              <w:rPr>
                <w:rFonts w:eastAsia="Times New Roman" w:cs="Calibri"/>
                <w:color w:val="000000"/>
                <w:spacing w:val="-3"/>
                <w:sz w:val="18"/>
                <w:szCs w:val="18"/>
                <w:lang w:val="en-GB" w:eastAsia="en-GB"/>
              </w:rPr>
            </w:pPr>
            <w:r w:rsidRPr="00A678F7">
              <w:rPr>
                <w:rFonts w:eastAsia="Times New Roman" w:cs="Calibri"/>
                <w:color w:val="000000"/>
                <w:spacing w:val="-3"/>
                <w:sz w:val="18"/>
                <w:szCs w:val="18"/>
                <w:lang w:val="en-GB" w:eastAsia="en-GB"/>
              </w:rPr>
              <w:t>•</w:t>
            </w:r>
            <w:r w:rsidRPr="00A678F7">
              <w:rPr>
                <w:rFonts w:eastAsia="Times New Roman" w:cs="Calibri"/>
                <w:color w:val="000000"/>
                <w:spacing w:val="-3"/>
                <w:sz w:val="18"/>
                <w:szCs w:val="18"/>
                <w:lang w:val="en-GB" w:eastAsia="en-GB"/>
              </w:rPr>
              <w:tab/>
              <w:t>Fostering cooperation between CSOs providing specialist services and local service providers to ensure accessible and quality service provision for women and girls, in line with Istanbul Convention standards.</w:t>
            </w:r>
          </w:p>
          <w:p w14:paraId="48A38C54" w14:textId="454B4F5A" w:rsidR="00ED308E" w:rsidRDefault="00ED308E" w:rsidP="00A678F7">
            <w:pPr>
              <w:tabs>
                <w:tab w:val="center" w:pos="4320"/>
                <w:tab w:val="right" w:pos="8640"/>
              </w:tabs>
              <w:jc w:val="both"/>
              <w:rPr>
                <w:rFonts w:eastAsia="Times New Roman" w:cs="Calibri"/>
                <w:color w:val="000000"/>
                <w:spacing w:val="-3"/>
                <w:sz w:val="18"/>
                <w:szCs w:val="18"/>
                <w:lang w:val="en-GB" w:eastAsia="en-GB"/>
              </w:rPr>
            </w:pPr>
          </w:p>
          <w:p w14:paraId="75300B8E" w14:textId="137D0963" w:rsidR="00ED308E" w:rsidRDefault="00B401B2" w:rsidP="00A678F7">
            <w:p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According to the Istanbul Conventi</w:t>
            </w:r>
            <w:r w:rsidR="00232B75">
              <w:rPr>
                <w:rFonts w:eastAsia="Times New Roman" w:cs="Calibri"/>
                <w:color w:val="000000"/>
                <w:spacing w:val="-3"/>
                <w:sz w:val="18"/>
                <w:szCs w:val="18"/>
                <w:lang w:val="en-GB" w:eastAsia="en-GB"/>
              </w:rPr>
              <w:t>on</w:t>
            </w:r>
            <w:r w:rsidR="005E75FF">
              <w:rPr>
                <w:rFonts w:eastAsia="Times New Roman" w:cs="Calibri"/>
                <w:color w:val="000000"/>
                <w:spacing w:val="-3"/>
                <w:sz w:val="18"/>
                <w:szCs w:val="18"/>
                <w:lang w:val="en-GB" w:eastAsia="en-GB"/>
              </w:rPr>
              <w:t xml:space="preserve">, State Parties are obliged to take measures </w:t>
            </w:r>
            <w:r w:rsidR="002309F5">
              <w:rPr>
                <w:rFonts w:eastAsia="Times New Roman" w:cs="Calibri"/>
                <w:color w:val="000000"/>
                <w:spacing w:val="-3"/>
                <w:sz w:val="18"/>
                <w:szCs w:val="18"/>
                <w:lang w:val="en-GB" w:eastAsia="en-GB"/>
              </w:rPr>
              <w:t xml:space="preserve">aiming </w:t>
            </w:r>
            <w:r w:rsidR="00E174C6">
              <w:rPr>
                <w:rFonts w:eastAsia="Times New Roman" w:cs="Calibri"/>
                <w:color w:val="000000"/>
                <w:spacing w:val="-3"/>
                <w:sz w:val="18"/>
                <w:szCs w:val="18"/>
                <w:lang w:val="en-GB" w:eastAsia="en-GB"/>
              </w:rPr>
              <w:t>at</w:t>
            </w:r>
            <w:r w:rsidR="002309F5">
              <w:rPr>
                <w:rFonts w:eastAsia="Times New Roman" w:cs="Calibri"/>
                <w:color w:val="000000"/>
                <w:spacing w:val="-3"/>
                <w:sz w:val="18"/>
                <w:szCs w:val="18"/>
                <w:lang w:val="en-GB" w:eastAsia="en-GB"/>
              </w:rPr>
              <w:t xml:space="preserve"> </w:t>
            </w:r>
            <w:r w:rsidR="00E174C6" w:rsidRPr="00E174C6">
              <w:rPr>
                <w:rFonts w:eastAsia="Times New Roman" w:cs="Calibri"/>
                <w:color w:val="000000"/>
                <w:spacing w:val="-3"/>
                <w:sz w:val="18"/>
                <w:szCs w:val="18"/>
                <w:lang w:val="en-GB" w:eastAsia="en-GB"/>
              </w:rPr>
              <w:t>the empowerment and economic independence of women victims of violence</w:t>
            </w:r>
            <w:r w:rsidR="00E174C6">
              <w:rPr>
                <w:rFonts w:eastAsia="Times New Roman" w:cs="Calibri"/>
                <w:color w:val="000000"/>
                <w:spacing w:val="-3"/>
                <w:sz w:val="18"/>
                <w:szCs w:val="18"/>
                <w:lang w:val="en-GB" w:eastAsia="en-GB"/>
              </w:rPr>
              <w:t xml:space="preserve">. </w:t>
            </w:r>
            <w:r w:rsidR="000E3711">
              <w:rPr>
                <w:rFonts w:eastAsia="Times New Roman" w:cs="Calibri"/>
                <w:color w:val="000000"/>
                <w:spacing w:val="-3"/>
                <w:sz w:val="18"/>
                <w:szCs w:val="18"/>
                <w:lang w:val="en-GB" w:eastAsia="en-GB"/>
              </w:rPr>
              <w:t>According to the Convention, t</w:t>
            </w:r>
            <w:r w:rsidR="000E3711" w:rsidRPr="000E3711">
              <w:rPr>
                <w:rFonts w:eastAsia="Times New Roman" w:cs="Calibri"/>
                <w:color w:val="000000"/>
                <w:spacing w:val="-3"/>
                <w:sz w:val="18"/>
                <w:szCs w:val="18"/>
                <w:lang w:val="en-GB" w:eastAsia="en-GB"/>
              </w:rPr>
              <w:t>hese measures should include</w:t>
            </w:r>
            <w:r w:rsidR="000E3711">
              <w:rPr>
                <w:rFonts w:eastAsia="Times New Roman" w:cs="Calibri"/>
                <w:color w:val="000000"/>
                <w:spacing w:val="-3"/>
                <w:sz w:val="18"/>
                <w:szCs w:val="18"/>
                <w:lang w:val="en-GB" w:eastAsia="en-GB"/>
              </w:rPr>
              <w:t xml:space="preserve"> </w:t>
            </w:r>
            <w:r w:rsidR="000E3711" w:rsidRPr="000E3711">
              <w:rPr>
                <w:rFonts w:eastAsia="Times New Roman" w:cs="Calibri"/>
                <w:color w:val="000000"/>
                <w:spacing w:val="-3"/>
                <w:sz w:val="18"/>
                <w:szCs w:val="18"/>
                <w:lang w:val="en-GB" w:eastAsia="en-GB"/>
              </w:rPr>
              <w:t>services such as legal and psychological counselling, financial assistance, housing, education, training and assistance in finding employment.</w:t>
            </w:r>
            <w:r w:rsidR="00E36BD5">
              <w:rPr>
                <w:rFonts w:eastAsia="Times New Roman" w:cs="Calibri"/>
                <w:color w:val="000000"/>
                <w:spacing w:val="-3"/>
                <w:sz w:val="18"/>
                <w:szCs w:val="18"/>
                <w:lang w:val="en-GB" w:eastAsia="en-GB"/>
              </w:rPr>
              <w:t xml:space="preserve"> The Gender Action Plan BiH</w:t>
            </w:r>
            <w:r w:rsidR="00FC3E7A">
              <w:rPr>
                <w:rFonts w:eastAsia="Times New Roman" w:cs="Calibri"/>
                <w:color w:val="000000"/>
                <w:spacing w:val="-3"/>
                <w:sz w:val="18"/>
                <w:szCs w:val="18"/>
                <w:lang w:val="en-GB" w:eastAsia="en-GB"/>
              </w:rPr>
              <w:t xml:space="preserve"> 2018-2022</w:t>
            </w:r>
            <w:r w:rsidR="00E36BD5">
              <w:rPr>
                <w:rFonts w:eastAsia="Times New Roman" w:cs="Calibri"/>
                <w:color w:val="000000"/>
                <w:spacing w:val="-3"/>
                <w:sz w:val="18"/>
                <w:szCs w:val="18"/>
                <w:lang w:val="en-GB" w:eastAsia="en-GB"/>
              </w:rPr>
              <w:t xml:space="preserve"> </w:t>
            </w:r>
            <w:r w:rsidR="009B008D">
              <w:rPr>
                <w:rFonts w:eastAsia="Times New Roman" w:cs="Calibri"/>
                <w:color w:val="000000"/>
                <w:spacing w:val="-3"/>
                <w:sz w:val="18"/>
                <w:szCs w:val="18"/>
                <w:lang w:val="en-GB" w:eastAsia="en-GB"/>
              </w:rPr>
              <w:t>outlines the</w:t>
            </w:r>
            <w:r w:rsidR="00FC3E7A">
              <w:rPr>
                <w:rFonts w:eastAsia="Times New Roman" w:cs="Calibri"/>
                <w:color w:val="000000"/>
                <w:spacing w:val="-3"/>
                <w:sz w:val="18"/>
                <w:szCs w:val="18"/>
                <w:lang w:val="en-GB" w:eastAsia="en-GB"/>
              </w:rPr>
              <w:t xml:space="preserve"> need to </w:t>
            </w:r>
            <w:r w:rsidR="008848F0">
              <w:rPr>
                <w:rFonts w:eastAsia="Times New Roman" w:cs="Calibri"/>
                <w:color w:val="000000"/>
                <w:spacing w:val="-3"/>
                <w:sz w:val="18"/>
                <w:szCs w:val="18"/>
                <w:lang w:val="en-GB" w:eastAsia="en-GB"/>
              </w:rPr>
              <w:t xml:space="preserve">implement measures to </w:t>
            </w:r>
            <w:r w:rsidR="00E84FAB">
              <w:rPr>
                <w:rFonts w:eastAsia="Times New Roman" w:cs="Calibri"/>
                <w:color w:val="000000"/>
                <w:spacing w:val="-3"/>
                <w:sz w:val="18"/>
                <w:szCs w:val="18"/>
                <w:lang w:val="en-GB" w:eastAsia="en-GB"/>
              </w:rPr>
              <w:t xml:space="preserve">eliminate </w:t>
            </w:r>
            <w:r w:rsidR="00723A49">
              <w:rPr>
                <w:rFonts w:eastAsia="Times New Roman" w:cs="Calibri"/>
                <w:color w:val="000000"/>
                <w:spacing w:val="-3"/>
                <w:sz w:val="18"/>
                <w:szCs w:val="18"/>
                <w:lang w:val="en-GB" w:eastAsia="en-GB"/>
              </w:rPr>
              <w:t>gender-based</w:t>
            </w:r>
            <w:r w:rsidR="00E84FAB">
              <w:rPr>
                <w:rFonts w:eastAsia="Times New Roman" w:cs="Calibri"/>
                <w:color w:val="000000"/>
                <w:spacing w:val="-3"/>
                <w:sz w:val="18"/>
                <w:szCs w:val="18"/>
                <w:lang w:val="en-GB" w:eastAsia="en-GB"/>
              </w:rPr>
              <w:t xml:space="preserve"> discrimination in </w:t>
            </w:r>
            <w:proofErr w:type="spellStart"/>
            <w:r w:rsidR="0047110F">
              <w:rPr>
                <w:rFonts w:eastAsia="Times New Roman" w:cs="Calibri"/>
                <w:color w:val="000000"/>
                <w:spacing w:val="-3"/>
                <w:sz w:val="18"/>
                <w:szCs w:val="18"/>
                <w:lang w:val="en-GB" w:eastAsia="en-GB"/>
              </w:rPr>
              <w:t>labor</w:t>
            </w:r>
            <w:proofErr w:type="spellEnd"/>
            <w:r w:rsidR="0047110F">
              <w:rPr>
                <w:rFonts w:eastAsia="Times New Roman" w:cs="Calibri"/>
                <w:color w:val="000000"/>
                <w:spacing w:val="-3"/>
                <w:sz w:val="18"/>
                <w:szCs w:val="18"/>
                <w:lang w:val="en-GB" w:eastAsia="en-GB"/>
              </w:rPr>
              <w:t xml:space="preserve"> market, employment and access to economic resources</w:t>
            </w:r>
            <w:r w:rsidR="00020196">
              <w:rPr>
                <w:rFonts w:eastAsia="Times New Roman" w:cs="Calibri"/>
                <w:color w:val="000000"/>
                <w:spacing w:val="-3"/>
                <w:sz w:val="18"/>
                <w:szCs w:val="18"/>
                <w:lang w:val="en-GB" w:eastAsia="en-GB"/>
              </w:rPr>
              <w:t xml:space="preserve">, support to </w:t>
            </w:r>
            <w:r w:rsidR="00A159C5">
              <w:rPr>
                <w:rFonts w:eastAsia="Times New Roman" w:cs="Calibri"/>
                <w:color w:val="000000"/>
                <w:spacing w:val="-3"/>
                <w:sz w:val="18"/>
                <w:szCs w:val="18"/>
                <w:lang w:val="en-GB" w:eastAsia="en-GB"/>
              </w:rPr>
              <w:t xml:space="preserve">female </w:t>
            </w:r>
            <w:r w:rsidR="00680C5E">
              <w:rPr>
                <w:rFonts w:eastAsia="Times New Roman" w:cs="Calibri"/>
                <w:color w:val="000000"/>
                <w:spacing w:val="-3"/>
                <w:sz w:val="18"/>
                <w:szCs w:val="18"/>
                <w:lang w:val="en-GB" w:eastAsia="en-GB"/>
              </w:rPr>
              <w:t xml:space="preserve">entrepreneurship, </w:t>
            </w:r>
            <w:r w:rsidR="00723A49">
              <w:rPr>
                <w:rFonts w:eastAsia="Times New Roman" w:cs="Calibri"/>
                <w:color w:val="000000"/>
                <w:spacing w:val="-3"/>
                <w:sz w:val="18"/>
                <w:szCs w:val="18"/>
                <w:lang w:val="en-GB" w:eastAsia="en-GB"/>
              </w:rPr>
              <w:t xml:space="preserve">and </w:t>
            </w:r>
            <w:r w:rsidR="00A159C5">
              <w:rPr>
                <w:rFonts w:eastAsia="Times New Roman" w:cs="Calibri"/>
                <w:color w:val="000000"/>
                <w:spacing w:val="-3"/>
                <w:sz w:val="18"/>
                <w:szCs w:val="18"/>
                <w:lang w:val="en-GB" w:eastAsia="en-GB"/>
              </w:rPr>
              <w:t xml:space="preserve">economic empowerment of women and </w:t>
            </w:r>
            <w:r w:rsidR="008054C3">
              <w:rPr>
                <w:rFonts w:eastAsia="Times New Roman" w:cs="Calibri"/>
                <w:color w:val="000000"/>
                <w:spacing w:val="-3"/>
                <w:sz w:val="18"/>
                <w:szCs w:val="18"/>
                <w:lang w:val="en-GB" w:eastAsia="en-GB"/>
              </w:rPr>
              <w:t>(re)training.</w:t>
            </w:r>
          </w:p>
          <w:p w14:paraId="68074CAF" w14:textId="7B15D732" w:rsidR="00723A49" w:rsidRDefault="00723A49" w:rsidP="00A678F7">
            <w:pPr>
              <w:tabs>
                <w:tab w:val="center" w:pos="4320"/>
                <w:tab w:val="right" w:pos="8640"/>
              </w:tabs>
              <w:jc w:val="both"/>
              <w:rPr>
                <w:rFonts w:eastAsia="Times New Roman" w:cs="Calibri"/>
                <w:color w:val="000000"/>
                <w:spacing w:val="-3"/>
                <w:sz w:val="18"/>
                <w:szCs w:val="18"/>
                <w:lang w:val="en-GB" w:eastAsia="en-GB"/>
              </w:rPr>
            </w:pPr>
          </w:p>
          <w:p w14:paraId="0FEDA283" w14:textId="622037C4" w:rsidR="00723A49" w:rsidRDefault="00BD616C" w:rsidP="00A678F7">
            <w:pPr>
              <w:tabs>
                <w:tab w:val="center" w:pos="4320"/>
                <w:tab w:val="right" w:pos="8640"/>
              </w:tabs>
              <w:jc w:val="both"/>
              <w:rPr>
                <w:rFonts w:eastAsia="Times New Roman" w:cs="Calibri"/>
                <w:color w:val="000000"/>
                <w:spacing w:val="-3"/>
                <w:sz w:val="18"/>
                <w:szCs w:val="18"/>
                <w:lang w:val="en-US" w:eastAsia="en-GB"/>
              </w:rPr>
            </w:pPr>
            <w:r>
              <w:rPr>
                <w:rFonts w:eastAsia="Times New Roman" w:cs="Calibri"/>
                <w:color w:val="000000"/>
                <w:spacing w:val="-3"/>
                <w:sz w:val="18"/>
                <w:szCs w:val="18"/>
                <w:lang w:val="en-US" w:eastAsia="en-GB"/>
              </w:rPr>
              <w:t xml:space="preserve">Entity governments </w:t>
            </w:r>
            <w:r w:rsidR="00C82A3C">
              <w:rPr>
                <w:rFonts w:eastAsia="Times New Roman" w:cs="Calibri"/>
                <w:color w:val="000000"/>
                <w:spacing w:val="-3"/>
                <w:sz w:val="18"/>
                <w:szCs w:val="18"/>
                <w:lang w:val="en-US" w:eastAsia="en-GB"/>
              </w:rPr>
              <w:t>implement</w:t>
            </w:r>
            <w:r w:rsidR="0000436E">
              <w:rPr>
                <w:rFonts w:eastAsia="Times New Roman" w:cs="Calibri"/>
                <w:color w:val="000000"/>
                <w:spacing w:val="-3"/>
                <w:sz w:val="18"/>
                <w:szCs w:val="18"/>
                <w:lang w:val="en-US" w:eastAsia="en-GB"/>
              </w:rPr>
              <w:t xml:space="preserve"> </w:t>
            </w:r>
            <w:r w:rsidR="00C82A3C">
              <w:rPr>
                <w:rFonts w:eastAsia="Times New Roman" w:cs="Calibri"/>
                <w:color w:val="000000"/>
                <w:spacing w:val="-3"/>
                <w:sz w:val="18"/>
                <w:szCs w:val="18"/>
                <w:lang w:val="en-US" w:eastAsia="en-GB"/>
              </w:rPr>
              <w:t xml:space="preserve">annual </w:t>
            </w:r>
            <w:r w:rsidR="0000436E">
              <w:rPr>
                <w:rFonts w:eastAsia="Times New Roman" w:cs="Calibri"/>
                <w:color w:val="000000"/>
                <w:spacing w:val="-3"/>
                <w:sz w:val="18"/>
                <w:szCs w:val="18"/>
                <w:lang w:val="en-US" w:eastAsia="en-GB"/>
              </w:rPr>
              <w:t xml:space="preserve">subsidy programs for employment of vulnerable categories of population, including women </w:t>
            </w:r>
            <w:r w:rsidR="00EE2BA2">
              <w:rPr>
                <w:rFonts w:eastAsia="Times New Roman" w:cs="Calibri"/>
                <w:color w:val="000000"/>
                <w:spacing w:val="-3"/>
                <w:sz w:val="18"/>
                <w:szCs w:val="18"/>
                <w:lang w:val="en-US" w:eastAsia="en-GB"/>
              </w:rPr>
              <w:t xml:space="preserve">victims of domestic violence. An analysis </w:t>
            </w:r>
            <w:r w:rsidR="001D39ED">
              <w:rPr>
                <w:rFonts w:eastAsia="Times New Roman" w:cs="Calibri"/>
                <w:color w:val="000000"/>
                <w:spacing w:val="-3"/>
                <w:sz w:val="18"/>
                <w:szCs w:val="18"/>
                <w:lang w:val="en-US" w:eastAsia="en-GB"/>
              </w:rPr>
              <w:t>of programs and measures for e</w:t>
            </w:r>
            <w:r w:rsidR="00214AB9">
              <w:rPr>
                <w:rFonts w:eastAsia="Times New Roman" w:cs="Calibri"/>
                <w:color w:val="000000"/>
                <w:spacing w:val="-3"/>
                <w:sz w:val="18"/>
                <w:szCs w:val="18"/>
                <w:lang w:val="en-US" w:eastAsia="en-GB"/>
              </w:rPr>
              <w:t xml:space="preserve">conomic empowerment </w:t>
            </w:r>
            <w:r w:rsidR="00C627F9">
              <w:rPr>
                <w:rFonts w:eastAsia="Times New Roman" w:cs="Calibri"/>
                <w:color w:val="000000"/>
                <w:spacing w:val="-3"/>
                <w:sz w:val="18"/>
                <w:szCs w:val="18"/>
                <w:lang w:val="en-US" w:eastAsia="en-GB"/>
              </w:rPr>
              <w:t xml:space="preserve">of victims </w:t>
            </w:r>
            <w:r w:rsidR="00214AB9">
              <w:rPr>
                <w:rFonts w:eastAsia="Times New Roman" w:cs="Calibri"/>
                <w:color w:val="000000"/>
                <w:spacing w:val="-3"/>
                <w:sz w:val="18"/>
                <w:szCs w:val="18"/>
                <w:lang w:val="en-US" w:eastAsia="en-GB"/>
              </w:rPr>
              <w:t>of violence in the Federation of Bosnia and Herzegovina (</w:t>
            </w:r>
            <w:proofErr w:type="spellStart"/>
            <w:r w:rsidR="00214AB9">
              <w:rPr>
                <w:rFonts w:eastAsia="Times New Roman" w:cs="Calibri"/>
                <w:color w:val="000000"/>
                <w:spacing w:val="-3"/>
                <w:sz w:val="18"/>
                <w:szCs w:val="18"/>
                <w:lang w:val="en-US" w:eastAsia="en-GB"/>
              </w:rPr>
              <w:t>FBiH</w:t>
            </w:r>
            <w:proofErr w:type="spellEnd"/>
            <w:r w:rsidR="00214AB9">
              <w:rPr>
                <w:rFonts w:eastAsia="Times New Roman" w:cs="Calibri"/>
                <w:color w:val="000000"/>
                <w:spacing w:val="-3"/>
                <w:sz w:val="18"/>
                <w:szCs w:val="18"/>
                <w:lang w:val="en-US" w:eastAsia="en-GB"/>
              </w:rPr>
              <w:t xml:space="preserve">) </w:t>
            </w:r>
            <w:r w:rsidR="00EE2BA2">
              <w:rPr>
                <w:rFonts w:eastAsia="Times New Roman" w:cs="Calibri"/>
                <w:color w:val="000000"/>
                <w:spacing w:val="-3"/>
                <w:sz w:val="18"/>
                <w:szCs w:val="18"/>
                <w:lang w:val="en-US" w:eastAsia="en-GB"/>
              </w:rPr>
              <w:t xml:space="preserve">done by the Gender Center </w:t>
            </w:r>
            <w:proofErr w:type="spellStart"/>
            <w:r w:rsidR="00214AB9">
              <w:rPr>
                <w:rFonts w:eastAsia="Times New Roman" w:cs="Calibri"/>
                <w:color w:val="000000"/>
                <w:spacing w:val="-3"/>
                <w:sz w:val="18"/>
                <w:szCs w:val="18"/>
                <w:lang w:val="en-US" w:eastAsia="en-GB"/>
              </w:rPr>
              <w:t>FBiH</w:t>
            </w:r>
            <w:proofErr w:type="spellEnd"/>
            <w:r w:rsidR="00C7172F">
              <w:rPr>
                <w:rStyle w:val="FootnoteReference"/>
                <w:rFonts w:eastAsia="Times New Roman" w:cs="Calibri"/>
                <w:color w:val="000000"/>
                <w:spacing w:val="-3"/>
                <w:sz w:val="18"/>
                <w:szCs w:val="18"/>
                <w:lang w:val="en-US" w:eastAsia="en-GB"/>
              </w:rPr>
              <w:footnoteReference w:id="2"/>
            </w:r>
            <w:r w:rsidR="00C82A3C">
              <w:rPr>
                <w:rFonts w:eastAsia="Times New Roman" w:cs="Calibri"/>
                <w:color w:val="000000"/>
                <w:spacing w:val="-3"/>
                <w:sz w:val="18"/>
                <w:szCs w:val="18"/>
                <w:lang w:val="en-US" w:eastAsia="en-GB"/>
              </w:rPr>
              <w:t xml:space="preserve"> </w:t>
            </w:r>
            <w:r w:rsidR="006B280C">
              <w:rPr>
                <w:rFonts w:eastAsia="Times New Roman" w:cs="Calibri"/>
                <w:color w:val="000000"/>
                <w:spacing w:val="-3"/>
                <w:sz w:val="18"/>
                <w:szCs w:val="18"/>
                <w:lang w:val="en-US" w:eastAsia="en-GB"/>
              </w:rPr>
              <w:t xml:space="preserve">shows that </w:t>
            </w:r>
            <w:r w:rsidR="00E942DA">
              <w:rPr>
                <w:rFonts w:eastAsia="Times New Roman" w:cs="Calibri"/>
                <w:color w:val="000000"/>
                <w:spacing w:val="-3"/>
                <w:sz w:val="18"/>
                <w:szCs w:val="18"/>
                <w:lang w:val="en-US" w:eastAsia="en-GB"/>
              </w:rPr>
              <w:t xml:space="preserve">the measures </w:t>
            </w:r>
            <w:r w:rsidR="00466391">
              <w:rPr>
                <w:rFonts w:eastAsia="Times New Roman" w:cs="Calibri"/>
                <w:color w:val="000000"/>
                <w:spacing w:val="-3"/>
                <w:sz w:val="18"/>
                <w:szCs w:val="18"/>
                <w:lang w:val="en-US" w:eastAsia="en-GB"/>
              </w:rPr>
              <w:t xml:space="preserve">implemented so far have been short-term, unsustainable and </w:t>
            </w:r>
            <w:r w:rsidR="00A9689A">
              <w:rPr>
                <w:rFonts w:eastAsia="Times New Roman" w:cs="Calibri"/>
                <w:color w:val="000000"/>
                <w:spacing w:val="-3"/>
                <w:sz w:val="18"/>
                <w:szCs w:val="18"/>
                <w:lang w:val="en-US" w:eastAsia="en-GB"/>
              </w:rPr>
              <w:t xml:space="preserve">inefficient, as they bring only temporary economic stability </w:t>
            </w:r>
            <w:r w:rsidR="004465BD">
              <w:rPr>
                <w:rFonts w:eastAsia="Times New Roman" w:cs="Calibri"/>
                <w:color w:val="000000"/>
                <w:spacing w:val="-3"/>
                <w:sz w:val="18"/>
                <w:szCs w:val="18"/>
                <w:lang w:val="en-US" w:eastAsia="en-GB"/>
              </w:rPr>
              <w:t xml:space="preserve">and persons employed through those measures fairly quickly go back to being unemployed. </w:t>
            </w:r>
            <w:r w:rsidR="00E23794">
              <w:rPr>
                <w:rFonts w:eastAsia="Times New Roman" w:cs="Calibri"/>
                <w:color w:val="000000"/>
                <w:spacing w:val="-3"/>
                <w:sz w:val="18"/>
                <w:szCs w:val="18"/>
                <w:lang w:val="en-US" w:eastAsia="en-GB"/>
              </w:rPr>
              <w:t xml:space="preserve">In addition, some reasons </w:t>
            </w:r>
            <w:r w:rsidR="00A3694B">
              <w:rPr>
                <w:rFonts w:eastAsia="Times New Roman" w:cs="Calibri"/>
                <w:color w:val="000000"/>
                <w:spacing w:val="-3"/>
                <w:sz w:val="18"/>
                <w:szCs w:val="18"/>
                <w:lang w:val="en-US" w:eastAsia="en-GB"/>
              </w:rPr>
              <w:t>why women victims of violence do</w:t>
            </w:r>
            <w:r w:rsidR="002309F5">
              <w:rPr>
                <w:rFonts w:eastAsia="Times New Roman" w:cs="Calibri"/>
                <w:color w:val="000000"/>
                <w:spacing w:val="-3"/>
                <w:sz w:val="18"/>
                <w:szCs w:val="18"/>
                <w:lang w:val="en-US" w:eastAsia="en-GB"/>
              </w:rPr>
              <w:t xml:space="preserve"> not</w:t>
            </w:r>
            <w:r w:rsidR="00A3694B">
              <w:rPr>
                <w:rFonts w:eastAsia="Times New Roman" w:cs="Calibri"/>
                <w:color w:val="000000"/>
                <w:spacing w:val="-3"/>
                <w:sz w:val="18"/>
                <w:szCs w:val="18"/>
                <w:lang w:val="en-US" w:eastAsia="en-GB"/>
              </w:rPr>
              <w:t xml:space="preserve"> apply to these programs have been identified as follows:</w:t>
            </w:r>
          </w:p>
          <w:p w14:paraId="43A22ACF" w14:textId="3F512AB5" w:rsidR="00A3694B" w:rsidRDefault="00A3694B" w:rsidP="00A678F7">
            <w:pPr>
              <w:tabs>
                <w:tab w:val="center" w:pos="4320"/>
                <w:tab w:val="right" w:pos="8640"/>
              </w:tabs>
              <w:jc w:val="both"/>
              <w:rPr>
                <w:rFonts w:eastAsia="Times New Roman" w:cs="Calibri"/>
                <w:color w:val="000000"/>
                <w:spacing w:val="-3"/>
                <w:sz w:val="18"/>
                <w:szCs w:val="18"/>
                <w:lang w:val="en-US" w:eastAsia="en-GB"/>
              </w:rPr>
            </w:pPr>
          </w:p>
          <w:p w14:paraId="27E02916" w14:textId="7148745A" w:rsidR="00A3694B" w:rsidRDefault="005173C1" w:rsidP="00DC3615">
            <w:pPr>
              <w:pStyle w:val="ListParagraph"/>
              <w:numPr>
                <w:ilvl w:val="0"/>
                <w:numId w:val="19"/>
              </w:numPr>
              <w:tabs>
                <w:tab w:val="center" w:pos="4320"/>
                <w:tab w:val="right" w:pos="8640"/>
              </w:tabs>
              <w:jc w:val="both"/>
              <w:rPr>
                <w:rFonts w:eastAsia="Times New Roman" w:cs="Calibri"/>
                <w:color w:val="000000"/>
                <w:spacing w:val="-3"/>
                <w:sz w:val="18"/>
                <w:szCs w:val="18"/>
                <w:lang w:val="en-US" w:eastAsia="en-GB"/>
              </w:rPr>
            </w:pPr>
            <w:r>
              <w:rPr>
                <w:rFonts w:eastAsia="Times New Roman" w:cs="Calibri"/>
                <w:color w:val="000000"/>
                <w:spacing w:val="-3"/>
                <w:sz w:val="18"/>
                <w:szCs w:val="18"/>
                <w:lang w:val="en-US" w:eastAsia="en-GB"/>
              </w:rPr>
              <w:t>Lack of information about economic empowerment programs</w:t>
            </w:r>
          </w:p>
          <w:p w14:paraId="03A49536" w14:textId="7C72E066" w:rsidR="005173C1" w:rsidRDefault="001F41E8" w:rsidP="00DC3615">
            <w:pPr>
              <w:pStyle w:val="ListParagraph"/>
              <w:numPr>
                <w:ilvl w:val="0"/>
                <w:numId w:val="19"/>
              </w:numPr>
              <w:tabs>
                <w:tab w:val="center" w:pos="4320"/>
                <w:tab w:val="right" w:pos="8640"/>
              </w:tabs>
              <w:jc w:val="both"/>
              <w:rPr>
                <w:rFonts w:eastAsia="Times New Roman" w:cs="Calibri"/>
                <w:color w:val="000000"/>
                <w:spacing w:val="-3"/>
                <w:sz w:val="18"/>
                <w:szCs w:val="18"/>
                <w:lang w:val="en-US" w:eastAsia="en-GB"/>
              </w:rPr>
            </w:pPr>
            <w:r>
              <w:rPr>
                <w:rFonts w:eastAsia="Times New Roman" w:cs="Calibri"/>
                <w:color w:val="000000"/>
                <w:spacing w:val="-3"/>
                <w:sz w:val="18"/>
                <w:szCs w:val="18"/>
                <w:lang w:val="en-US" w:eastAsia="en-GB"/>
              </w:rPr>
              <w:t>Cumbersome application requirements</w:t>
            </w:r>
          </w:p>
          <w:p w14:paraId="5E17B4A5" w14:textId="48A60ADA" w:rsidR="001F41E8" w:rsidRDefault="003269FF" w:rsidP="00DC3615">
            <w:pPr>
              <w:pStyle w:val="ListParagraph"/>
              <w:numPr>
                <w:ilvl w:val="0"/>
                <w:numId w:val="19"/>
              </w:numPr>
              <w:tabs>
                <w:tab w:val="center" w:pos="4320"/>
                <w:tab w:val="right" w:pos="8640"/>
              </w:tabs>
              <w:jc w:val="both"/>
              <w:rPr>
                <w:rFonts w:eastAsia="Times New Roman" w:cs="Calibri"/>
                <w:color w:val="000000"/>
                <w:spacing w:val="-3"/>
                <w:sz w:val="18"/>
                <w:szCs w:val="18"/>
                <w:lang w:val="en-US" w:eastAsia="en-GB"/>
              </w:rPr>
            </w:pPr>
            <w:r>
              <w:rPr>
                <w:rFonts w:eastAsia="Times New Roman" w:cs="Calibri"/>
                <w:color w:val="000000"/>
                <w:spacing w:val="-3"/>
                <w:sz w:val="18"/>
                <w:szCs w:val="18"/>
                <w:lang w:val="en-US" w:eastAsia="en-GB"/>
              </w:rPr>
              <w:t>Registration of victims of domestic violence (</w:t>
            </w:r>
            <w:r w:rsidR="00335E81">
              <w:rPr>
                <w:rFonts w:eastAsia="Times New Roman" w:cs="Calibri"/>
                <w:color w:val="000000"/>
                <w:spacing w:val="-3"/>
                <w:sz w:val="18"/>
                <w:szCs w:val="18"/>
                <w:lang w:val="en-US" w:eastAsia="en-GB"/>
              </w:rPr>
              <w:t xml:space="preserve">ways to prove </w:t>
            </w:r>
            <w:r w:rsidR="00B23F2C">
              <w:rPr>
                <w:rFonts w:eastAsia="Times New Roman" w:cs="Calibri"/>
                <w:color w:val="000000"/>
                <w:spacing w:val="-3"/>
                <w:sz w:val="18"/>
                <w:szCs w:val="18"/>
                <w:lang w:val="en-US" w:eastAsia="en-GB"/>
              </w:rPr>
              <w:t>the victim status)</w:t>
            </w:r>
          </w:p>
          <w:p w14:paraId="24FB2743" w14:textId="20E0AE88" w:rsidR="00B23F2C" w:rsidRDefault="002D345B" w:rsidP="00DC3615">
            <w:pPr>
              <w:pStyle w:val="ListParagraph"/>
              <w:numPr>
                <w:ilvl w:val="0"/>
                <w:numId w:val="19"/>
              </w:numPr>
              <w:tabs>
                <w:tab w:val="center" w:pos="4320"/>
                <w:tab w:val="right" w:pos="8640"/>
              </w:tabs>
              <w:jc w:val="both"/>
              <w:rPr>
                <w:rFonts w:eastAsia="Times New Roman" w:cs="Calibri"/>
                <w:color w:val="000000"/>
                <w:spacing w:val="-3"/>
                <w:sz w:val="18"/>
                <w:szCs w:val="18"/>
                <w:lang w:val="en-US" w:eastAsia="en-GB"/>
              </w:rPr>
            </w:pPr>
            <w:r>
              <w:rPr>
                <w:rFonts w:eastAsia="Times New Roman" w:cs="Calibri"/>
                <w:color w:val="000000"/>
                <w:spacing w:val="-3"/>
                <w:sz w:val="18"/>
                <w:szCs w:val="18"/>
                <w:lang w:val="en-US" w:eastAsia="en-GB"/>
              </w:rPr>
              <w:t>Unwillingness to reveal their status as victims (due to stigmatization)</w:t>
            </w:r>
          </w:p>
          <w:p w14:paraId="66944C61" w14:textId="53278B72" w:rsidR="002D345B" w:rsidRDefault="00CE3FAC" w:rsidP="00DC3615">
            <w:pPr>
              <w:pStyle w:val="ListParagraph"/>
              <w:numPr>
                <w:ilvl w:val="0"/>
                <w:numId w:val="19"/>
              </w:numPr>
              <w:tabs>
                <w:tab w:val="center" w:pos="4320"/>
                <w:tab w:val="right" w:pos="8640"/>
              </w:tabs>
              <w:jc w:val="both"/>
              <w:rPr>
                <w:rFonts w:eastAsia="Times New Roman" w:cs="Calibri"/>
                <w:color w:val="000000"/>
                <w:spacing w:val="-3"/>
                <w:sz w:val="18"/>
                <w:szCs w:val="18"/>
                <w:lang w:val="en-US" w:eastAsia="en-GB"/>
              </w:rPr>
            </w:pPr>
            <w:r>
              <w:rPr>
                <w:rFonts w:eastAsia="Times New Roman" w:cs="Calibri"/>
                <w:color w:val="000000"/>
                <w:spacing w:val="-3"/>
                <w:sz w:val="18"/>
                <w:szCs w:val="18"/>
                <w:lang w:val="en-US" w:eastAsia="en-GB"/>
              </w:rPr>
              <w:t>Lack of previous work experience and confidence of victims of domestic violence</w:t>
            </w:r>
            <w:r w:rsidR="001E3166">
              <w:rPr>
                <w:rStyle w:val="FootnoteReference"/>
                <w:rFonts w:eastAsia="Times New Roman" w:cs="Calibri"/>
                <w:color w:val="000000"/>
                <w:spacing w:val="-3"/>
                <w:sz w:val="18"/>
                <w:szCs w:val="18"/>
                <w:lang w:val="en-US" w:eastAsia="en-GB"/>
              </w:rPr>
              <w:footnoteReference w:id="3"/>
            </w:r>
            <w:r>
              <w:rPr>
                <w:rFonts w:eastAsia="Times New Roman" w:cs="Calibri"/>
                <w:color w:val="000000"/>
                <w:spacing w:val="-3"/>
                <w:sz w:val="18"/>
                <w:szCs w:val="18"/>
                <w:lang w:val="en-US" w:eastAsia="en-GB"/>
              </w:rPr>
              <w:t xml:space="preserve"> </w:t>
            </w:r>
          </w:p>
          <w:p w14:paraId="086ED79A" w14:textId="6E150950" w:rsidR="000C3125" w:rsidRDefault="000C3125" w:rsidP="000C3125">
            <w:pPr>
              <w:tabs>
                <w:tab w:val="center" w:pos="4320"/>
                <w:tab w:val="right" w:pos="8640"/>
              </w:tabs>
              <w:jc w:val="both"/>
              <w:rPr>
                <w:rFonts w:eastAsia="Times New Roman" w:cs="Calibri"/>
                <w:color w:val="000000"/>
                <w:spacing w:val="-3"/>
                <w:sz w:val="18"/>
                <w:szCs w:val="18"/>
                <w:lang w:val="en-US" w:eastAsia="en-GB"/>
              </w:rPr>
            </w:pPr>
          </w:p>
          <w:p w14:paraId="750266CA" w14:textId="09083685" w:rsidR="00104175" w:rsidRDefault="000642D3" w:rsidP="00093C9A">
            <w:pPr>
              <w:tabs>
                <w:tab w:val="center" w:pos="4320"/>
                <w:tab w:val="right" w:pos="8640"/>
              </w:tabs>
              <w:jc w:val="both"/>
              <w:rPr>
                <w:rFonts w:eastAsia="Times New Roman" w:cs="Calibri"/>
                <w:color w:val="000000"/>
                <w:spacing w:val="-3"/>
                <w:sz w:val="18"/>
                <w:szCs w:val="18"/>
                <w:lang w:val="en-US" w:eastAsia="en-GB"/>
              </w:rPr>
            </w:pPr>
            <w:r>
              <w:rPr>
                <w:rFonts w:eastAsia="Times New Roman" w:cs="Calibri"/>
                <w:color w:val="000000"/>
                <w:spacing w:val="-3"/>
                <w:sz w:val="18"/>
                <w:szCs w:val="18"/>
                <w:lang w:val="en-US" w:eastAsia="en-GB"/>
              </w:rPr>
              <w:t>Moreover, t</w:t>
            </w:r>
            <w:r w:rsidR="00104175" w:rsidRPr="00104175">
              <w:rPr>
                <w:rFonts w:eastAsia="Times New Roman" w:cs="Calibri"/>
                <w:color w:val="000000"/>
                <w:spacing w:val="-3"/>
                <w:sz w:val="18"/>
                <w:szCs w:val="18"/>
                <w:lang w:val="en-US" w:eastAsia="en-GB"/>
              </w:rPr>
              <w:t xml:space="preserve">he Rapid Assessment </w:t>
            </w:r>
            <w:r w:rsidR="00093C9A">
              <w:rPr>
                <w:rFonts w:eastAsia="Times New Roman" w:cs="Calibri"/>
                <w:color w:val="000000"/>
                <w:spacing w:val="-3"/>
                <w:sz w:val="18"/>
                <w:szCs w:val="18"/>
                <w:lang w:val="en-US" w:eastAsia="en-GB"/>
              </w:rPr>
              <w:t>“</w:t>
            </w:r>
            <w:hyperlink r:id="rId13" w:history="1">
              <w:r w:rsidR="00093C9A" w:rsidRPr="00B61FCE">
                <w:rPr>
                  <w:rStyle w:val="Hyperlink"/>
                  <w:rFonts w:eastAsia="Times New Roman" w:cs="Calibri"/>
                  <w:spacing w:val="-3"/>
                  <w:sz w:val="18"/>
                  <w:szCs w:val="18"/>
                  <w:lang w:val="en-US" w:eastAsia="en-GB"/>
                </w:rPr>
                <w:t>Impact of the COVID-19 pandemic on specialist services for victims and survivors of violence in the Western Balkans and Turkey</w:t>
              </w:r>
            </w:hyperlink>
            <w:r w:rsidR="00093C9A">
              <w:rPr>
                <w:rFonts w:eastAsia="Times New Roman" w:cs="Calibri"/>
                <w:color w:val="000000"/>
                <w:spacing w:val="-3"/>
                <w:sz w:val="18"/>
                <w:szCs w:val="18"/>
                <w:lang w:val="en-US" w:eastAsia="en-GB"/>
              </w:rPr>
              <w:t xml:space="preserve">” </w:t>
            </w:r>
            <w:r w:rsidR="00104175" w:rsidRPr="00104175">
              <w:rPr>
                <w:rFonts w:eastAsia="Times New Roman" w:cs="Calibri"/>
                <w:color w:val="000000"/>
                <w:spacing w:val="-3"/>
                <w:sz w:val="18"/>
                <w:szCs w:val="18"/>
                <w:lang w:val="en-US" w:eastAsia="en-GB"/>
              </w:rPr>
              <w:t xml:space="preserve">has shown that economic violence and control have increased during the COVID-19 crisis and according to organizations’ experience, many survivors that leave shelters after being given initial support have been struggling to make ends meet, as also many of them work in the informal economy, particularly hit by the pandemic crisis. Exit strategies for survivors are lacking in BiH in general, as they are not supported by the state in their reintegration, </w:t>
            </w:r>
            <w:r w:rsidR="00D34DB0">
              <w:rPr>
                <w:rFonts w:eastAsia="Times New Roman" w:cs="Calibri"/>
                <w:color w:val="000000"/>
                <w:spacing w:val="-3"/>
                <w:sz w:val="18"/>
                <w:szCs w:val="18"/>
                <w:lang w:val="en-US" w:eastAsia="en-GB"/>
              </w:rPr>
              <w:t xml:space="preserve">despite of what is stipulated by international </w:t>
            </w:r>
            <w:r w:rsidR="00095240">
              <w:rPr>
                <w:rFonts w:eastAsia="Times New Roman" w:cs="Calibri"/>
                <w:color w:val="000000"/>
                <w:spacing w:val="-3"/>
                <w:sz w:val="18"/>
                <w:szCs w:val="18"/>
                <w:lang w:val="en-US" w:eastAsia="en-GB"/>
              </w:rPr>
              <w:t xml:space="preserve">standards and national priorities. </w:t>
            </w:r>
          </w:p>
          <w:p w14:paraId="6554F6C2" w14:textId="078B5FC0" w:rsidR="00095240" w:rsidRDefault="00095240" w:rsidP="00093C9A">
            <w:pPr>
              <w:tabs>
                <w:tab w:val="center" w:pos="4320"/>
                <w:tab w:val="right" w:pos="8640"/>
              </w:tabs>
              <w:jc w:val="both"/>
              <w:rPr>
                <w:rFonts w:eastAsia="Times New Roman" w:cs="Calibri"/>
                <w:color w:val="000000"/>
                <w:spacing w:val="-3"/>
                <w:sz w:val="18"/>
                <w:szCs w:val="18"/>
                <w:lang w:val="en-US" w:eastAsia="en-GB"/>
              </w:rPr>
            </w:pPr>
          </w:p>
          <w:p w14:paraId="52290033" w14:textId="1B203767" w:rsidR="00095240" w:rsidRDefault="00095240" w:rsidP="00095240">
            <w:pPr>
              <w:tabs>
                <w:tab w:val="center" w:pos="4320"/>
                <w:tab w:val="right" w:pos="8640"/>
              </w:tabs>
              <w:jc w:val="both"/>
              <w:rPr>
                <w:rFonts w:eastAsia="Times New Roman" w:cs="Calibri"/>
                <w:color w:val="000000"/>
                <w:spacing w:val="-3"/>
                <w:sz w:val="18"/>
                <w:szCs w:val="18"/>
                <w:lang w:val="en-US" w:eastAsia="en-GB"/>
              </w:rPr>
            </w:pPr>
            <w:r>
              <w:rPr>
                <w:rFonts w:eastAsia="Times New Roman" w:cs="Calibri"/>
                <w:color w:val="000000"/>
                <w:spacing w:val="-3"/>
                <w:sz w:val="18"/>
                <w:szCs w:val="18"/>
                <w:lang w:val="en-US" w:eastAsia="en-GB"/>
              </w:rPr>
              <w:t xml:space="preserve">Initiatives by </w:t>
            </w:r>
            <w:r w:rsidR="002309F5">
              <w:rPr>
                <w:rFonts w:eastAsia="Times New Roman" w:cs="Calibri"/>
                <w:color w:val="000000"/>
                <w:spacing w:val="-3"/>
                <w:sz w:val="18"/>
                <w:szCs w:val="18"/>
                <w:lang w:val="en-US" w:eastAsia="en-GB"/>
              </w:rPr>
              <w:t>CSOS</w:t>
            </w:r>
            <w:r>
              <w:rPr>
                <w:rFonts w:eastAsia="Times New Roman" w:cs="Calibri"/>
                <w:color w:val="000000"/>
                <w:spacing w:val="-3"/>
                <w:sz w:val="18"/>
                <w:szCs w:val="18"/>
                <w:lang w:val="en-US" w:eastAsia="en-GB"/>
              </w:rPr>
              <w:t xml:space="preserve"> for economic empowerment of women victims of violence have had a lot of success in terms of engaging women, and using gender-sensitive, survivor-centered and trauma-sensitive approaches. However, due to the missing link with institutional partners, many of the initiatives have been short-term. In order to create sustainable solutions for economic empowerment of women, it is necessary to engage institutional and civil society actors in designing, implementing and evaluating measures for durable participation of women victims of violence in the labor market. </w:t>
            </w:r>
          </w:p>
          <w:p w14:paraId="006D998F" w14:textId="77777777" w:rsidR="000642D3" w:rsidRPr="00652821" w:rsidRDefault="000642D3" w:rsidP="00095240">
            <w:pPr>
              <w:tabs>
                <w:tab w:val="center" w:pos="4320"/>
                <w:tab w:val="right" w:pos="8640"/>
              </w:tabs>
              <w:jc w:val="both"/>
              <w:rPr>
                <w:rFonts w:eastAsia="Times New Roman" w:cs="Calibri"/>
                <w:color w:val="000000"/>
                <w:spacing w:val="-3"/>
                <w:sz w:val="18"/>
                <w:szCs w:val="18"/>
                <w:lang w:eastAsia="en-GB"/>
              </w:rPr>
            </w:pPr>
          </w:p>
          <w:p w14:paraId="08E4F21D" w14:textId="77777777" w:rsidR="00095240" w:rsidRPr="000C3125" w:rsidRDefault="00095240" w:rsidP="00093C9A">
            <w:pPr>
              <w:tabs>
                <w:tab w:val="center" w:pos="4320"/>
                <w:tab w:val="right" w:pos="8640"/>
              </w:tabs>
              <w:jc w:val="both"/>
              <w:rPr>
                <w:rFonts w:eastAsia="Times New Roman" w:cs="Calibri"/>
                <w:color w:val="000000"/>
                <w:spacing w:val="-3"/>
                <w:sz w:val="18"/>
                <w:szCs w:val="18"/>
                <w:lang w:val="en-US" w:eastAsia="en-GB"/>
              </w:rPr>
            </w:pPr>
          </w:p>
          <w:p w14:paraId="44CC3420" w14:textId="77777777" w:rsidR="0026310B" w:rsidRPr="00A678F7" w:rsidRDefault="0026310B" w:rsidP="00A678F7">
            <w:pPr>
              <w:tabs>
                <w:tab w:val="center" w:pos="4320"/>
                <w:tab w:val="right" w:pos="8640"/>
              </w:tabs>
              <w:jc w:val="both"/>
              <w:rPr>
                <w:rFonts w:eastAsia="Times New Roman" w:cs="Calibri"/>
                <w:color w:val="000000"/>
                <w:spacing w:val="-3"/>
                <w:sz w:val="18"/>
                <w:szCs w:val="18"/>
                <w:lang w:val="en-GB" w:eastAsia="en-GB"/>
              </w:rPr>
            </w:pPr>
          </w:p>
          <w:p w14:paraId="2AF8AE76" w14:textId="751F01F4" w:rsidR="00D45B16" w:rsidRDefault="00D45B16" w:rsidP="00DC3615">
            <w:pPr>
              <w:pStyle w:val="ListParagraph"/>
              <w:numPr>
                <w:ilvl w:val="1"/>
                <w:numId w:val="1"/>
              </w:numPr>
              <w:rPr>
                <w:rFonts w:eastAsia="Times New Roman" w:cs="Calibri"/>
                <w:color w:val="000000"/>
                <w:spacing w:val="-3"/>
                <w:sz w:val="18"/>
                <w:szCs w:val="18"/>
                <w:lang w:val="en-GB" w:eastAsia="en-GB"/>
              </w:rPr>
            </w:pPr>
            <w:r w:rsidRPr="003473BD">
              <w:rPr>
                <w:rFonts w:eastAsia="Times New Roman" w:cs="Calibri"/>
                <w:color w:val="000000"/>
                <w:spacing w:val="-3"/>
                <w:sz w:val="18"/>
                <w:szCs w:val="18"/>
                <w:lang w:val="en-GB" w:eastAsia="en-GB"/>
              </w:rPr>
              <w:t xml:space="preserve">General Overview of services required/results  </w:t>
            </w:r>
          </w:p>
          <w:p w14:paraId="419AEAB2" w14:textId="4E669AC9" w:rsidR="00BF0379" w:rsidRDefault="00BF0379" w:rsidP="00BF0379">
            <w:pPr>
              <w:rPr>
                <w:rFonts w:eastAsia="Times New Roman" w:cs="Calibri"/>
                <w:color w:val="000000"/>
                <w:spacing w:val="-3"/>
                <w:sz w:val="18"/>
                <w:szCs w:val="18"/>
                <w:lang w:val="en-GB" w:eastAsia="en-GB"/>
              </w:rPr>
            </w:pPr>
          </w:p>
          <w:p w14:paraId="1C0D186C" w14:textId="4FD90086" w:rsidR="00A678F7" w:rsidRPr="00A678F7" w:rsidRDefault="00A678F7" w:rsidP="008A42EC">
            <w:pPr>
              <w:jc w:val="both"/>
              <w:rPr>
                <w:rFonts w:eastAsia="Times New Roman" w:cs="Calibri"/>
                <w:color w:val="000000"/>
                <w:spacing w:val="-3"/>
                <w:sz w:val="18"/>
                <w:szCs w:val="18"/>
                <w:lang w:val="en-GB" w:eastAsia="en-GB"/>
              </w:rPr>
            </w:pPr>
            <w:r w:rsidRPr="00A678F7">
              <w:rPr>
                <w:rFonts w:eastAsia="Times New Roman" w:cs="Calibri"/>
                <w:color w:val="000000"/>
                <w:spacing w:val="-3"/>
                <w:sz w:val="18"/>
                <w:szCs w:val="18"/>
                <w:lang w:val="en-GB" w:eastAsia="en-GB"/>
              </w:rPr>
              <w:t xml:space="preserve">The </w:t>
            </w:r>
            <w:r w:rsidR="00A8604D">
              <w:rPr>
                <w:rFonts w:eastAsia="Times New Roman" w:cs="Calibri"/>
                <w:color w:val="000000"/>
                <w:spacing w:val="-3"/>
                <w:sz w:val="18"/>
                <w:szCs w:val="18"/>
                <w:lang w:val="en-GB" w:eastAsia="en-GB"/>
              </w:rPr>
              <w:t xml:space="preserve">proposal regarding piloting </w:t>
            </w:r>
            <w:r w:rsidR="00A8604D" w:rsidRPr="00A8604D">
              <w:rPr>
                <w:rFonts w:eastAsia="Times New Roman" w:cs="Calibri"/>
                <w:color w:val="000000"/>
                <w:spacing w:val="-3"/>
                <w:sz w:val="18"/>
                <w:szCs w:val="18"/>
                <w:lang w:val="en-GB" w:eastAsia="en-GB"/>
              </w:rPr>
              <w:t>at least one initiative to offer economic reintegration opportunities for women subject to violence among minority women</w:t>
            </w:r>
            <w:r w:rsidRPr="00A678F7">
              <w:rPr>
                <w:rFonts w:eastAsia="Times New Roman" w:cs="Calibri"/>
                <w:color w:val="000000"/>
                <w:spacing w:val="-3"/>
                <w:sz w:val="18"/>
                <w:szCs w:val="18"/>
                <w:lang w:val="en-GB" w:eastAsia="en-GB"/>
              </w:rPr>
              <w:t xml:space="preserve"> will contribute to the achievement of Phase II of the </w:t>
            </w:r>
            <w:r w:rsidR="0000715E">
              <w:rPr>
                <w:rFonts w:eastAsia="Times New Roman" w:cs="Calibri"/>
                <w:color w:val="000000"/>
                <w:spacing w:val="-3"/>
                <w:sz w:val="18"/>
                <w:szCs w:val="18"/>
                <w:lang w:val="en-GB" w:eastAsia="en-GB"/>
              </w:rPr>
              <w:t xml:space="preserve">regional </w:t>
            </w:r>
            <w:r w:rsidR="0055369E">
              <w:rPr>
                <w:rFonts w:eastAsia="Times New Roman" w:cs="Calibri"/>
                <w:color w:val="000000"/>
                <w:spacing w:val="-3"/>
                <w:sz w:val="18"/>
                <w:szCs w:val="18"/>
                <w:lang w:val="en-GB" w:eastAsia="en-GB"/>
              </w:rPr>
              <w:t>program</w:t>
            </w:r>
            <w:r w:rsidR="0000715E">
              <w:rPr>
                <w:rFonts w:eastAsia="Times New Roman" w:cs="Calibri"/>
                <w:color w:val="000000"/>
                <w:spacing w:val="-3"/>
                <w:sz w:val="18"/>
                <w:szCs w:val="18"/>
                <w:lang w:val="en-GB" w:eastAsia="en-GB"/>
              </w:rPr>
              <w:t>.</w:t>
            </w:r>
          </w:p>
          <w:p w14:paraId="4B9E0D5C" w14:textId="77777777" w:rsidR="00A678F7" w:rsidRPr="00A678F7" w:rsidRDefault="00A678F7" w:rsidP="00A678F7">
            <w:pPr>
              <w:rPr>
                <w:rFonts w:eastAsia="Times New Roman" w:cs="Calibri"/>
                <w:color w:val="000000"/>
                <w:spacing w:val="-3"/>
                <w:sz w:val="18"/>
                <w:szCs w:val="18"/>
                <w:lang w:val="en-GB" w:eastAsia="en-GB"/>
              </w:rPr>
            </w:pPr>
          </w:p>
          <w:p w14:paraId="0973597E" w14:textId="3E900437" w:rsidR="00A678F7" w:rsidRDefault="00A678F7" w:rsidP="00A678F7">
            <w:pPr>
              <w:rPr>
                <w:rFonts w:eastAsia="Times New Roman" w:cs="Calibri"/>
                <w:color w:val="000000"/>
                <w:spacing w:val="-3"/>
                <w:sz w:val="18"/>
                <w:szCs w:val="18"/>
                <w:lang w:val="en-GB" w:eastAsia="en-GB"/>
              </w:rPr>
            </w:pPr>
            <w:r w:rsidRPr="00A678F7">
              <w:rPr>
                <w:rFonts w:eastAsia="Times New Roman" w:cs="Calibri"/>
                <w:color w:val="000000"/>
                <w:spacing w:val="-3"/>
                <w:sz w:val="18"/>
                <w:szCs w:val="18"/>
                <w:lang w:val="en-GB" w:eastAsia="en-GB"/>
              </w:rPr>
              <w:t xml:space="preserve">More specifically, the project will contribute to the </w:t>
            </w:r>
            <w:r w:rsidR="0055369E">
              <w:rPr>
                <w:rFonts w:eastAsia="Times New Roman" w:cs="Calibri"/>
                <w:color w:val="000000"/>
                <w:spacing w:val="-3"/>
                <w:sz w:val="18"/>
                <w:szCs w:val="18"/>
                <w:lang w:val="en-GB" w:eastAsia="en-GB"/>
              </w:rPr>
              <w:t>program</w:t>
            </w:r>
            <w:r w:rsidRPr="00A678F7">
              <w:rPr>
                <w:rFonts w:eastAsia="Times New Roman" w:cs="Calibri"/>
                <w:color w:val="000000"/>
                <w:spacing w:val="-3"/>
                <w:sz w:val="18"/>
                <w:szCs w:val="18"/>
                <w:lang w:val="en-GB" w:eastAsia="en-GB"/>
              </w:rPr>
              <w:t xml:space="preserve"> Specific Objective </w:t>
            </w:r>
            <w:r w:rsidR="00700CBA">
              <w:rPr>
                <w:rFonts w:eastAsia="Times New Roman" w:cs="Calibri"/>
                <w:color w:val="000000"/>
                <w:spacing w:val="-3"/>
                <w:sz w:val="18"/>
                <w:szCs w:val="18"/>
                <w:lang w:val="en-GB" w:eastAsia="en-GB"/>
              </w:rPr>
              <w:t>3</w:t>
            </w:r>
            <w:r w:rsidRPr="00A678F7">
              <w:rPr>
                <w:rFonts w:eastAsia="Times New Roman" w:cs="Calibri"/>
                <w:color w:val="000000"/>
                <w:spacing w:val="-3"/>
                <w:sz w:val="18"/>
                <w:szCs w:val="18"/>
                <w:lang w:val="en-GB" w:eastAsia="en-GB"/>
              </w:rPr>
              <w:t>: “</w:t>
            </w:r>
            <w:r w:rsidR="00A01FDD" w:rsidRPr="00A01FDD">
              <w:rPr>
                <w:rFonts w:eastAsia="Times New Roman" w:cs="Calibri"/>
                <w:color w:val="000000"/>
                <w:spacing w:val="-3"/>
                <w:sz w:val="18"/>
                <w:szCs w:val="18"/>
                <w:lang w:val="en-GB" w:eastAsia="en-GB"/>
              </w:rPr>
              <w:t>To empower women and girls (including those from disadvantaged groups) who have experienced discrimination or violence to advocate for and use available, accessible and quality services</w:t>
            </w:r>
            <w:r w:rsidRPr="00A678F7">
              <w:rPr>
                <w:rFonts w:eastAsia="Times New Roman" w:cs="Calibri"/>
                <w:color w:val="000000"/>
                <w:spacing w:val="-3"/>
                <w:sz w:val="18"/>
                <w:szCs w:val="18"/>
                <w:lang w:val="en-GB" w:eastAsia="en-GB"/>
              </w:rPr>
              <w:t>”</w:t>
            </w:r>
            <w:r w:rsidR="000642D3">
              <w:rPr>
                <w:rFonts w:eastAsia="Times New Roman" w:cs="Calibri"/>
                <w:color w:val="000000"/>
                <w:spacing w:val="-3"/>
                <w:sz w:val="18"/>
                <w:szCs w:val="18"/>
                <w:lang w:val="en-GB" w:eastAsia="en-GB"/>
              </w:rPr>
              <w:t xml:space="preserve"> and</w:t>
            </w:r>
            <w:r w:rsidR="008668EE">
              <w:rPr>
                <w:rFonts w:eastAsia="Times New Roman" w:cs="Calibri"/>
                <w:color w:val="000000"/>
                <w:spacing w:val="-3"/>
                <w:sz w:val="18"/>
                <w:szCs w:val="18"/>
                <w:lang w:val="en-GB" w:eastAsia="en-GB"/>
              </w:rPr>
              <w:t xml:space="preserve"> Output</w:t>
            </w:r>
            <w:r w:rsidR="000642D3">
              <w:rPr>
                <w:rFonts w:eastAsia="Times New Roman" w:cs="Calibri"/>
                <w:color w:val="000000"/>
                <w:spacing w:val="-3"/>
                <w:sz w:val="18"/>
                <w:szCs w:val="18"/>
                <w:lang w:val="en-GB" w:eastAsia="en-GB"/>
              </w:rPr>
              <w:t xml:space="preserve"> 3.3 “</w:t>
            </w:r>
            <w:r w:rsidR="000642D3" w:rsidRPr="000642D3">
              <w:rPr>
                <w:rFonts w:eastAsia="Times New Roman" w:cs="Calibri"/>
                <w:color w:val="000000"/>
                <w:spacing w:val="-3"/>
                <w:sz w:val="18"/>
                <w:szCs w:val="18"/>
                <w:lang w:val="en-GB" w:eastAsia="en-GB"/>
              </w:rPr>
              <w:t>Better access to and improved service provision to women from minority and disadvantaged groups</w:t>
            </w:r>
            <w:r w:rsidR="000642D3">
              <w:rPr>
                <w:rFonts w:eastAsia="Times New Roman" w:cs="Calibri"/>
                <w:color w:val="000000"/>
                <w:spacing w:val="-3"/>
                <w:sz w:val="18"/>
                <w:szCs w:val="18"/>
                <w:lang w:val="en-GB" w:eastAsia="en-GB"/>
              </w:rPr>
              <w:t>”.</w:t>
            </w:r>
          </w:p>
          <w:p w14:paraId="1861D30F" w14:textId="7D13CB4F" w:rsidR="00A01FDD" w:rsidRDefault="00A01FDD" w:rsidP="00A678F7">
            <w:pPr>
              <w:rPr>
                <w:rFonts w:eastAsia="Times New Roman" w:cs="Calibri"/>
                <w:color w:val="000000"/>
                <w:spacing w:val="-3"/>
                <w:sz w:val="18"/>
                <w:szCs w:val="18"/>
                <w:lang w:val="en-GB" w:eastAsia="en-GB"/>
              </w:rPr>
            </w:pPr>
          </w:p>
          <w:p w14:paraId="66351530" w14:textId="3FD4D71A" w:rsidR="000C3125" w:rsidRDefault="000642D3" w:rsidP="000C3125">
            <w:pPr>
              <w:tabs>
                <w:tab w:val="center" w:pos="4320"/>
                <w:tab w:val="right" w:pos="8640"/>
              </w:tabs>
              <w:jc w:val="both"/>
              <w:rPr>
                <w:rFonts w:eastAsia="Times New Roman" w:cs="Calibri"/>
                <w:color w:val="000000"/>
                <w:spacing w:val="-3"/>
                <w:sz w:val="18"/>
                <w:szCs w:val="18"/>
                <w:lang w:val="en-GB" w:eastAsia="en-GB"/>
              </w:rPr>
            </w:pPr>
            <w:r w:rsidRPr="000642D3">
              <w:rPr>
                <w:rFonts w:eastAsia="Times New Roman" w:cs="Calibri"/>
                <w:color w:val="000000"/>
                <w:spacing w:val="-3"/>
                <w:sz w:val="18"/>
                <w:szCs w:val="18"/>
                <w:lang w:val="en-GB" w:eastAsia="en-GB"/>
              </w:rPr>
              <w:t xml:space="preserve">As such, additional funding will be provided by UN Women to </w:t>
            </w:r>
            <w:r>
              <w:rPr>
                <w:rFonts w:eastAsia="Times New Roman" w:cs="Calibri"/>
                <w:color w:val="000000"/>
                <w:spacing w:val="-3"/>
                <w:sz w:val="18"/>
                <w:szCs w:val="18"/>
                <w:lang w:val="en-GB" w:eastAsia="en-GB"/>
              </w:rPr>
              <w:t xml:space="preserve">a </w:t>
            </w:r>
            <w:r w:rsidR="000C3125" w:rsidRPr="00A678F7">
              <w:rPr>
                <w:rFonts w:eastAsia="Times New Roman" w:cs="Calibri"/>
                <w:color w:val="000000"/>
                <w:spacing w:val="-3"/>
                <w:sz w:val="18"/>
                <w:szCs w:val="18"/>
                <w:lang w:val="en-GB" w:eastAsia="en-GB"/>
              </w:rPr>
              <w:t>CSO</w:t>
            </w:r>
            <w:r>
              <w:rPr>
                <w:rFonts w:eastAsia="Times New Roman" w:cs="Calibri"/>
                <w:color w:val="000000"/>
                <w:spacing w:val="-3"/>
                <w:sz w:val="18"/>
                <w:szCs w:val="18"/>
                <w:lang w:val="en-GB" w:eastAsia="en-GB"/>
              </w:rPr>
              <w:t xml:space="preserve"> or a group of CSOs to [pilot </w:t>
            </w:r>
            <w:r w:rsidRPr="000642D3">
              <w:rPr>
                <w:rFonts w:eastAsia="Times New Roman" w:cs="Calibri"/>
                <w:color w:val="000000"/>
                <w:spacing w:val="-3"/>
                <w:sz w:val="18"/>
                <w:szCs w:val="18"/>
                <w:lang w:val="en-GB" w:eastAsia="en-GB"/>
              </w:rPr>
              <w:t>at least one initiative to offer economic reintegration opportunities for women subject to violence among minority women</w:t>
            </w:r>
            <w:r>
              <w:rPr>
                <w:rFonts w:eastAsia="Times New Roman" w:cs="Calibri"/>
                <w:color w:val="000000"/>
                <w:spacing w:val="-3"/>
                <w:sz w:val="18"/>
                <w:szCs w:val="18"/>
                <w:lang w:val="en-GB" w:eastAsia="en-GB"/>
              </w:rPr>
              <w:t xml:space="preserve">]. CSOs </w:t>
            </w:r>
            <w:r w:rsidR="000C3125" w:rsidRPr="00A678F7">
              <w:rPr>
                <w:rFonts w:eastAsia="Times New Roman" w:cs="Calibri"/>
                <w:color w:val="000000"/>
                <w:spacing w:val="-3"/>
                <w:sz w:val="18"/>
                <w:szCs w:val="18"/>
                <w:lang w:val="en-GB" w:eastAsia="en-GB"/>
              </w:rPr>
              <w:t xml:space="preserve">with expertise and proven experience in the area of </w:t>
            </w:r>
            <w:r w:rsidR="000C3125">
              <w:rPr>
                <w:rFonts w:eastAsia="Times New Roman" w:cs="Calibri"/>
                <w:color w:val="000000"/>
                <w:spacing w:val="-3"/>
                <w:sz w:val="18"/>
                <w:szCs w:val="18"/>
                <w:lang w:val="en-GB" w:eastAsia="en-GB"/>
              </w:rPr>
              <w:t xml:space="preserve">protection and assistance to victims of domestic violence and </w:t>
            </w:r>
            <w:r>
              <w:rPr>
                <w:rFonts w:eastAsia="Times New Roman" w:cs="Calibri"/>
                <w:color w:val="000000"/>
                <w:spacing w:val="-3"/>
                <w:sz w:val="18"/>
                <w:szCs w:val="18"/>
                <w:lang w:val="en-GB" w:eastAsia="en-GB"/>
              </w:rPr>
              <w:t>VAW</w:t>
            </w:r>
            <w:r w:rsidR="000C3125">
              <w:rPr>
                <w:rFonts w:eastAsia="Times New Roman" w:cs="Calibri"/>
                <w:color w:val="000000"/>
                <w:spacing w:val="-3"/>
                <w:sz w:val="18"/>
                <w:szCs w:val="18"/>
                <w:lang w:val="en-GB" w:eastAsia="en-GB"/>
              </w:rPr>
              <w:t xml:space="preserve">, and economic empowerment of </w:t>
            </w:r>
            <w:r w:rsidR="000C3125" w:rsidRPr="00A678F7">
              <w:rPr>
                <w:rFonts w:eastAsia="Times New Roman" w:cs="Calibri"/>
                <w:color w:val="000000"/>
                <w:spacing w:val="-3"/>
                <w:sz w:val="18"/>
                <w:szCs w:val="18"/>
                <w:lang w:val="en-GB" w:eastAsia="en-GB"/>
              </w:rPr>
              <w:t xml:space="preserve">women are invited to submit proposals, individually or jointly with other CSOs, to design and implement a project that will respond to the needs in this field. </w:t>
            </w:r>
            <w:r>
              <w:rPr>
                <w:rFonts w:eastAsia="Times New Roman" w:cs="Calibri"/>
                <w:color w:val="000000"/>
                <w:spacing w:val="-3"/>
                <w:sz w:val="18"/>
                <w:szCs w:val="18"/>
                <w:lang w:val="en-GB" w:eastAsia="en-GB"/>
              </w:rPr>
              <w:t>CSOs</w:t>
            </w:r>
            <w:r w:rsidR="000C3125" w:rsidRPr="00A678F7">
              <w:rPr>
                <w:rFonts w:eastAsia="Times New Roman" w:cs="Calibri"/>
                <w:color w:val="000000"/>
                <w:spacing w:val="-3"/>
                <w:sz w:val="18"/>
                <w:szCs w:val="18"/>
                <w:lang w:val="en-GB" w:eastAsia="en-GB"/>
              </w:rPr>
              <w:t xml:space="preserve"> are invited to submit their proposals targeting any level(s) of government in BiH, with the main focus on entity, cantonal/regional and/or local level.</w:t>
            </w:r>
          </w:p>
          <w:p w14:paraId="141AC05E" w14:textId="77777777" w:rsidR="000642D3" w:rsidRPr="009B008D" w:rsidRDefault="000642D3" w:rsidP="000C3125">
            <w:pPr>
              <w:tabs>
                <w:tab w:val="center" w:pos="4320"/>
                <w:tab w:val="right" w:pos="8640"/>
              </w:tabs>
              <w:jc w:val="both"/>
              <w:rPr>
                <w:rFonts w:eastAsia="Times New Roman" w:cs="Calibri"/>
                <w:color w:val="000000"/>
                <w:spacing w:val="-3"/>
                <w:sz w:val="18"/>
                <w:szCs w:val="18"/>
                <w:lang w:eastAsia="en-GB"/>
              </w:rPr>
            </w:pPr>
          </w:p>
          <w:p w14:paraId="7B6B80B2" w14:textId="77777777" w:rsidR="000C3125" w:rsidRPr="00A678F7" w:rsidRDefault="000C3125" w:rsidP="00A678F7">
            <w:pPr>
              <w:rPr>
                <w:rFonts w:eastAsia="Times New Roman" w:cs="Calibri"/>
                <w:color w:val="000000"/>
                <w:spacing w:val="-3"/>
                <w:sz w:val="18"/>
                <w:szCs w:val="18"/>
                <w:lang w:val="en-GB" w:eastAsia="en-GB"/>
              </w:rPr>
            </w:pPr>
          </w:p>
          <w:p w14:paraId="354B2B40" w14:textId="77777777" w:rsidR="00BF0379" w:rsidRPr="00BF0379" w:rsidRDefault="00BF0379" w:rsidP="00BF0379">
            <w:pPr>
              <w:rPr>
                <w:rFonts w:eastAsia="Times New Roman" w:cs="Calibri"/>
                <w:color w:val="000000"/>
                <w:spacing w:val="-3"/>
                <w:sz w:val="18"/>
                <w:szCs w:val="18"/>
                <w:lang w:val="en-GB" w:eastAsia="en-GB"/>
              </w:rPr>
            </w:pPr>
          </w:p>
          <w:p w14:paraId="2149BC50" w14:textId="77777777" w:rsidR="00D45B16" w:rsidRPr="00A872BA" w:rsidRDefault="00D45B16" w:rsidP="00A15534">
            <w:pPr>
              <w:tabs>
                <w:tab w:val="center" w:pos="4320"/>
                <w:tab w:val="right" w:pos="8640"/>
              </w:tabs>
              <w:rPr>
                <w:rFonts w:eastAsia="Times New Roman" w:cs="Calibri"/>
                <w:color w:val="000000"/>
                <w:spacing w:val="-3"/>
                <w:sz w:val="18"/>
                <w:szCs w:val="18"/>
                <w:lang w:val="en-GB" w:eastAsia="en-GB"/>
              </w:rPr>
            </w:pPr>
          </w:p>
        </w:tc>
      </w:tr>
      <w:tr w:rsidR="00D45B16" w:rsidRPr="00A872BA" w14:paraId="4E48E7A9" w14:textId="77777777" w:rsidTr="00A15534">
        <w:tc>
          <w:tcPr>
            <w:tcW w:w="9629" w:type="dxa"/>
          </w:tcPr>
          <w:p w14:paraId="73C4AD7C" w14:textId="00AB6780" w:rsidR="00D45B16" w:rsidRPr="00A872BA" w:rsidRDefault="00D45B16" w:rsidP="00DC3615">
            <w:pPr>
              <w:numPr>
                <w:ilvl w:val="0"/>
                <w:numId w:val="1"/>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Description of required services/results</w:t>
            </w:r>
            <w:r w:rsidR="00701D63">
              <w:rPr>
                <w:rFonts w:eastAsia="Times New Roman" w:cs="Calibri"/>
                <w:color w:val="000000"/>
                <w:spacing w:val="-3"/>
                <w:sz w:val="18"/>
                <w:szCs w:val="18"/>
                <w:lang w:val="en-GB" w:eastAsia="en-GB"/>
              </w:rPr>
              <w:t xml:space="preserve"> </w:t>
            </w:r>
          </w:p>
          <w:p w14:paraId="77B3A338" w14:textId="77777777" w:rsidR="00D45B16" w:rsidRDefault="00D45B16" w:rsidP="00A15534">
            <w:pPr>
              <w:jc w:val="both"/>
              <w:rPr>
                <w:rFonts w:cs="Calibri"/>
                <w:b/>
                <w:color w:val="000000"/>
                <w:spacing w:val="-3"/>
                <w:sz w:val="18"/>
                <w:szCs w:val="18"/>
              </w:rPr>
            </w:pPr>
          </w:p>
          <w:p w14:paraId="45AC4F7E" w14:textId="0DA8B26E" w:rsidR="008A42EC" w:rsidRDefault="008A42EC" w:rsidP="008A42EC">
            <w:pPr>
              <w:jc w:val="both"/>
              <w:rPr>
                <w:rFonts w:cs="Calibri"/>
                <w:bCs/>
                <w:color w:val="000000"/>
                <w:spacing w:val="-3"/>
                <w:sz w:val="18"/>
                <w:szCs w:val="18"/>
              </w:rPr>
            </w:pPr>
            <w:r w:rsidRPr="008A42EC">
              <w:rPr>
                <w:rFonts w:cs="Calibri"/>
                <w:bCs/>
                <w:color w:val="000000"/>
                <w:spacing w:val="-3"/>
                <w:sz w:val="18"/>
                <w:szCs w:val="18"/>
              </w:rPr>
              <w:t xml:space="preserve">The </w:t>
            </w:r>
            <w:r w:rsidR="0055369E">
              <w:rPr>
                <w:rFonts w:cs="Calibri"/>
                <w:bCs/>
                <w:color w:val="000000"/>
                <w:spacing w:val="-3"/>
                <w:sz w:val="18"/>
                <w:szCs w:val="18"/>
              </w:rPr>
              <w:t>program</w:t>
            </w:r>
            <w:r w:rsidRPr="008A42EC">
              <w:rPr>
                <w:rFonts w:cs="Calibri"/>
                <w:bCs/>
                <w:color w:val="000000"/>
                <w:spacing w:val="-3"/>
                <w:sz w:val="18"/>
                <w:szCs w:val="18"/>
              </w:rPr>
              <w:t xml:space="preserve"> builds on the strong links of UN Women and the European Union with women’s CSOs in the region, placing the </w:t>
            </w:r>
            <w:r w:rsidR="0055369E">
              <w:rPr>
                <w:rFonts w:cs="Calibri"/>
                <w:bCs/>
                <w:color w:val="000000"/>
                <w:spacing w:val="-3"/>
                <w:sz w:val="18"/>
                <w:szCs w:val="18"/>
              </w:rPr>
              <w:t>program</w:t>
            </w:r>
            <w:r w:rsidRPr="008A42EC">
              <w:rPr>
                <w:rFonts w:cs="Calibri"/>
                <w:bCs/>
                <w:color w:val="000000"/>
                <w:spacing w:val="-3"/>
                <w:sz w:val="18"/>
                <w:szCs w:val="18"/>
              </w:rPr>
              <w:t xml:space="preserve"> in a strategic position to assist women in their drive for rights as citizens. CSOs, in particular women's organizations, play a crucial role in the promotion of gender equality and women's rights. They are key advocacy stakeholders in terms of moving governments from commitment to implementation in relation to international normative standards. They are also key stakeholders in the provision of services that are essential in the establishment of multi-sectoral and coordinated mechanisms to adequately respond to the needs of victims of violence. Furthermore, women's organizations are key stakeholders in ensuring that the perspectives and voices of the most excluded and discriminated-against groups of women are heard by policy makers. Additionally, women's organizations are instrumental - in terms of their networks, outreach and </w:t>
            </w:r>
            <w:r w:rsidRPr="008A42EC">
              <w:rPr>
                <w:rFonts w:cs="Calibri"/>
                <w:bCs/>
                <w:color w:val="000000"/>
                <w:spacing w:val="-3"/>
                <w:sz w:val="18"/>
                <w:szCs w:val="18"/>
              </w:rPr>
              <w:lastRenderedPageBreak/>
              <w:t>innovation - to facilitate the required behavioral and attitudinal changes that tackle structural barriers to gender equality and ending VAWG.</w:t>
            </w:r>
          </w:p>
          <w:p w14:paraId="3F346B41" w14:textId="77777777" w:rsidR="008A6300" w:rsidRPr="008A42EC" w:rsidRDefault="008A6300" w:rsidP="008A42EC">
            <w:pPr>
              <w:jc w:val="both"/>
              <w:rPr>
                <w:rFonts w:cs="Calibri"/>
                <w:bCs/>
                <w:color w:val="000000"/>
                <w:spacing w:val="-3"/>
                <w:sz w:val="18"/>
                <w:szCs w:val="18"/>
              </w:rPr>
            </w:pPr>
          </w:p>
          <w:p w14:paraId="2096DE25" w14:textId="153121C6" w:rsidR="00E862FE" w:rsidRDefault="008A42EC" w:rsidP="008A42EC">
            <w:pPr>
              <w:jc w:val="both"/>
              <w:rPr>
                <w:rFonts w:cs="Calibri"/>
                <w:bCs/>
                <w:color w:val="000000"/>
                <w:spacing w:val="-3"/>
                <w:sz w:val="18"/>
                <w:szCs w:val="18"/>
              </w:rPr>
            </w:pPr>
            <w:r w:rsidRPr="008A42EC">
              <w:rPr>
                <w:rFonts w:cs="Calibri"/>
                <w:bCs/>
                <w:color w:val="000000"/>
                <w:spacing w:val="-3"/>
                <w:sz w:val="18"/>
                <w:szCs w:val="18"/>
              </w:rPr>
              <w:t xml:space="preserve">The UN Women Country Office in BiH is seeking to engage </w:t>
            </w:r>
            <w:r>
              <w:rPr>
                <w:rFonts w:cs="Calibri"/>
                <w:bCs/>
                <w:color w:val="000000"/>
                <w:spacing w:val="-3"/>
                <w:sz w:val="18"/>
                <w:szCs w:val="18"/>
              </w:rPr>
              <w:t xml:space="preserve">a </w:t>
            </w:r>
            <w:r w:rsidRPr="008A42EC">
              <w:rPr>
                <w:rFonts w:cs="Calibri"/>
                <w:bCs/>
                <w:color w:val="000000"/>
                <w:spacing w:val="-3"/>
                <w:sz w:val="18"/>
                <w:szCs w:val="18"/>
              </w:rPr>
              <w:t>CSO</w:t>
            </w:r>
            <w:r w:rsidR="008668EE">
              <w:rPr>
                <w:rFonts w:cs="Calibri"/>
                <w:bCs/>
                <w:color w:val="000000"/>
                <w:spacing w:val="-3"/>
                <w:sz w:val="18"/>
                <w:szCs w:val="18"/>
              </w:rPr>
              <w:t xml:space="preserve"> or a group of CSOs</w:t>
            </w:r>
            <w:r w:rsidRPr="008A42EC">
              <w:rPr>
                <w:rFonts w:cs="Calibri"/>
                <w:bCs/>
                <w:color w:val="000000"/>
                <w:spacing w:val="-3"/>
                <w:sz w:val="18"/>
                <w:szCs w:val="18"/>
              </w:rPr>
              <w:t xml:space="preserve"> working on ending VAWG, gender-based </w:t>
            </w:r>
            <w:r w:rsidR="008668EE">
              <w:rPr>
                <w:rFonts w:cs="Calibri"/>
                <w:bCs/>
                <w:color w:val="000000"/>
                <w:spacing w:val="-3"/>
                <w:sz w:val="18"/>
                <w:szCs w:val="18"/>
              </w:rPr>
              <w:t xml:space="preserve">discrimination </w:t>
            </w:r>
            <w:r w:rsidRPr="008A42EC">
              <w:rPr>
                <w:rFonts w:cs="Calibri"/>
                <w:bCs/>
                <w:color w:val="000000"/>
                <w:spacing w:val="-3"/>
                <w:sz w:val="18"/>
                <w:szCs w:val="18"/>
              </w:rPr>
              <w:t>and women’s rights, and/or organizations working on women’s rights issues</w:t>
            </w:r>
            <w:r w:rsidR="00D67CE0">
              <w:rPr>
                <w:rFonts w:cs="Calibri"/>
                <w:bCs/>
                <w:color w:val="000000"/>
                <w:spacing w:val="-3"/>
                <w:sz w:val="18"/>
                <w:szCs w:val="18"/>
              </w:rPr>
              <w:t xml:space="preserve"> and economic empowerment of women</w:t>
            </w:r>
            <w:r w:rsidRPr="008A42EC">
              <w:rPr>
                <w:rFonts w:cs="Calibri"/>
                <w:bCs/>
                <w:color w:val="000000"/>
                <w:spacing w:val="-3"/>
                <w:sz w:val="18"/>
                <w:szCs w:val="18"/>
              </w:rPr>
              <w:t xml:space="preserve"> that will contribute to achieving the following result:</w:t>
            </w:r>
            <w:r w:rsidR="008668EE">
              <w:rPr>
                <w:rFonts w:cs="Calibri"/>
                <w:bCs/>
                <w:color w:val="000000"/>
                <w:spacing w:val="-3"/>
                <w:sz w:val="18"/>
                <w:szCs w:val="18"/>
              </w:rPr>
              <w:t xml:space="preserve"> </w:t>
            </w:r>
            <w:r w:rsidR="003857BE">
              <w:rPr>
                <w:rFonts w:cs="Calibri"/>
                <w:bCs/>
                <w:color w:val="000000"/>
                <w:spacing w:val="-3"/>
                <w:sz w:val="18"/>
                <w:szCs w:val="18"/>
              </w:rPr>
              <w:t>Outpu</w:t>
            </w:r>
            <w:r w:rsidR="00514BE2">
              <w:rPr>
                <w:rFonts w:cs="Calibri"/>
                <w:bCs/>
                <w:color w:val="000000"/>
                <w:spacing w:val="-3"/>
                <w:sz w:val="18"/>
                <w:szCs w:val="18"/>
              </w:rPr>
              <w:t>t</w:t>
            </w:r>
            <w:r w:rsidR="003857BE">
              <w:rPr>
                <w:rFonts w:cs="Calibri"/>
                <w:bCs/>
                <w:color w:val="000000"/>
                <w:spacing w:val="-3"/>
                <w:sz w:val="18"/>
                <w:szCs w:val="18"/>
              </w:rPr>
              <w:t xml:space="preserve"> 3.3: </w:t>
            </w:r>
            <w:r w:rsidR="003857BE" w:rsidRPr="003857BE">
              <w:rPr>
                <w:rFonts w:cs="Calibri"/>
                <w:bCs/>
                <w:color w:val="000000"/>
                <w:spacing w:val="-3"/>
                <w:sz w:val="18"/>
                <w:szCs w:val="18"/>
              </w:rPr>
              <w:t>Better access to and improved service provision for women from minority and disadvantaged groups.</w:t>
            </w:r>
            <w:r w:rsidR="003857BE">
              <w:rPr>
                <w:rFonts w:cs="Calibri"/>
                <w:bCs/>
                <w:color w:val="000000"/>
                <w:spacing w:val="-3"/>
                <w:sz w:val="18"/>
                <w:szCs w:val="18"/>
              </w:rPr>
              <w:t xml:space="preserve"> </w:t>
            </w:r>
          </w:p>
          <w:p w14:paraId="448F0CCE" w14:textId="77777777" w:rsidR="00E862FE" w:rsidRDefault="00E862FE" w:rsidP="008A42EC">
            <w:pPr>
              <w:jc w:val="both"/>
              <w:rPr>
                <w:rFonts w:cs="Calibri"/>
                <w:bCs/>
                <w:color w:val="000000"/>
                <w:spacing w:val="-3"/>
                <w:sz w:val="18"/>
                <w:szCs w:val="18"/>
              </w:rPr>
            </w:pPr>
          </w:p>
          <w:p w14:paraId="11FB31F1" w14:textId="56D500DD" w:rsidR="008A42EC" w:rsidRDefault="008A42EC" w:rsidP="008A42EC">
            <w:pPr>
              <w:jc w:val="both"/>
              <w:rPr>
                <w:rFonts w:cs="Calibri"/>
                <w:bCs/>
                <w:color w:val="000000"/>
                <w:spacing w:val="-3"/>
                <w:sz w:val="18"/>
                <w:szCs w:val="18"/>
              </w:rPr>
            </w:pPr>
            <w:r w:rsidRPr="008A42EC">
              <w:rPr>
                <w:rFonts w:cs="Calibri"/>
                <w:bCs/>
                <w:color w:val="000000"/>
                <w:spacing w:val="-3"/>
                <w:sz w:val="18"/>
                <w:szCs w:val="18"/>
              </w:rPr>
              <w:t xml:space="preserve">With a view to achieving output </w:t>
            </w:r>
            <w:r w:rsidR="003857BE">
              <w:rPr>
                <w:rFonts w:cs="Calibri"/>
                <w:bCs/>
                <w:color w:val="000000"/>
                <w:spacing w:val="-3"/>
                <w:sz w:val="18"/>
                <w:szCs w:val="18"/>
              </w:rPr>
              <w:t>3.3</w:t>
            </w:r>
            <w:r w:rsidRPr="008A42EC">
              <w:rPr>
                <w:rFonts w:cs="Calibri"/>
                <w:bCs/>
                <w:color w:val="000000"/>
                <w:spacing w:val="-3"/>
                <w:sz w:val="18"/>
                <w:szCs w:val="18"/>
              </w:rPr>
              <w:t xml:space="preserve">, it is expected that the </w:t>
            </w:r>
            <w:r>
              <w:rPr>
                <w:rFonts w:cs="Calibri"/>
                <w:bCs/>
                <w:color w:val="000000"/>
                <w:spacing w:val="-3"/>
                <w:sz w:val="18"/>
                <w:szCs w:val="18"/>
              </w:rPr>
              <w:t>responsible party</w:t>
            </w:r>
            <w:r w:rsidRPr="008A42EC">
              <w:rPr>
                <w:rFonts w:cs="Calibri"/>
                <w:bCs/>
                <w:color w:val="000000"/>
                <w:spacing w:val="-3"/>
                <w:sz w:val="18"/>
                <w:szCs w:val="18"/>
              </w:rPr>
              <w:t xml:space="preserve"> will</w:t>
            </w:r>
            <w:r>
              <w:rPr>
                <w:rFonts w:cs="Calibri"/>
                <w:bCs/>
                <w:color w:val="000000"/>
                <w:spacing w:val="-3"/>
                <w:sz w:val="18"/>
                <w:szCs w:val="18"/>
              </w:rPr>
              <w:t>,</w:t>
            </w:r>
            <w:r w:rsidRPr="008A42EC">
              <w:rPr>
                <w:rFonts w:cs="Calibri"/>
                <w:bCs/>
                <w:color w:val="000000"/>
                <w:spacing w:val="-3"/>
                <w:sz w:val="18"/>
                <w:szCs w:val="18"/>
              </w:rPr>
              <w:t xml:space="preserve"> inter alia</w:t>
            </w:r>
            <w:r>
              <w:rPr>
                <w:rFonts w:cs="Calibri"/>
                <w:bCs/>
                <w:color w:val="000000"/>
                <w:spacing w:val="-3"/>
                <w:sz w:val="18"/>
                <w:szCs w:val="18"/>
              </w:rPr>
              <w:t>, f</w:t>
            </w:r>
            <w:r w:rsidRPr="008A42EC">
              <w:rPr>
                <w:rFonts w:cs="Calibri"/>
                <w:bCs/>
                <w:color w:val="000000"/>
                <w:spacing w:val="-3"/>
                <w:sz w:val="18"/>
                <w:szCs w:val="18"/>
              </w:rPr>
              <w:t>ocus on the following areas of work:</w:t>
            </w:r>
          </w:p>
          <w:p w14:paraId="2A7A706E" w14:textId="77777777" w:rsidR="00514BE2" w:rsidRPr="008A42EC" w:rsidRDefault="00514BE2" w:rsidP="008A42EC">
            <w:pPr>
              <w:jc w:val="both"/>
              <w:rPr>
                <w:rFonts w:cs="Calibri"/>
                <w:bCs/>
                <w:color w:val="000000"/>
                <w:spacing w:val="-3"/>
                <w:sz w:val="18"/>
                <w:szCs w:val="18"/>
              </w:rPr>
            </w:pPr>
          </w:p>
          <w:p w14:paraId="6CB7A777" w14:textId="6819D928" w:rsidR="008A42EC" w:rsidRPr="00182806" w:rsidRDefault="008668EE" w:rsidP="00DC3615">
            <w:pPr>
              <w:pStyle w:val="ListParagraph"/>
              <w:numPr>
                <w:ilvl w:val="0"/>
                <w:numId w:val="20"/>
              </w:numPr>
              <w:jc w:val="both"/>
              <w:rPr>
                <w:rFonts w:cs="Calibri"/>
                <w:bCs/>
                <w:color w:val="000000"/>
                <w:spacing w:val="-3"/>
                <w:sz w:val="18"/>
                <w:szCs w:val="18"/>
              </w:rPr>
            </w:pPr>
            <w:r>
              <w:rPr>
                <w:rFonts w:cs="Calibri"/>
                <w:bCs/>
                <w:color w:val="000000"/>
                <w:spacing w:val="-3"/>
                <w:sz w:val="18"/>
                <w:szCs w:val="18"/>
              </w:rPr>
              <w:t>D</w:t>
            </w:r>
            <w:r w:rsidR="00FF543F" w:rsidRPr="00182806">
              <w:rPr>
                <w:rFonts w:cs="Calibri"/>
                <w:bCs/>
                <w:color w:val="000000"/>
                <w:spacing w:val="-3"/>
                <w:sz w:val="18"/>
                <w:szCs w:val="18"/>
              </w:rPr>
              <w:t>esign a</w:t>
            </w:r>
            <w:r w:rsidR="00792213" w:rsidRPr="00182806">
              <w:rPr>
                <w:rFonts w:cs="Calibri"/>
                <w:bCs/>
                <w:color w:val="000000"/>
                <w:spacing w:val="-3"/>
                <w:sz w:val="18"/>
                <w:szCs w:val="18"/>
              </w:rPr>
              <w:t xml:space="preserve">n economic empowerment </w:t>
            </w:r>
            <w:r w:rsidR="0037031E">
              <w:rPr>
                <w:rFonts w:cs="Calibri"/>
                <w:bCs/>
                <w:color w:val="000000"/>
                <w:spacing w:val="-3"/>
                <w:sz w:val="18"/>
                <w:szCs w:val="18"/>
              </w:rPr>
              <w:t>model for survivors of domestic violence,</w:t>
            </w:r>
            <w:r w:rsidR="00792213" w:rsidRPr="00182806">
              <w:rPr>
                <w:rFonts w:cs="Calibri"/>
                <w:bCs/>
                <w:color w:val="000000"/>
                <w:spacing w:val="-3"/>
                <w:sz w:val="18"/>
                <w:szCs w:val="18"/>
              </w:rPr>
              <w:t xml:space="preserve"> based on existing </w:t>
            </w:r>
            <w:r w:rsidR="00702E24" w:rsidRPr="00182806">
              <w:rPr>
                <w:rFonts w:cs="Calibri"/>
                <w:bCs/>
                <w:color w:val="000000"/>
                <w:spacing w:val="-3"/>
                <w:sz w:val="18"/>
                <w:szCs w:val="18"/>
              </w:rPr>
              <w:t xml:space="preserve">community resources </w:t>
            </w:r>
            <w:r w:rsidR="0037031E">
              <w:rPr>
                <w:rFonts w:cs="Calibri"/>
                <w:bCs/>
                <w:color w:val="000000"/>
                <w:spacing w:val="-3"/>
                <w:sz w:val="18"/>
                <w:szCs w:val="18"/>
              </w:rPr>
              <w:t xml:space="preserve">and </w:t>
            </w:r>
            <w:r w:rsidR="00702E24" w:rsidRPr="00182806">
              <w:rPr>
                <w:rFonts w:cs="Calibri"/>
                <w:bCs/>
                <w:color w:val="000000"/>
                <w:spacing w:val="-3"/>
                <w:sz w:val="18"/>
                <w:szCs w:val="18"/>
              </w:rPr>
              <w:t>tackling the problems</w:t>
            </w:r>
            <w:r w:rsidR="00211701" w:rsidRPr="00182806">
              <w:rPr>
                <w:rFonts w:cs="Calibri"/>
                <w:bCs/>
                <w:color w:val="000000"/>
                <w:spacing w:val="-3"/>
                <w:sz w:val="18"/>
                <w:szCs w:val="18"/>
              </w:rPr>
              <w:t>/barriers</w:t>
            </w:r>
            <w:r w:rsidR="00702E24" w:rsidRPr="00182806">
              <w:rPr>
                <w:rFonts w:cs="Calibri"/>
                <w:bCs/>
                <w:color w:val="000000"/>
                <w:spacing w:val="-3"/>
                <w:sz w:val="18"/>
                <w:szCs w:val="18"/>
              </w:rPr>
              <w:t xml:space="preserve"> identified above</w:t>
            </w:r>
            <w:r>
              <w:rPr>
                <w:rFonts w:cs="Calibri"/>
                <w:bCs/>
                <w:color w:val="000000"/>
                <w:spacing w:val="-3"/>
                <w:sz w:val="18"/>
                <w:szCs w:val="18"/>
              </w:rPr>
              <w:t xml:space="preserve"> i</w:t>
            </w:r>
            <w:r w:rsidRPr="00182806">
              <w:rPr>
                <w:rFonts w:cs="Calibri"/>
                <w:bCs/>
                <w:color w:val="000000"/>
                <w:spacing w:val="-3"/>
                <w:sz w:val="18"/>
                <w:szCs w:val="18"/>
              </w:rPr>
              <w:t>n collaboration with a local and/or entity institution</w:t>
            </w:r>
            <w:r>
              <w:rPr>
                <w:rFonts w:cs="Calibri"/>
                <w:bCs/>
                <w:color w:val="000000"/>
                <w:spacing w:val="-3"/>
                <w:sz w:val="18"/>
                <w:szCs w:val="18"/>
              </w:rPr>
              <w:t xml:space="preserve"> in charge of labor and employment;</w:t>
            </w:r>
          </w:p>
          <w:p w14:paraId="661B9421" w14:textId="5DA2E981" w:rsidR="00182806" w:rsidRDefault="00182806" w:rsidP="00DC3615">
            <w:pPr>
              <w:pStyle w:val="ListParagraph"/>
              <w:numPr>
                <w:ilvl w:val="0"/>
                <w:numId w:val="20"/>
              </w:numPr>
              <w:jc w:val="both"/>
              <w:rPr>
                <w:rFonts w:cs="Calibri"/>
                <w:bCs/>
                <w:color w:val="000000"/>
                <w:spacing w:val="-3"/>
                <w:sz w:val="18"/>
                <w:szCs w:val="18"/>
              </w:rPr>
            </w:pPr>
            <w:r>
              <w:rPr>
                <w:rFonts w:cs="Calibri"/>
                <w:bCs/>
                <w:color w:val="000000"/>
                <w:spacing w:val="-3"/>
                <w:sz w:val="18"/>
                <w:szCs w:val="18"/>
              </w:rPr>
              <w:t xml:space="preserve">Implement </w:t>
            </w:r>
            <w:r w:rsidR="008668EE">
              <w:rPr>
                <w:rFonts w:cs="Calibri"/>
                <w:bCs/>
                <w:color w:val="000000"/>
                <w:spacing w:val="-3"/>
                <w:sz w:val="18"/>
                <w:szCs w:val="18"/>
              </w:rPr>
              <w:t>an</w:t>
            </w:r>
            <w:r w:rsidR="00D76C16">
              <w:rPr>
                <w:rFonts w:cs="Calibri"/>
                <w:bCs/>
                <w:color w:val="000000"/>
                <w:spacing w:val="-3"/>
                <w:sz w:val="18"/>
                <w:szCs w:val="18"/>
              </w:rPr>
              <w:t xml:space="preserve"> economic empowerment </w:t>
            </w:r>
            <w:r w:rsidR="0055369E">
              <w:rPr>
                <w:rFonts w:cs="Calibri"/>
                <w:bCs/>
                <w:color w:val="000000"/>
                <w:spacing w:val="-3"/>
                <w:sz w:val="18"/>
                <w:szCs w:val="18"/>
              </w:rPr>
              <w:t>program</w:t>
            </w:r>
            <w:r w:rsidR="00D76C16">
              <w:rPr>
                <w:rFonts w:cs="Calibri"/>
                <w:bCs/>
                <w:color w:val="000000"/>
                <w:spacing w:val="-3"/>
                <w:sz w:val="18"/>
                <w:szCs w:val="18"/>
              </w:rPr>
              <w:t xml:space="preserve"> including at least 10 women survivors of domestic violence</w:t>
            </w:r>
            <w:r w:rsidR="009B008D">
              <w:rPr>
                <w:rFonts w:cs="Calibri"/>
                <w:bCs/>
                <w:color w:val="000000"/>
                <w:spacing w:val="-3"/>
                <w:sz w:val="18"/>
                <w:szCs w:val="18"/>
              </w:rPr>
              <w:t xml:space="preserve"> and other forms of violence against women</w:t>
            </w:r>
            <w:r w:rsidR="00084C00">
              <w:rPr>
                <w:rFonts w:cs="Calibri"/>
                <w:bCs/>
                <w:color w:val="000000"/>
                <w:spacing w:val="-3"/>
                <w:sz w:val="18"/>
                <w:szCs w:val="18"/>
              </w:rPr>
              <w:t xml:space="preserve">, including those belonging to </w:t>
            </w:r>
            <w:r w:rsidR="003D1D24">
              <w:rPr>
                <w:rFonts w:cs="Calibri"/>
                <w:bCs/>
                <w:color w:val="000000"/>
                <w:spacing w:val="-3"/>
                <w:sz w:val="18"/>
                <w:szCs w:val="18"/>
              </w:rPr>
              <w:t>marginalized groups</w:t>
            </w:r>
            <w:r w:rsidR="00D76C16">
              <w:rPr>
                <w:rFonts w:cs="Calibri"/>
                <w:bCs/>
                <w:color w:val="000000"/>
                <w:spacing w:val="-3"/>
                <w:sz w:val="18"/>
                <w:szCs w:val="18"/>
              </w:rPr>
              <w:t xml:space="preserve">; </w:t>
            </w:r>
          </w:p>
          <w:p w14:paraId="494526AE" w14:textId="52C3E836" w:rsidR="000463A6" w:rsidRDefault="00344414" w:rsidP="00DC3615">
            <w:pPr>
              <w:pStyle w:val="ListParagraph"/>
              <w:numPr>
                <w:ilvl w:val="0"/>
                <w:numId w:val="20"/>
              </w:numPr>
              <w:jc w:val="both"/>
              <w:rPr>
                <w:rFonts w:cs="Calibri"/>
                <w:bCs/>
                <w:color w:val="000000"/>
                <w:spacing w:val="-3"/>
                <w:sz w:val="18"/>
                <w:szCs w:val="18"/>
              </w:rPr>
            </w:pPr>
            <w:r>
              <w:rPr>
                <w:rFonts w:cs="Calibri"/>
                <w:bCs/>
                <w:color w:val="000000"/>
                <w:spacing w:val="-3"/>
                <w:sz w:val="18"/>
                <w:szCs w:val="18"/>
              </w:rPr>
              <w:t xml:space="preserve">Build partnerships with private </w:t>
            </w:r>
            <w:r w:rsidR="00085070">
              <w:rPr>
                <w:rFonts w:cs="Calibri"/>
                <w:bCs/>
                <w:color w:val="000000"/>
                <w:spacing w:val="-3"/>
                <w:sz w:val="18"/>
                <w:szCs w:val="18"/>
              </w:rPr>
              <w:t xml:space="preserve">and/or public </w:t>
            </w:r>
            <w:r>
              <w:rPr>
                <w:rFonts w:cs="Calibri"/>
                <w:bCs/>
                <w:color w:val="000000"/>
                <w:spacing w:val="-3"/>
                <w:sz w:val="18"/>
                <w:szCs w:val="18"/>
              </w:rPr>
              <w:t xml:space="preserve">sector </w:t>
            </w:r>
            <w:r w:rsidR="00761B53">
              <w:rPr>
                <w:rFonts w:cs="Calibri"/>
                <w:bCs/>
                <w:color w:val="000000"/>
                <w:spacing w:val="-3"/>
                <w:sz w:val="18"/>
                <w:szCs w:val="18"/>
              </w:rPr>
              <w:t xml:space="preserve">actors </w:t>
            </w:r>
            <w:r w:rsidR="00780F7F">
              <w:rPr>
                <w:rFonts w:cs="Calibri"/>
                <w:bCs/>
                <w:color w:val="000000"/>
                <w:spacing w:val="-3"/>
                <w:sz w:val="18"/>
                <w:szCs w:val="18"/>
              </w:rPr>
              <w:t>to contribute to</w:t>
            </w:r>
            <w:r w:rsidR="008668EE">
              <w:rPr>
                <w:rFonts w:cs="Calibri"/>
                <w:bCs/>
                <w:color w:val="000000"/>
                <w:spacing w:val="-3"/>
                <w:sz w:val="18"/>
                <w:szCs w:val="18"/>
              </w:rPr>
              <w:t xml:space="preserve"> the</w:t>
            </w:r>
            <w:r w:rsidR="00780F7F">
              <w:rPr>
                <w:rFonts w:cs="Calibri"/>
                <w:bCs/>
                <w:color w:val="000000"/>
                <w:spacing w:val="-3"/>
                <w:sz w:val="18"/>
                <w:szCs w:val="18"/>
              </w:rPr>
              <w:t xml:space="preserve"> sustainability </w:t>
            </w:r>
            <w:r w:rsidR="006775D8">
              <w:rPr>
                <w:rFonts w:cs="Calibri"/>
                <w:bCs/>
                <w:color w:val="000000"/>
                <w:spacing w:val="-3"/>
                <w:sz w:val="18"/>
                <w:szCs w:val="18"/>
              </w:rPr>
              <w:t>of the economic empowerment model;</w:t>
            </w:r>
          </w:p>
          <w:p w14:paraId="77AD44DD" w14:textId="5EC86FFE" w:rsidR="006775D8" w:rsidRDefault="008668EE" w:rsidP="00DC3615">
            <w:pPr>
              <w:pStyle w:val="ListParagraph"/>
              <w:numPr>
                <w:ilvl w:val="0"/>
                <w:numId w:val="20"/>
              </w:numPr>
              <w:jc w:val="both"/>
              <w:rPr>
                <w:rFonts w:cs="Calibri"/>
                <w:bCs/>
                <w:color w:val="000000"/>
                <w:spacing w:val="-3"/>
                <w:sz w:val="18"/>
                <w:szCs w:val="18"/>
              </w:rPr>
            </w:pPr>
            <w:r>
              <w:rPr>
                <w:rFonts w:cs="Calibri"/>
                <w:bCs/>
                <w:color w:val="000000"/>
                <w:spacing w:val="-3"/>
                <w:sz w:val="18"/>
                <w:szCs w:val="18"/>
              </w:rPr>
              <w:t xml:space="preserve">Implement a raising-awareness campaign </w:t>
            </w:r>
            <w:r w:rsidR="00085070">
              <w:rPr>
                <w:rFonts w:cs="Calibri"/>
                <w:bCs/>
                <w:color w:val="000000"/>
                <w:spacing w:val="-3"/>
                <w:sz w:val="18"/>
                <w:szCs w:val="18"/>
              </w:rPr>
              <w:t>for victims</w:t>
            </w:r>
            <w:r w:rsidR="002E5C8D">
              <w:rPr>
                <w:rFonts w:cs="Calibri"/>
                <w:bCs/>
                <w:color w:val="000000"/>
                <w:spacing w:val="-3"/>
                <w:sz w:val="18"/>
                <w:szCs w:val="18"/>
              </w:rPr>
              <w:t xml:space="preserve"> of violence </w:t>
            </w:r>
            <w:r>
              <w:rPr>
                <w:rFonts w:cs="Calibri"/>
                <w:bCs/>
                <w:color w:val="000000"/>
                <w:spacing w:val="-3"/>
                <w:sz w:val="18"/>
                <w:szCs w:val="18"/>
              </w:rPr>
              <w:t>on</w:t>
            </w:r>
            <w:r w:rsidR="00652821">
              <w:rPr>
                <w:rFonts w:cs="Calibri"/>
                <w:bCs/>
                <w:color w:val="000000"/>
                <w:spacing w:val="-3"/>
                <w:sz w:val="18"/>
                <w:szCs w:val="18"/>
              </w:rPr>
              <w:t xml:space="preserve"> </w:t>
            </w:r>
            <w:r w:rsidR="002E5C8D">
              <w:rPr>
                <w:rFonts w:cs="Calibri"/>
                <w:bCs/>
                <w:color w:val="000000"/>
                <w:spacing w:val="-3"/>
                <w:sz w:val="18"/>
                <w:szCs w:val="18"/>
              </w:rPr>
              <w:t>existing</w:t>
            </w:r>
            <w:r w:rsidR="00F02A3A">
              <w:rPr>
                <w:rFonts w:cs="Calibri"/>
                <w:bCs/>
                <w:color w:val="000000"/>
                <w:spacing w:val="-3"/>
                <w:sz w:val="18"/>
                <w:szCs w:val="18"/>
              </w:rPr>
              <w:t xml:space="preserve"> state-supported economic empowerment </w:t>
            </w:r>
            <w:r w:rsidR="0055369E">
              <w:rPr>
                <w:rFonts w:cs="Calibri"/>
                <w:bCs/>
                <w:color w:val="000000"/>
                <w:spacing w:val="-3"/>
                <w:sz w:val="18"/>
                <w:szCs w:val="18"/>
              </w:rPr>
              <w:t>program</w:t>
            </w:r>
            <w:r>
              <w:rPr>
                <w:rFonts w:cs="Calibri"/>
                <w:bCs/>
                <w:color w:val="000000"/>
                <w:spacing w:val="-3"/>
                <w:sz w:val="18"/>
                <w:szCs w:val="18"/>
              </w:rPr>
              <w:t xml:space="preserve">s, in collaboration with local/entity institution in charge of </w:t>
            </w:r>
            <w:r w:rsidR="00085070">
              <w:rPr>
                <w:rFonts w:cs="Calibri"/>
                <w:bCs/>
                <w:color w:val="000000"/>
                <w:spacing w:val="-3"/>
                <w:sz w:val="18"/>
                <w:szCs w:val="18"/>
              </w:rPr>
              <w:t>employment</w:t>
            </w:r>
            <w:r>
              <w:rPr>
                <w:rFonts w:cs="Calibri"/>
                <w:bCs/>
                <w:color w:val="000000"/>
                <w:spacing w:val="-3"/>
                <w:sz w:val="18"/>
                <w:szCs w:val="18"/>
              </w:rPr>
              <w:t xml:space="preserve"> and </w:t>
            </w:r>
            <w:r w:rsidR="0055369E">
              <w:rPr>
                <w:rFonts w:cs="Calibri"/>
                <w:bCs/>
                <w:color w:val="000000"/>
                <w:spacing w:val="-3"/>
                <w:sz w:val="18"/>
                <w:szCs w:val="18"/>
              </w:rPr>
              <w:t xml:space="preserve">employment programs; </w:t>
            </w:r>
          </w:p>
          <w:p w14:paraId="4D87FD02" w14:textId="1B4DB669" w:rsidR="00830BB0" w:rsidRDefault="00D814D0" w:rsidP="00DC3615">
            <w:pPr>
              <w:pStyle w:val="ListParagraph"/>
              <w:numPr>
                <w:ilvl w:val="0"/>
                <w:numId w:val="20"/>
              </w:numPr>
              <w:jc w:val="both"/>
              <w:rPr>
                <w:rFonts w:cs="Calibri"/>
                <w:bCs/>
                <w:color w:val="000000"/>
                <w:spacing w:val="-3"/>
                <w:sz w:val="18"/>
                <w:szCs w:val="18"/>
              </w:rPr>
            </w:pPr>
            <w:r>
              <w:rPr>
                <w:rFonts w:cs="Calibri"/>
                <w:bCs/>
                <w:color w:val="000000"/>
                <w:spacing w:val="-3"/>
                <w:sz w:val="18"/>
                <w:szCs w:val="18"/>
              </w:rPr>
              <w:t xml:space="preserve">Identify and address </w:t>
            </w:r>
            <w:r w:rsidR="00067C1B">
              <w:rPr>
                <w:rFonts w:cs="Calibri"/>
                <w:bCs/>
                <w:color w:val="000000"/>
                <w:spacing w:val="-3"/>
                <w:sz w:val="18"/>
                <w:szCs w:val="18"/>
              </w:rPr>
              <w:t xml:space="preserve">barriers in the multi-sectoral </w:t>
            </w:r>
            <w:r w:rsidR="00F25804">
              <w:rPr>
                <w:rFonts w:cs="Calibri"/>
                <w:bCs/>
                <w:color w:val="000000"/>
                <w:spacing w:val="-3"/>
                <w:sz w:val="18"/>
                <w:szCs w:val="18"/>
              </w:rPr>
              <w:t xml:space="preserve">coordination when it comes to </w:t>
            </w:r>
            <w:r w:rsidR="00605310">
              <w:rPr>
                <w:rFonts w:cs="Calibri"/>
                <w:bCs/>
                <w:color w:val="000000"/>
                <w:spacing w:val="-3"/>
                <w:sz w:val="18"/>
                <w:szCs w:val="18"/>
              </w:rPr>
              <w:t>economic empowerment of survivors of domestic violence (inter-agency information exchange, collaboration</w:t>
            </w:r>
            <w:r w:rsidR="001143F7">
              <w:rPr>
                <w:rFonts w:cs="Calibri"/>
                <w:bCs/>
                <w:color w:val="000000"/>
                <w:spacing w:val="-3"/>
                <w:sz w:val="18"/>
                <w:szCs w:val="18"/>
              </w:rPr>
              <w:t>, provision of information to survivors, referral pathways etc.)</w:t>
            </w:r>
            <w:r w:rsidR="008668EE">
              <w:rPr>
                <w:rFonts w:cs="Calibri"/>
                <w:bCs/>
                <w:color w:val="000000"/>
                <w:spacing w:val="-3"/>
                <w:sz w:val="18"/>
                <w:szCs w:val="18"/>
              </w:rPr>
              <w:t>;</w:t>
            </w:r>
          </w:p>
          <w:p w14:paraId="33BDE530" w14:textId="00B643AC" w:rsidR="00C167A9" w:rsidRPr="00182806" w:rsidRDefault="008E7222" w:rsidP="00DC3615">
            <w:pPr>
              <w:pStyle w:val="ListParagraph"/>
              <w:numPr>
                <w:ilvl w:val="0"/>
                <w:numId w:val="20"/>
              </w:numPr>
              <w:jc w:val="both"/>
              <w:rPr>
                <w:rFonts w:cs="Calibri"/>
                <w:bCs/>
                <w:color w:val="000000"/>
                <w:spacing w:val="-3"/>
                <w:sz w:val="18"/>
                <w:szCs w:val="18"/>
              </w:rPr>
            </w:pPr>
            <w:r>
              <w:rPr>
                <w:rFonts w:cs="Calibri"/>
                <w:bCs/>
                <w:color w:val="000000"/>
                <w:spacing w:val="-3"/>
                <w:sz w:val="18"/>
                <w:szCs w:val="18"/>
              </w:rPr>
              <w:t>Document and evaluate the impact of the economic empowerment model</w:t>
            </w:r>
            <w:r w:rsidR="001D69D0">
              <w:rPr>
                <w:rFonts w:cs="Calibri"/>
                <w:bCs/>
                <w:color w:val="000000"/>
                <w:spacing w:val="-3"/>
                <w:sz w:val="18"/>
                <w:szCs w:val="18"/>
              </w:rPr>
              <w:t xml:space="preserve">, </w:t>
            </w:r>
            <w:r w:rsidR="00001394">
              <w:rPr>
                <w:rFonts w:cs="Calibri"/>
                <w:bCs/>
                <w:color w:val="000000"/>
                <w:spacing w:val="-3"/>
                <w:sz w:val="18"/>
                <w:szCs w:val="18"/>
              </w:rPr>
              <w:t xml:space="preserve">user satisfaction, </w:t>
            </w:r>
            <w:r w:rsidR="00E10455">
              <w:rPr>
                <w:rFonts w:cs="Calibri"/>
                <w:bCs/>
                <w:color w:val="000000"/>
                <w:spacing w:val="-3"/>
                <w:sz w:val="18"/>
                <w:szCs w:val="18"/>
              </w:rPr>
              <w:t xml:space="preserve">changes in the multi-sectoral coordination, sustainability and propose recommendations for </w:t>
            </w:r>
            <w:r w:rsidR="0029545C">
              <w:rPr>
                <w:rFonts w:cs="Calibri"/>
                <w:bCs/>
                <w:color w:val="000000"/>
                <w:spacing w:val="-3"/>
                <w:sz w:val="18"/>
                <w:szCs w:val="18"/>
              </w:rPr>
              <w:t>replication</w:t>
            </w:r>
            <w:r w:rsidR="008668EE">
              <w:rPr>
                <w:rFonts w:cs="Calibri"/>
                <w:bCs/>
                <w:color w:val="000000"/>
                <w:spacing w:val="-3"/>
                <w:sz w:val="18"/>
                <w:szCs w:val="18"/>
              </w:rPr>
              <w:t>.</w:t>
            </w:r>
          </w:p>
          <w:p w14:paraId="02FB694C" w14:textId="77777777" w:rsidR="008A42EC" w:rsidRPr="008A42EC" w:rsidRDefault="008A42EC" w:rsidP="008A42EC">
            <w:pPr>
              <w:jc w:val="both"/>
              <w:rPr>
                <w:rFonts w:cs="Calibri"/>
                <w:bCs/>
                <w:color w:val="000000"/>
                <w:spacing w:val="-3"/>
                <w:sz w:val="18"/>
                <w:szCs w:val="18"/>
              </w:rPr>
            </w:pPr>
          </w:p>
          <w:p w14:paraId="612BAA63" w14:textId="43D39A84" w:rsidR="00BF0379" w:rsidRPr="008A42EC" w:rsidRDefault="008A42EC" w:rsidP="008A42EC">
            <w:pPr>
              <w:jc w:val="both"/>
              <w:rPr>
                <w:rFonts w:cs="Calibri"/>
                <w:bCs/>
                <w:color w:val="000000"/>
                <w:spacing w:val="-3"/>
                <w:sz w:val="18"/>
                <w:szCs w:val="18"/>
              </w:rPr>
            </w:pPr>
            <w:r w:rsidRPr="008A42EC">
              <w:rPr>
                <w:rFonts w:cs="Calibri"/>
                <w:bCs/>
                <w:color w:val="000000"/>
                <w:spacing w:val="-3"/>
                <w:sz w:val="18"/>
                <w:szCs w:val="18"/>
              </w:rPr>
              <w:t>All knowledge products and communications materials that would be produced under this agreement must acknowledge the support of the European Union and UN Women and seek the approval of the European Union and UN Women. Furthermore, they should be in line with the EU Communication and Visibility Requirements and the EU-UN joint visibility guidelines.</w:t>
            </w:r>
          </w:p>
          <w:p w14:paraId="42E8117C" w14:textId="77777777" w:rsidR="00BF0379" w:rsidRPr="008A42EC" w:rsidRDefault="00BF0379" w:rsidP="00A15534">
            <w:pPr>
              <w:jc w:val="both"/>
              <w:rPr>
                <w:rFonts w:cs="Calibri"/>
                <w:bCs/>
                <w:color w:val="000000"/>
                <w:spacing w:val="-3"/>
                <w:sz w:val="18"/>
                <w:szCs w:val="18"/>
              </w:rPr>
            </w:pPr>
          </w:p>
          <w:p w14:paraId="5B4056A5" w14:textId="41004872" w:rsidR="00BF0379" w:rsidRPr="00A872BA" w:rsidRDefault="00BF0379" w:rsidP="00A15534">
            <w:pPr>
              <w:jc w:val="both"/>
              <w:rPr>
                <w:rFonts w:cs="Calibri"/>
                <w:b/>
                <w:color w:val="000000"/>
                <w:spacing w:val="-3"/>
                <w:sz w:val="18"/>
                <w:szCs w:val="18"/>
              </w:rPr>
            </w:pPr>
          </w:p>
        </w:tc>
      </w:tr>
      <w:tr w:rsidR="00D45B16" w:rsidRPr="00A872BA" w14:paraId="4C610FB7" w14:textId="77777777" w:rsidTr="00A15534">
        <w:tc>
          <w:tcPr>
            <w:tcW w:w="9629" w:type="dxa"/>
          </w:tcPr>
          <w:p w14:paraId="5DEC1190" w14:textId="16FAC910" w:rsidR="00D45B16" w:rsidRPr="003B599D" w:rsidRDefault="00D45B16" w:rsidP="00DC3615">
            <w:pPr>
              <w:numPr>
                <w:ilvl w:val="0"/>
                <w:numId w:val="1"/>
              </w:numPr>
              <w:tabs>
                <w:tab w:val="center" w:pos="4320"/>
                <w:tab w:val="right" w:pos="8640"/>
              </w:tabs>
              <w:jc w:val="both"/>
              <w:rPr>
                <w:rFonts w:eastAsia="Times New Roman" w:cs="Calibri"/>
                <w:b/>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Timeframe:  Start date and end date for completion of required services/results</w:t>
            </w:r>
            <w:r w:rsidR="00701D63" w:rsidRPr="003B599D">
              <w:rPr>
                <w:rFonts w:eastAsia="Times New Roman" w:cs="Calibri"/>
                <w:b/>
                <w:color w:val="000000"/>
                <w:spacing w:val="-3"/>
                <w:sz w:val="18"/>
                <w:szCs w:val="18"/>
                <w:lang w:val="en-GB" w:eastAsia="en-GB"/>
              </w:rPr>
              <w:t xml:space="preserve"> </w:t>
            </w:r>
          </w:p>
          <w:p w14:paraId="473793EA" w14:textId="77777777" w:rsidR="00D45B16" w:rsidRPr="003B599D" w:rsidRDefault="00D45B16" w:rsidP="00A15534">
            <w:pPr>
              <w:tabs>
                <w:tab w:val="center" w:pos="435"/>
                <w:tab w:val="right" w:pos="8640"/>
              </w:tabs>
              <w:ind w:right="242"/>
              <w:jc w:val="both"/>
              <w:rPr>
                <w:b/>
                <w:iCs/>
                <w:color w:val="000000"/>
                <w:sz w:val="18"/>
                <w:szCs w:val="18"/>
                <w:highlight w:val="yellow"/>
              </w:rPr>
            </w:pPr>
          </w:p>
          <w:p w14:paraId="74276D2C" w14:textId="77777777" w:rsidR="00BF0379" w:rsidRDefault="00BF0379" w:rsidP="00A15534">
            <w:pPr>
              <w:tabs>
                <w:tab w:val="center" w:pos="435"/>
                <w:tab w:val="right" w:pos="8640"/>
              </w:tabs>
              <w:ind w:right="242"/>
              <w:jc w:val="both"/>
              <w:rPr>
                <w:b/>
                <w:iCs/>
                <w:color w:val="000000"/>
                <w:sz w:val="18"/>
                <w:szCs w:val="18"/>
                <w:highlight w:val="yellow"/>
              </w:rPr>
            </w:pPr>
          </w:p>
          <w:p w14:paraId="65E5DC85" w14:textId="25924138" w:rsidR="00BF0379" w:rsidRPr="008A42EC" w:rsidRDefault="008A42EC" w:rsidP="00A15534">
            <w:pPr>
              <w:tabs>
                <w:tab w:val="center" w:pos="435"/>
                <w:tab w:val="right" w:pos="8640"/>
              </w:tabs>
              <w:ind w:right="242"/>
              <w:jc w:val="both"/>
              <w:rPr>
                <w:bCs/>
                <w:iCs/>
                <w:color w:val="000000"/>
                <w:sz w:val="18"/>
                <w:szCs w:val="18"/>
                <w:highlight w:val="yellow"/>
              </w:rPr>
            </w:pPr>
            <w:r w:rsidRPr="008A42EC">
              <w:rPr>
                <w:bCs/>
                <w:iCs/>
                <w:color w:val="000000"/>
                <w:sz w:val="18"/>
                <w:szCs w:val="18"/>
              </w:rPr>
              <w:t xml:space="preserve">The project is to last </w:t>
            </w:r>
            <w:r w:rsidR="00791A20">
              <w:rPr>
                <w:bCs/>
                <w:iCs/>
                <w:color w:val="000000"/>
                <w:sz w:val="18"/>
                <w:szCs w:val="18"/>
              </w:rPr>
              <w:t xml:space="preserve">up to 18 months, </w:t>
            </w:r>
            <w:r w:rsidRPr="008A42EC">
              <w:rPr>
                <w:bCs/>
                <w:iCs/>
                <w:color w:val="000000"/>
                <w:sz w:val="18"/>
                <w:szCs w:val="18"/>
              </w:rPr>
              <w:t xml:space="preserve">tentatively from </w:t>
            </w:r>
            <w:r w:rsidR="003857BE">
              <w:rPr>
                <w:bCs/>
                <w:iCs/>
                <w:color w:val="000000"/>
                <w:sz w:val="18"/>
                <w:szCs w:val="18"/>
              </w:rPr>
              <w:t xml:space="preserve">July </w:t>
            </w:r>
            <w:r w:rsidRPr="008A42EC">
              <w:rPr>
                <w:bCs/>
                <w:iCs/>
                <w:color w:val="000000"/>
                <w:sz w:val="18"/>
                <w:szCs w:val="18"/>
              </w:rPr>
              <w:t>202</w:t>
            </w:r>
            <w:r w:rsidR="00B519EE">
              <w:rPr>
                <w:bCs/>
                <w:iCs/>
                <w:color w:val="000000"/>
                <w:sz w:val="18"/>
                <w:szCs w:val="18"/>
              </w:rPr>
              <w:t>1</w:t>
            </w:r>
            <w:r w:rsidRPr="008A42EC">
              <w:rPr>
                <w:bCs/>
                <w:iCs/>
                <w:color w:val="000000"/>
                <w:sz w:val="18"/>
                <w:szCs w:val="18"/>
              </w:rPr>
              <w:t xml:space="preserve"> – </w:t>
            </w:r>
            <w:r w:rsidR="003857BE">
              <w:rPr>
                <w:bCs/>
                <w:iCs/>
                <w:color w:val="000000"/>
                <w:sz w:val="18"/>
                <w:szCs w:val="18"/>
              </w:rPr>
              <w:t>December</w:t>
            </w:r>
            <w:r w:rsidRPr="008A42EC">
              <w:rPr>
                <w:bCs/>
                <w:iCs/>
                <w:color w:val="000000"/>
                <w:sz w:val="18"/>
                <w:szCs w:val="18"/>
              </w:rPr>
              <w:t xml:space="preserve"> 202</w:t>
            </w:r>
            <w:r w:rsidR="003857BE">
              <w:rPr>
                <w:bCs/>
                <w:iCs/>
                <w:color w:val="000000"/>
                <w:sz w:val="18"/>
                <w:szCs w:val="18"/>
              </w:rPr>
              <w:t>2</w:t>
            </w:r>
            <w:r w:rsidRPr="008A42EC">
              <w:rPr>
                <w:bCs/>
                <w:iCs/>
                <w:color w:val="000000"/>
                <w:sz w:val="18"/>
                <w:szCs w:val="18"/>
              </w:rPr>
              <w:t>.</w:t>
            </w:r>
          </w:p>
          <w:p w14:paraId="09E9D9AA" w14:textId="77777777" w:rsidR="00BF0379" w:rsidRDefault="00BF0379" w:rsidP="00A15534">
            <w:pPr>
              <w:tabs>
                <w:tab w:val="center" w:pos="435"/>
                <w:tab w:val="right" w:pos="8640"/>
              </w:tabs>
              <w:ind w:right="242"/>
              <w:jc w:val="both"/>
              <w:rPr>
                <w:b/>
                <w:iCs/>
                <w:color w:val="000000"/>
                <w:sz w:val="18"/>
                <w:szCs w:val="18"/>
                <w:highlight w:val="yellow"/>
              </w:rPr>
            </w:pPr>
          </w:p>
          <w:p w14:paraId="446AB2FB" w14:textId="0272D1DE" w:rsidR="00BF0379" w:rsidRPr="00A872BA" w:rsidRDefault="00BF0379" w:rsidP="00A15534">
            <w:pPr>
              <w:tabs>
                <w:tab w:val="center" w:pos="435"/>
                <w:tab w:val="right" w:pos="8640"/>
              </w:tabs>
              <w:ind w:right="242"/>
              <w:jc w:val="both"/>
              <w:rPr>
                <w:b/>
                <w:iCs/>
                <w:color w:val="000000"/>
                <w:sz w:val="18"/>
                <w:szCs w:val="18"/>
                <w:highlight w:val="yellow"/>
              </w:rPr>
            </w:pPr>
          </w:p>
        </w:tc>
      </w:tr>
      <w:tr w:rsidR="00D45B16" w:rsidRPr="00A872BA" w14:paraId="0B55902D" w14:textId="77777777" w:rsidTr="00A15534">
        <w:tc>
          <w:tcPr>
            <w:tcW w:w="9629" w:type="dxa"/>
          </w:tcPr>
          <w:p w14:paraId="42A4B2BA" w14:textId="21C1AE12" w:rsidR="00D45B16" w:rsidRPr="00A872BA" w:rsidRDefault="00D45B16" w:rsidP="00DC3615">
            <w:pPr>
              <w:numPr>
                <w:ilvl w:val="0"/>
                <w:numId w:val="1"/>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p>
          <w:p w14:paraId="43695BD7" w14:textId="6BFDFB50" w:rsidR="00D45B16" w:rsidRDefault="00D45B16" w:rsidP="00DC3615">
            <w:pPr>
              <w:numPr>
                <w:ilvl w:val="1"/>
                <w:numId w:val="1"/>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Technical/functional competencies required;</w:t>
            </w:r>
          </w:p>
          <w:p w14:paraId="099F2B25" w14:textId="77777777" w:rsidR="00BD2955" w:rsidRDefault="00BD2955" w:rsidP="00BD2955">
            <w:pPr>
              <w:tabs>
                <w:tab w:val="center" w:pos="4320"/>
                <w:tab w:val="right" w:pos="8640"/>
              </w:tabs>
              <w:ind w:left="1440"/>
              <w:jc w:val="both"/>
              <w:rPr>
                <w:rFonts w:eastAsia="Times New Roman" w:cs="Calibri"/>
                <w:color w:val="000000"/>
                <w:spacing w:val="-3"/>
                <w:sz w:val="18"/>
                <w:szCs w:val="18"/>
                <w:lang w:val="en-GB" w:eastAsia="en-GB"/>
              </w:rPr>
            </w:pPr>
          </w:p>
          <w:p w14:paraId="47F7FB8B" w14:textId="0731BD0E" w:rsidR="00BD2955" w:rsidRDefault="008668EE" w:rsidP="00BD2955">
            <w:p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This Call for Proposal</w:t>
            </w:r>
            <w:r w:rsidR="00BD2955" w:rsidRPr="00BD2955">
              <w:rPr>
                <w:rFonts w:eastAsia="Times New Roman" w:cs="Calibri"/>
                <w:color w:val="000000"/>
                <w:spacing w:val="-3"/>
                <w:sz w:val="18"/>
                <w:szCs w:val="18"/>
                <w:lang w:val="en-GB" w:eastAsia="en-GB"/>
              </w:rPr>
              <w:t xml:space="preserve"> is open to registered CSOs working in BiH. Applications are encouraged particularly from women’s and human rights organizations</w:t>
            </w:r>
            <w:r w:rsidR="00BD2955">
              <w:rPr>
                <w:rFonts w:eastAsia="Times New Roman" w:cs="Calibri"/>
                <w:color w:val="000000"/>
                <w:spacing w:val="-3"/>
                <w:sz w:val="18"/>
                <w:szCs w:val="18"/>
                <w:lang w:val="en-GB" w:eastAsia="en-GB"/>
              </w:rPr>
              <w:t xml:space="preserve"> which </w:t>
            </w:r>
            <w:r w:rsidR="00A11941">
              <w:rPr>
                <w:rFonts w:eastAsia="Times New Roman" w:cs="Calibri"/>
                <w:color w:val="000000"/>
                <w:spacing w:val="-3"/>
                <w:sz w:val="18"/>
                <w:szCs w:val="18"/>
                <w:lang w:val="en-GB" w:eastAsia="en-GB"/>
              </w:rPr>
              <w:t>demonstrate</w:t>
            </w:r>
            <w:r w:rsidR="00BD2955">
              <w:rPr>
                <w:rFonts w:eastAsia="Times New Roman" w:cs="Calibri"/>
                <w:color w:val="000000"/>
                <w:spacing w:val="-3"/>
                <w:sz w:val="18"/>
                <w:szCs w:val="18"/>
                <w:lang w:val="en-GB" w:eastAsia="en-GB"/>
              </w:rPr>
              <w:t>:</w:t>
            </w:r>
          </w:p>
          <w:p w14:paraId="0E9B046B" w14:textId="4887DB82" w:rsidR="00564476" w:rsidRDefault="00A11941" w:rsidP="00DC3615">
            <w:pPr>
              <w:pStyle w:val="ListParagraph"/>
              <w:numPr>
                <w:ilvl w:val="0"/>
                <w:numId w:val="16"/>
              </w:num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Experience in d</w:t>
            </w:r>
            <w:r w:rsidR="00564476">
              <w:rPr>
                <w:rFonts w:eastAsia="Times New Roman" w:cs="Calibri"/>
                <w:color w:val="000000"/>
                <w:spacing w:val="-3"/>
                <w:sz w:val="18"/>
                <w:szCs w:val="18"/>
                <w:lang w:val="en-GB" w:eastAsia="en-GB"/>
              </w:rPr>
              <w:t>irect assistance to survivors of domestic violence</w:t>
            </w:r>
            <w:r w:rsidR="00550C04">
              <w:rPr>
                <w:rFonts w:eastAsia="Times New Roman" w:cs="Calibri"/>
                <w:color w:val="000000"/>
                <w:spacing w:val="-3"/>
                <w:sz w:val="18"/>
                <w:szCs w:val="18"/>
                <w:lang w:val="en-GB" w:eastAsia="en-GB"/>
              </w:rPr>
              <w:t>, provision of specialist support services and protection for survivors</w:t>
            </w:r>
          </w:p>
          <w:p w14:paraId="1762908C" w14:textId="091C9283" w:rsidR="00A11941" w:rsidRDefault="00A11941" w:rsidP="00DC3615">
            <w:pPr>
              <w:pStyle w:val="ListParagraph"/>
              <w:numPr>
                <w:ilvl w:val="0"/>
                <w:numId w:val="16"/>
              </w:num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Experience in </w:t>
            </w:r>
            <w:r w:rsidR="00AE20A9">
              <w:rPr>
                <w:rFonts w:eastAsia="Times New Roman" w:cs="Calibri"/>
                <w:color w:val="000000"/>
                <w:spacing w:val="-3"/>
                <w:sz w:val="18"/>
                <w:szCs w:val="18"/>
                <w:lang w:val="en-GB" w:eastAsia="en-GB"/>
              </w:rPr>
              <w:t xml:space="preserve">implementing </w:t>
            </w:r>
            <w:r>
              <w:rPr>
                <w:rFonts w:eastAsia="Times New Roman" w:cs="Calibri"/>
                <w:color w:val="000000"/>
                <w:spacing w:val="-3"/>
                <w:sz w:val="18"/>
                <w:szCs w:val="18"/>
                <w:lang w:val="en-GB" w:eastAsia="en-GB"/>
              </w:rPr>
              <w:t>economic empowerment programs for survivors of domestic violence and gender-based violence</w:t>
            </w:r>
          </w:p>
          <w:p w14:paraId="3B50DBC9" w14:textId="06D61978" w:rsidR="00AE20A9" w:rsidRDefault="00AE20A9" w:rsidP="00DC3615">
            <w:pPr>
              <w:pStyle w:val="ListParagraph"/>
              <w:numPr>
                <w:ilvl w:val="0"/>
                <w:numId w:val="16"/>
              </w:num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Effective collaboration with </w:t>
            </w:r>
            <w:r w:rsidR="00FC3FA9">
              <w:rPr>
                <w:rFonts w:eastAsia="Times New Roman" w:cs="Calibri"/>
                <w:color w:val="000000"/>
                <w:spacing w:val="-3"/>
                <w:sz w:val="18"/>
                <w:szCs w:val="18"/>
                <w:lang w:val="en-GB" w:eastAsia="en-GB"/>
              </w:rPr>
              <w:t xml:space="preserve">and/or participation in </w:t>
            </w:r>
            <w:r>
              <w:rPr>
                <w:rFonts w:eastAsia="Times New Roman" w:cs="Calibri"/>
                <w:color w:val="000000"/>
                <w:spacing w:val="-3"/>
                <w:sz w:val="18"/>
                <w:szCs w:val="18"/>
                <w:lang w:val="en-GB" w:eastAsia="en-GB"/>
              </w:rPr>
              <w:t xml:space="preserve">multi-sectoral teams/coordination bodies for </w:t>
            </w:r>
            <w:r w:rsidR="00FC3FA9">
              <w:rPr>
                <w:rFonts w:eastAsia="Times New Roman" w:cs="Calibri"/>
                <w:color w:val="000000"/>
                <w:spacing w:val="-3"/>
                <w:sz w:val="18"/>
                <w:szCs w:val="18"/>
                <w:lang w:val="en-GB" w:eastAsia="en-GB"/>
              </w:rPr>
              <w:t>combating domestic violence</w:t>
            </w:r>
          </w:p>
          <w:p w14:paraId="01782C30" w14:textId="1700A3DD" w:rsidR="00BD2955" w:rsidRDefault="00BD2955" w:rsidP="00DC3615">
            <w:pPr>
              <w:pStyle w:val="ListParagraph"/>
              <w:numPr>
                <w:ilvl w:val="0"/>
                <w:numId w:val="16"/>
              </w:numPr>
              <w:tabs>
                <w:tab w:val="center" w:pos="4320"/>
                <w:tab w:val="right" w:pos="8640"/>
              </w:tabs>
              <w:jc w:val="both"/>
              <w:rPr>
                <w:rFonts w:eastAsia="Times New Roman" w:cs="Calibri"/>
                <w:color w:val="000000"/>
                <w:spacing w:val="-3"/>
                <w:sz w:val="18"/>
                <w:szCs w:val="18"/>
                <w:lang w:val="en-GB" w:eastAsia="en-GB"/>
              </w:rPr>
            </w:pPr>
            <w:r w:rsidRPr="00BD2955">
              <w:rPr>
                <w:rFonts w:eastAsia="Times New Roman" w:cs="Calibri"/>
                <w:color w:val="000000"/>
                <w:spacing w:val="-3"/>
                <w:sz w:val="18"/>
                <w:szCs w:val="18"/>
                <w:lang w:val="en-GB" w:eastAsia="en-GB"/>
              </w:rPr>
              <w:t>Evidence-based programming, building on lessons learned and recommended practices, to ensure optimal results and use of resources;</w:t>
            </w:r>
          </w:p>
          <w:p w14:paraId="7A33E3EC" w14:textId="77777777" w:rsidR="00BD2955" w:rsidRDefault="00BD2955" w:rsidP="00DC3615">
            <w:pPr>
              <w:pStyle w:val="ListParagraph"/>
              <w:numPr>
                <w:ilvl w:val="0"/>
                <w:numId w:val="16"/>
              </w:numPr>
              <w:tabs>
                <w:tab w:val="center" w:pos="4320"/>
                <w:tab w:val="right" w:pos="8640"/>
              </w:tabs>
              <w:jc w:val="both"/>
              <w:rPr>
                <w:rFonts w:eastAsia="Times New Roman" w:cs="Calibri"/>
                <w:color w:val="000000"/>
                <w:spacing w:val="-3"/>
                <w:sz w:val="18"/>
                <w:szCs w:val="18"/>
                <w:lang w:val="en-GB" w:eastAsia="en-GB"/>
              </w:rPr>
            </w:pPr>
            <w:r w:rsidRPr="00BD2955">
              <w:rPr>
                <w:rFonts w:eastAsia="Times New Roman" w:cs="Calibri"/>
                <w:color w:val="000000"/>
                <w:spacing w:val="-3"/>
                <w:sz w:val="18"/>
                <w:szCs w:val="18"/>
                <w:lang w:val="en-GB" w:eastAsia="en-GB"/>
              </w:rPr>
              <w:t>Human rights-based and gender-responsive approaches that place first priority on promoting, protecting and fulfilling the human rights of women and girls as well as strengthening institutional capacities at local levels to eliminate all forms of discrimination against women;</w:t>
            </w:r>
          </w:p>
          <w:p w14:paraId="316505AA" w14:textId="77777777" w:rsidR="00BD2955" w:rsidRDefault="00BD2955" w:rsidP="00DC3615">
            <w:pPr>
              <w:pStyle w:val="ListParagraph"/>
              <w:numPr>
                <w:ilvl w:val="0"/>
                <w:numId w:val="16"/>
              </w:numPr>
              <w:tabs>
                <w:tab w:val="center" w:pos="4320"/>
                <w:tab w:val="right" w:pos="8640"/>
              </w:tabs>
              <w:jc w:val="both"/>
              <w:rPr>
                <w:rFonts w:eastAsia="Times New Roman" w:cs="Calibri"/>
                <w:color w:val="000000"/>
                <w:spacing w:val="-3"/>
                <w:sz w:val="18"/>
                <w:szCs w:val="18"/>
                <w:lang w:val="en-GB" w:eastAsia="en-GB"/>
              </w:rPr>
            </w:pPr>
            <w:r w:rsidRPr="00BD2955">
              <w:rPr>
                <w:rFonts w:eastAsia="Times New Roman" w:cs="Calibri"/>
                <w:color w:val="000000"/>
                <w:spacing w:val="-3"/>
                <w:sz w:val="18"/>
                <w:szCs w:val="18"/>
                <w:lang w:val="en-GB" w:eastAsia="en-GB"/>
              </w:rPr>
              <w:t>Focus on disadvantaged groups, including those living in poverty or otherwise especially excluded, and ensuring responsiveness to diversity;</w:t>
            </w:r>
          </w:p>
          <w:p w14:paraId="2027DC37" w14:textId="51971A0F" w:rsidR="00BD2955" w:rsidRDefault="00BD2955" w:rsidP="00DC3615">
            <w:pPr>
              <w:pStyle w:val="ListParagraph"/>
              <w:numPr>
                <w:ilvl w:val="0"/>
                <w:numId w:val="16"/>
              </w:numPr>
              <w:tabs>
                <w:tab w:val="center" w:pos="4320"/>
                <w:tab w:val="right" w:pos="8640"/>
              </w:tabs>
              <w:jc w:val="both"/>
              <w:rPr>
                <w:rFonts w:eastAsia="Times New Roman" w:cs="Calibri"/>
                <w:color w:val="000000"/>
                <w:spacing w:val="-3"/>
                <w:sz w:val="18"/>
                <w:szCs w:val="18"/>
                <w:lang w:val="en-GB" w:eastAsia="en-GB"/>
              </w:rPr>
            </w:pPr>
            <w:r w:rsidRPr="00BD2955">
              <w:rPr>
                <w:rFonts w:eastAsia="Times New Roman" w:cs="Calibri"/>
                <w:color w:val="000000"/>
                <w:spacing w:val="-3"/>
                <w:sz w:val="18"/>
                <w:szCs w:val="18"/>
                <w:lang w:val="en-GB" w:eastAsia="en-GB"/>
              </w:rPr>
              <w:t xml:space="preserve">Communication and visibility in line with the </w:t>
            </w:r>
            <w:r w:rsidR="0055369E">
              <w:rPr>
                <w:rFonts w:eastAsia="Times New Roman" w:cs="Calibri"/>
                <w:color w:val="000000"/>
                <w:spacing w:val="-3"/>
                <w:sz w:val="18"/>
                <w:szCs w:val="18"/>
                <w:lang w:val="en-GB" w:eastAsia="en-GB"/>
              </w:rPr>
              <w:t>program</w:t>
            </w:r>
            <w:r w:rsidRPr="00BD2955">
              <w:rPr>
                <w:rFonts w:eastAsia="Times New Roman" w:cs="Calibri"/>
                <w:color w:val="000000"/>
                <w:spacing w:val="-3"/>
                <w:sz w:val="18"/>
                <w:szCs w:val="18"/>
                <w:lang w:val="en-GB" w:eastAsia="en-GB"/>
              </w:rPr>
              <w:t xml:space="preserve"> communication strategy, which will be defined at the stage of project proposal finalization. Once the communication strategy/plan is approved by the EU Delegation to BiH and UN Women, major steps of this plan are to be coordinated with the EU Delegation to BiH and UN Women to ensure greater impact.</w:t>
            </w:r>
          </w:p>
          <w:p w14:paraId="044BD383" w14:textId="77777777" w:rsidR="00BD2955" w:rsidRPr="00BD2955" w:rsidRDefault="00BD2955" w:rsidP="00BD2955">
            <w:pPr>
              <w:pStyle w:val="ListParagraph"/>
              <w:tabs>
                <w:tab w:val="center" w:pos="4320"/>
                <w:tab w:val="right" w:pos="8640"/>
              </w:tabs>
              <w:jc w:val="both"/>
              <w:rPr>
                <w:rFonts w:eastAsia="Times New Roman" w:cs="Calibri"/>
                <w:color w:val="000000"/>
                <w:spacing w:val="-3"/>
                <w:sz w:val="18"/>
                <w:szCs w:val="18"/>
                <w:lang w:val="en-GB" w:eastAsia="en-GB"/>
              </w:rPr>
            </w:pPr>
          </w:p>
          <w:p w14:paraId="3BF531E1" w14:textId="067B1AC9" w:rsidR="00D45B16" w:rsidRDefault="00D45B16" w:rsidP="00DC3615">
            <w:pPr>
              <w:numPr>
                <w:ilvl w:val="1"/>
                <w:numId w:val="1"/>
              </w:numPr>
              <w:contextualSpacing/>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Other competencies, which while not required, can be an asset for the performance of services</w:t>
            </w:r>
          </w:p>
          <w:p w14:paraId="3BBF4672" w14:textId="77777777" w:rsidR="00BD2955" w:rsidRPr="00A872BA" w:rsidRDefault="00BD2955" w:rsidP="00BD2955">
            <w:pPr>
              <w:ind w:left="1440"/>
              <w:contextualSpacing/>
              <w:jc w:val="both"/>
              <w:rPr>
                <w:rFonts w:eastAsia="Times New Roman" w:cs="Calibri"/>
                <w:color w:val="000000"/>
                <w:spacing w:val="-3"/>
                <w:sz w:val="18"/>
                <w:szCs w:val="18"/>
                <w:lang w:val="en-GB" w:eastAsia="en-GB"/>
              </w:rPr>
            </w:pPr>
          </w:p>
          <w:p w14:paraId="24AAB327" w14:textId="73AEF94C" w:rsidR="00EB17A9" w:rsidRDefault="00F91034" w:rsidP="00DC3615">
            <w:pPr>
              <w:pStyle w:val="ListParagraph"/>
              <w:numPr>
                <w:ilvl w:val="0"/>
                <w:numId w:val="17"/>
              </w:numPr>
              <w:tabs>
                <w:tab w:val="center" w:pos="4320"/>
                <w:tab w:val="right" w:pos="8640"/>
              </w:tabs>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lastRenderedPageBreak/>
              <w:t xml:space="preserve">Demonstrated cooperation and experience in engaging with the private sector for </w:t>
            </w:r>
            <w:r w:rsidR="00EB7933">
              <w:rPr>
                <w:rFonts w:eastAsia="Times New Roman" w:cs="Calibri"/>
                <w:color w:val="000000"/>
                <w:spacing w:val="-3"/>
                <w:sz w:val="18"/>
                <w:szCs w:val="18"/>
                <w:lang w:val="en-GB" w:eastAsia="en-GB"/>
              </w:rPr>
              <w:t>socially responsible causes</w:t>
            </w:r>
          </w:p>
          <w:p w14:paraId="408341AB" w14:textId="24D37F47" w:rsidR="00BD2955" w:rsidRDefault="00BD2955" w:rsidP="00DC3615">
            <w:pPr>
              <w:pStyle w:val="ListParagraph"/>
              <w:numPr>
                <w:ilvl w:val="0"/>
                <w:numId w:val="17"/>
              </w:numPr>
              <w:tabs>
                <w:tab w:val="center" w:pos="4320"/>
                <w:tab w:val="right" w:pos="8640"/>
              </w:tabs>
              <w:rPr>
                <w:rFonts w:eastAsia="Times New Roman" w:cs="Calibri"/>
                <w:color w:val="000000"/>
                <w:spacing w:val="-3"/>
                <w:sz w:val="18"/>
                <w:szCs w:val="18"/>
                <w:lang w:val="en-GB" w:eastAsia="en-GB"/>
              </w:rPr>
            </w:pPr>
            <w:r w:rsidRPr="00BD2955">
              <w:rPr>
                <w:rFonts w:eastAsia="Times New Roman" w:cs="Calibri"/>
                <w:color w:val="000000"/>
                <w:spacing w:val="-3"/>
                <w:sz w:val="18"/>
                <w:szCs w:val="18"/>
                <w:lang w:val="en-GB" w:eastAsia="en-GB"/>
              </w:rPr>
              <w:t>Transformation of inequitable gender norms and power disparities between women and men, and empowerment of women and girls to thrive as equals</w:t>
            </w:r>
            <w:r w:rsidR="00EB17A9">
              <w:rPr>
                <w:rFonts w:eastAsia="Times New Roman" w:cs="Calibri"/>
                <w:color w:val="000000"/>
                <w:spacing w:val="-3"/>
                <w:sz w:val="18"/>
                <w:szCs w:val="18"/>
                <w:lang w:val="en-GB" w:eastAsia="en-GB"/>
              </w:rPr>
              <w:t>.</w:t>
            </w:r>
          </w:p>
          <w:p w14:paraId="4887585C" w14:textId="73D29E08" w:rsidR="00BF0379" w:rsidRPr="00A872BA" w:rsidRDefault="00BF0379" w:rsidP="00A15534">
            <w:pPr>
              <w:tabs>
                <w:tab w:val="center" w:pos="4320"/>
                <w:tab w:val="right" w:pos="8640"/>
              </w:tabs>
              <w:rPr>
                <w:rFonts w:eastAsia="Times New Roman" w:cs="Calibri"/>
                <w:color w:val="000000"/>
                <w:spacing w:val="-3"/>
                <w:sz w:val="18"/>
                <w:szCs w:val="18"/>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lastRenderedPageBreak/>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37C0C935" w14:textId="102E35E2" w:rsidR="004B1152" w:rsidRPr="007A6EFE" w:rsidRDefault="004B1152" w:rsidP="00DC3615">
      <w:pPr>
        <w:pStyle w:val="ListParagraph"/>
        <w:numPr>
          <w:ilvl w:val="0"/>
          <w:numId w:val="12"/>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DC3615">
      <w:pPr>
        <w:keepNext/>
        <w:keepLines/>
        <w:numPr>
          <w:ilvl w:val="0"/>
          <w:numId w:val="6"/>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DC3615">
      <w:pPr>
        <w:numPr>
          <w:ilvl w:val="1"/>
          <w:numId w:val="6"/>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C9023F" w:rsidRDefault="006A5A4D" w:rsidP="00DC3615">
      <w:pPr>
        <w:numPr>
          <w:ilvl w:val="1"/>
          <w:numId w:val="6"/>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C9023F">
        <w:rPr>
          <w:rFonts w:ascii="Calibri" w:eastAsia="Calibri" w:hAnsi="Calibri" w:cs="Calibri"/>
          <w:b/>
          <w:spacing w:val="-3"/>
          <w:sz w:val="18"/>
          <w:szCs w:val="18"/>
          <w:lang w:val="en-GB" w:eastAsia="en-GB"/>
        </w:rPr>
        <w:t>Women’s organizations or entities are highly encouraged to apply.</w:t>
      </w:r>
    </w:p>
    <w:p w14:paraId="7FFC88CE" w14:textId="78F4F7F0" w:rsidR="00C22EF1" w:rsidRPr="00784D07" w:rsidRDefault="00C22EF1" w:rsidP="00DC3615">
      <w:pPr>
        <w:numPr>
          <w:ilvl w:val="1"/>
          <w:numId w:val="6"/>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DC3615">
      <w:pPr>
        <w:numPr>
          <w:ilvl w:val="1"/>
          <w:numId w:val="6"/>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DC3615">
      <w:pPr>
        <w:numPr>
          <w:ilvl w:val="1"/>
          <w:numId w:val="6"/>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DC3615">
      <w:pPr>
        <w:numPr>
          <w:ilvl w:val="1"/>
          <w:numId w:val="6"/>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164A7A4A" w:rsidR="00C22EF1" w:rsidRPr="00A872BA" w:rsidRDefault="00C22EF1" w:rsidP="00DC3615">
      <w:pPr>
        <w:numPr>
          <w:ilvl w:val="1"/>
          <w:numId w:val="6"/>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C9023F">
        <w:rPr>
          <w:rFonts w:ascii="Arial" w:eastAsia="Calibri" w:hAnsi="Arial" w:cs="Arial"/>
          <w:spacing w:val="-3"/>
          <w:sz w:val="18"/>
          <w:szCs w:val="18"/>
          <w:lang w:val="en-GB" w:eastAsia="en-GB"/>
        </w:rPr>
        <w:t xml:space="preserve"> </w:t>
      </w:r>
      <w:r w:rsidR="00C9023F">
        <w:rPr>
          <w:rFonts w:eastAsia="Times New Roman" w:cs="Calibri"/>
          <w:b/>
          <w:sz w:val="18"/>
          <w:szCs w:val="18"/>
        </w:rPr>
        <w:t xml:space="preserve"> </w:t>
      </w:r>
      <w:hyperlink r:id="rId14" w:history="1">
        <w:r w:rsidR="00C9023F" w:rsidRPr="00B102F0">
          <w:rPr>
            <w:rStyle w:val="Hyperlink"/>
            <w:rFonts w:eastAsia="Times New Roman" w:cs="Calibri"/>
            <w:b/>
            <w:sz w:val="18"/>
            <w:szCs w:val="18"/>
          </w:rPr>
          <w:t>unwomen.bih@unwomen.org</w:t>
        </w:r>
      </w:hyperlink>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DC3615">
      <w:pPr>
        <w:keepNext/>
        <w:keepLines/>
        <w:numPr>
          <w:ilvl w:val="0"/>
          <w:numId w:val="6"/>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DC3615">
      <w:pPr>
        <w:keepNext/>
        <w:keepLines/>
        <w:numPr>
          <w:ilvl w:val="0"/>
          <w:numId w:val="6"/>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DC3615">
      <w:pPr>
        <w:pStyle w:val="ListParagraph"/>
        <w:keepNext/>
        <w:keepLines/>
        <w:numPr>
          <w:ilvl w:val="0"/>
          <w:numId w:val="6"/>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5FC68D11"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process </w:t>
      </w:r>
      <w:r w:rsidRPr="00A872BA">
        <w:rPr>
          <w:rFonts w:ascii="Calibri" w:eastAsia="Calibri" w:hAnsi="Calibri" w:cs="Calibri"/>
          <w:color w:val="000000"/>
          <w:spacing w:val="-3"/>
          <w:sz w:val="18"/>
          <w:szCs w:val="18"/>
          <w:lang w:val="en-GB" w:eastAsia="en-GB"/>
        </w:rPr>
        <w:t xml:space="preserve"> </w:t>
      </w:r>
      <w:proofErr w:type="spellStart"/>
      <w:r w:rsidRPr="00A872BA">
        <w:rPr>
          <w:rFonts w:ascii="Calibri" w:eastAsia="Calibri" w:hAnsi="Calibri" w:cs="Calibri"/>
          <w:color w:val="000000"/>
          <w:spacing w:val="-3"/>
          <w:sz w:val="18"/>
          <w:szCs w:val="18"/>
          <w:lang w:val="en-GB" w:eastAsia="en-GB"/>
        </w:rPr>
        <w:t>process</w:t>
      </w:r>
      <w:proofErr w:type="spellEnd"/>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.2   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DC3615">
      <w:pPr>
        <w:pStyle w:val="ListParagraph"/>
        <w:keepNext/>
        <w:keepLines/>
        <w:numPr>
          <w:ilvl w:val="0"/>
          <w:numId w:val="6"/>
        </w:numPr>
        <w:spacing w:after="0" w:line="240" w:lineRule="auto"/>
        <w:ind w:left="180" w:hanging="180"/>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.2. In order to afford prospective proponents reasonable time in which to take the amendment into account in preparing their proposals, UNWOMEN may, at its discretion, extend the deadline for the submission of proposal.</w:t>
      </w:r>
    </w:p>
    <w:p w14:paraId="73C65755" w14:textId="25B25879" w:rsidR="00C22EF1" w:rsidRPr="00F36611" w:rsidRDefault="00C22EF1" w:rsidP="00DC3615">
      <w:pPr>
        <w:pStyle w:val="ListParagraph"/>
        <w:keepNext/>
        <w:keepLines/>
        <w:numPr>
          <w:ilvl w:val="0"/>
          <w:numId w:val="18"/>
        </w:numPr>
        <w:spacing w:after="0" w:line="240" w:lineRule="auto"/>
        <w:ind w:left="180" w:hanging="180"/>
        <w:jc w:val="both"/>
        <w:outlineLvl w:val="0"/>
        <w:rPr>
          <w:rFonts w:ascii="Calibri" w:eastAsia="Times New Roman" w:hAnsi="Calibri" w:cs="Calibri"/>
          <w:b/>
          <w:bCs/>
          <w:color w:val="000000"/>
          <w:sz w:val="18"/>
          <w:szCs w:val="18"/>
          <w:lang w:val="en-GB" w:eastAsia="en-GB"/>
        </w:rPr>
      </w:pPr>
      <w:r w:rsidRPr="00F36611">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DC3615">
      <w:pPr>
        <w:pStyle w:val="ListParagraph"/>
        <w:keepNext/>
        <w:keepLines/>
        <w:numPr>
          <w:ilvl w:val="1"/>
          <w:numId w:val="13"/>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DC3615">
      <w:pPr>
        <w:pStyle w:val="ListParagraph"/>
        <w:keepNext/>
        <w:keepLines/>
        <w:numPr>
          <w:ilvl w:val="1"/>
          <w:numId w:val="13"/>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DC3615">
      <w:pPr>
        <w:keepNext/>
        <w:keepLines/>
        <w:numPr>
          <w:ilvl w:val="0"/>
          <w:numId w:val="18"/>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25E30E82" w14:textId="77777777" w:rsidR="003B1112"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Technical and financial proposals should be submitted as part of the template for proposal submission (</w:t>
      </w:r>
      <w:r w:rsidR="00C22EF1" w:rsidRPr="003B1112">
        <w:rPr>
          <w:rFonts w:ascii="Calibri" w:eastAsia="Calibri" w:hAnsi="Calibri" w:cs="Calibri"/>
          <w:b/>
          <w:bCs/>
          <w:color w:val="000000"/>
          <w:spacing w:val="-3"/>
          <w:sz w:val="18"/>
          <w:szCs w:val="18"/>
          <w:lang w:val="en-GB" w:eastAsia="en-GB"/>
        </w:rPr>
        <w:t>Annex B2-3</w:t>
      </w:r>
      <w:r w:rsidR="00C22EF1" w:rsidRPr="00A872BA">
        <w:rPr>
          <w:rFonts w:ascii="Calibri" w:eastAsia="Calibri" w:hAnsi="Calibri" w:cs="Calibri"/>
          <w:color w:val="000000"/>
          <w:spacing w:val="-3"/>
          <w:sz w:val="18"/>
          <w:szCs w:val="18"/>
          <w:lang w:val="en-GB" w:eastAsia="en-GB"/>
        </w:rPr>
        <w:t xml:space="preserve">)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w:t>
      </w:r>
    </w:p>
    <w:p w14:paraId="1405887D" w14:textId="77777777" w:rsidR="003B1112" w:rsidRDefault="003B1112"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p>
    <w:p w14:paraId="30F30F83" w14:textId="1FEF7177" w:rsidR="00F569F3" w:rsidRDefault="00C22EF1"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sidRPr="00CB4A4D">
        <w:rPr>
          <w:rFonts w:ascii="Calibri" w:eastAsia="Calibri" w:hAnsi="Calibri" w:cs="Calibri"/>
          <w:color w:val="000000"/>
          <w:spacing w:val="-3"/>
          <w:sz w:val="18"/>
          <w:szCs w:val="18"/>
          <w:lang w:val="en-GB" w:eastAsia="en-GB"/>
        </w:rPr>
        <w:t xml:space="preserve">If the emails and email attachments are not marked as instructed, UNWOMEN will assume no responsibility for the misplacement or premature opening of the proposals submitted. The email text body should indicate the name and address of the proponent. </w:t>
      </w:r>
      <w:r w:rsidR="003B1112" w:rsidRPr="003B1112">
        <w:rPr>
          <w:rFonts w:ascii="Calibri" w:eastAsia="Calibri" w:hAnsi="Calibri" w:cs="Calibri"/>
          <w:color w:val="000000"/>
          <w:spacing w:val="-3"/>
          <w:sz w:val="18"/>
          <w:szCs w:val="18"/>
          <w:lang w:val="en-GB" w:eastAsia="en-GB"/>
        </w:rPr>
        <w:t>(</w:t>
      </w:r>
      <w:r w:rsidR="003B1112" w:rsidRPr="003B1112">
        <w:rPr>
          <w:rFonts w:ascii="Calibri" w:eastAsia="Calibri" w:hAnsi="Calibri" w:cs="Calibri"/>
          <w:b/>
          <w:bCs/>
          <w:color w:val="000000"/>
          <w:spacing w:val="-3"/>
          <w:sz w:val="18"/>
          <w:szCs w:val="18"/>
          <w:lang w:val="en-GB" w:eastAsia="en-GB"/>
        </w:rPr>
        <w:t>Email subject line: CFP/UNW/BIH/01/202</w:t>
      </w:r>
      <w:r w:rsidR="00970DC7">
        <w:rPr>
          <w:rFonts w:ascii="Calibri" w:eastAsia="Calibri" w:hAnsi="Calibri" w:cs="Calibri"/>
          <w:b/>
          <w:bCs/>
          <w:color w:val="000000"/>
          <w:spacing w:val="-3"/>
          <w:sz w:val="18"/>
          <w:szCs w:val="18"/>
          <w:lang w:val="en-GB" w:eastAsia="en-GB"/>
        </w:rPr>
        <w:t>1</w:t>
      </w:r>
      <w:r w:rsidR="003B1112" w:rsidRPr="003B1112">
        <w:rPr>
          <w:rFonts w:ascii="Calibri" w:eastAsia="Calibri" w:hAnsi="Calibri" w:cs="Calibri"/>
          <w:b/>
          <w:bCs/>
          <w:color w:val="000000"/>
          <w:spacing w:val="-3"/>
          <w:sz w:val="18"/>
          <w:szCs w:val="18"/>
          <w:lang w:val="en-GB" w:eastAsia="en-GB"/>
        </w:rPr>
        <w:t>– (name of proponent) – PROPOSAL</w:t>
      </w:r>
      <w:r w:rsidR="003B1112" w:rsidRPr="003B1112">
        <w:rPr>
          <w:rFonts w:ascii="Calibri" w:eastAsia="Calibri" w:hAnsi="Calibri" w:cs="Calibri"/>
          <w:color w:val="000000"/>
          <w:spacing w:val="-3"/>
          <w:sz w:val="18"/>
          <w:szCs w:val="18"/>
          <w:lang w:val="en-GB" w:eastAsia="en-GB"/>
        </w:rPr>
        <w:t>).</w:t>
      </w:r>
    </w:p>
    <w:p w14:paraId="56286941" w14:textId="77777777" w:rsidR="003B1112" w:rsidRPr="00CB4A4D" w:rsidRDefault="003B1112"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p>
    <w:p w14:paraId="06CC6A2B" w14:textId="45BC2BF1"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5" w:history="1">
        <w:r w:rsidR="00C9023F" w:rsidRPr="00B102F0">
          <w:rPr>
            <w:rStyle w:val="Hyperlink"/>
            <w:rFonts w:ascii="Calibri" w:eastAsia="Calibri" w:hAnsi="Calibri" w:cs="Calibri"/>
            <w:spacing w:val="-3"/>
            <w:sz w:val="18"/>
            <w:szCs w:val="18"/>
            <w:lang w:val="en-GB" w:eastAsia="en-GB"/>
          </w:rPr>
          <w:t>unwomen.bih@unwomen.org</w:t>
        </w:r>
      </w:hyperlink>
      <w:r w:rsidR="00C9023F">
        <w:rPr>
          <w:rFonts w:ascii="Calibri" w:eastAsia="Calibri" w:hAnsi="Calibri" w:cs="Calibri"/>
          <w:color w:val="000000"/>
          <w:spacing w:val="-3"/>
          <w:sz w:val="18"/>
          <w:szCs w:val="18"/>
          <w:lang w:val="en-GB" w:eastAsia="en-GB"/>
        </w:rPr>
        <w:t xml:space="preserve"> </w:t>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F583C01" w14:textId="6D0C1DB2"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4DC30DA" w14:textId="0E4ABFFD" w:rsidR="00C9023F" w:rsidRDefault="00C9023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64B40781" w14:textId="6990BB59" w:rsidR="00C9023F" w:rsidRDefault="00C9023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0703D37" w14:textId="1CE958CD" w:rsidR="00C9023F" w:rsidRDefault="00C9023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0060A7" w14:textId="0C88B8A5" w:rsidR="00C9023F" w:rsidRDefault="00C9023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4203A7A" w14:textId="13703E6D" w:rsidR="00C9023F" w:rsidRDefault="00C9023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5417A8D9" w14:textId="2AB57116" w:rsidR="00C9023F" w:rsidRDefault="00C9023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DC0342F" w14:textId="219EA4BA" w:rsidR="00C9023F" w:rsidRDefault="00C9023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5E222924" w14:textId="5F914569" w:rsidR="00C9023F" w:rsidRDefault="00C9023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6320A63C" w14:textId="76962482" w:rsidR="00C9023F" w:rsidRDefault="00C9023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90391D3" w14:textId="18FE3C92" w:rsidR="00C9023F" w:rsidRDefault="00C9023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6C667CAF" w14:textId="32CA4900" w:rsidR="00C9023F" w:rsidRDefault="00C9023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155F4F8E" w14:textId="047BCA2A" w:rsidR="00C9023F" w:rsidRDefault="00C9023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1C075CFD" w14:textId="6187246F" w:rsidR="00C9023F" w:rsidRDefault="00C9023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188D9DF4" w14:textId="0BF15523" w:rsidR="00C9023F" w:rsidRDefault="00C9023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45BDBBC" w14:textId="130981BC" w:rsidR="00C9023F" w:rsidRDefault="00C9023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6EC2B2E1" w14:textId="77777777" w:rsidR="00C9023F" w:rsidRDefault="00C9023F"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9.1 </w:t>
      </w:r>
      <w:r w:rsidR="00C22EF1" w:rsidRPr="00A872BA">
        <w:rPr>
          <w:rFonts w:ascii="Calibri" w:eastAsia="Times New Roman" w:hAnsi="Calibri" w:cs="Calibri"/>
          <w:color w:val="000000"/>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DC3615">
      <w:pPr>
        <w:pStyle w:val="ListParagraph"/>
        <w:keepNext/>
        <w:keepLines/>
        <w:numPr>
          <w:ilvl w:val="0"/>
          <w:numId w:val="15"/>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67D604BC"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 prices shall be quoted in </w:t>
      </w:r>
      <w:r w:rsidR="00C9023F">
        <w:rPr>
          <w:rFonts w:ascii="Calibri" w:eastAsia="Times New Roman" w:hAnsi="Calibri" w:cs="Calibri"/>
          <w:color w:val="000000"/>
          <w:sz w:val="18"/>
          <w:szCs w:val="18"/>
          <w:lang w:val="en-GB" w:eastAsia="en-GB"/>
        </w:rPr>
        <w:t xml:space="preserve">Bosnia and Herzegovina Convertible Mark (BAM). </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received, the contract will always be issued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DC3615">
      <w:pPr>
        <w:keepNext/>
        <w:keepLines/>
        <w:numPr>
          <w:ilvl w:val="0"/>
          <w:numId w:val="15"/>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DC3615">
      <w:pPr>
        <w:pStyle w:val="ListParagraph"/>
        <w:numPr>
          <w:ilvl w:val="1"/>
          <w:numId w:val="14"/>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DC3615">
      <w:pPr>
        <w:pStyle w:val="ListParagraph"/>
        <w:numPr>
          <w:ilvl w:val="2"/>
          <w:numId w:val="14"/>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F957E5">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Proposal is compliant with the  Call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F957E5">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F957E5">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F957E5">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F957E5">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F957E5">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F957E5">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F957E5">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F957E5">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F957E5">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F957E5">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DC3615">
      <w:pPr>
        <w:pStyle w:val="ListParagraph"/>
        <w:numPr>
          <w:ilvl w:val="0"/>
          <w:numId w:val="15"/>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DC3615">
      <w:pPr>
        <w:numPr>
          <w:ilvl w:val="1"/>
          <w:numId w:val="7"/>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DC3615">
      <w:pPr>
        <w:numPr>
          <w:ilvl w:val="1"/>
          <w:numId w:val="7"/>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lastRenderedPageBreak/>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DC3615">
      <w:pPr>
        <w:numPr>
          <w:ilvl w:val="1"/>
          <w:numId w:val="7"/>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DC3615">
      <w:pPr>
        <w:numPr>
          <w:ilvl w:val="1"/>
          <w:numId w:val="7"/>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DC3615">
      <w:pPr>
        <w:numPr>
          <w:ilvl w:val="1"/>
          <w:numId w:val="7"/>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DC3615">
      <w:pPr>
        <w:numPr>
          <w:ilvl w:val="1"/>
          <w:numId w:val="7"/>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3B1112">
      <w:pPr>
        <w:tabs>
          <w:tab w:val="left" w:pos="720"/>
        </w:tabs>
        <w:suppressAutoHyphens/>
        <w:spacing w:after="0" w:line="240" w:lineRule="auto"/>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0BA24A0F" w14:textId="77777777" w:rsidR="00C22EF1" w:rsidRPr="00D70AFD" w:rsidRDefault="00C22EF1" w:rsidP="00C22EF1">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DC3615">
      <w:pPr>
        <w:keepNext/>
        <w:keepLines/>
        <w:numPr>
          <w:ilvl w:val="0"/>
          <w:numId w:val="7"/>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DC3615">
      <w:pPr>
        <w:keepNext/>
        <w:keepLines/>
        <w:numPr>
          <w:ilvl w:val="0"/>
          <w:numId w:val="7"/>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5F35047F"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months/year(s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6"/>
          <w:footerReference w:type="default" r:id="rId17"/>
          <w:headerReference w:type="first" r:id="rId18"/>
          <w:footerReference w:type="first" r:id="rId19"/>
          <w:pgSz w:w="11907" w:h="16839" w:code="9"/>
          <w:pgMar w:top="1080" w:right="1440" w:bottom="1440" w:left="1584" w:header="720" w:footer="720" w:gutter="0"/>
          <w:pgNumType w:start="1"/>
          <w:cols w:space="720"/>
          <w:titlePg/>
        </w:sectPr>
      </w:pPr>
    </w:p>
    <w:p w14:paraId="70368F9A" w14:textId="77777777" w:rsidR="001D317C" w:rsidRPr="003B2FD1" w:rsidRDefault="001D317C" w:rsidP="001D317C">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B-1</w:t>
      </w:r>
    </w:p>
    <w:p w14:paraId="782FF7C9" w14:textId="77777777" w:rsidR="001D317C" w:rsidRPr="003B2FD1" w:rsidRDefault="001D317C" w:rsidP="001D317C">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6341C923" w14:textId="77777777" w:rsidR="001D317C" w:rsidRPr="008A4EC7" w:rsidRDefault="001D317C" w:rsidP="001D317C">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6DCE2BF0" w14:textId="77777777" w:rsidR="001D317C" w:rsidRPr="00A872BA" w:rsidRDefault="001D317C" w:rsidP="001D317C">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1978896E" w14:textId="77777777" w:rsidR="001D317C" w:rsidRPr="00A872BA" w:rsidRDefault="001D317C" w:rsidP="001D317C">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03D0286" w14:textId="77777777" w:rsidR="001D317C" w:rsidRPr="00A872BA" w:rsidRDefault="001D317C" w:rsidP="001D317C">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F96A60B" w14:textId="77777777" w:rsidR="001D317C" w:rsidRPr="00A872BA" w:rsidRDefault="001D317C" w:rsidP="001D317C">
      <w:pPr>
        <w:spacing w:after="0" w:line="240" w:lineRule="auto"/>
        <w:rPr>
          <w:rFonts w:ascii="Calibri" w:eastAsia="Calibri" w:hAnsi="Calibri" w:cs="Calibri"/>
          <w:color w:val="000000"/>
          <w:sz w:val="18"/>
          <w:szCs w:val="18"/>
          <w:lang w:val="en-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1D317C" w:rsidRPr="00A872BA" w14:paraId="3C91F761" w14:textId="77777777" w:rsidTr="001D317C">
        <w:tc>
          <w:tcPr>
            <w:tcW w:w="6011" w:type="dxa"/>
            <w:shd w:val="clear" w:color="auto" w:fill="D5DCE4" w:themeFill="text2" w:themeFillTint="33"/>
          </w:tcPr>
          <w:p w14:paraId="516CEC41" w14:textId="77777777" w:rsidR="001D317C" w:rsidRPr="00A872BA" w:rsidRDefault="001D317C" w:rsidP="002309F5">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5AB067FB" w14:textId="77777777" w:rsidR="001D317C" w:rsidRPr="00A872BA" w:rsidRDefault="001D317C" w:rsidP="002309F5">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1D317C" w:rsidRPr="00A872BA" w14:paraId="525318E5" w14:textId="77777777" w:rsidTr="001D317C">
        <w:tc>
          <w:tcPr>
            <w:tcW w:w="6011" w:type="dxa"/>
          </w:tcPr>
          <w:p w14:paraId="46CC0CFE" w14:textId="77777777" w:rsidR="001D317C" w:rsidRPr="00A872BA" w:rsidRDefault="001D317C" w:rsidP="00DC3615">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1D1B546D" w14:textId="77777777" w:rsidR="001D317C" w:rsidRPr="00A872BA" w:rsidRDefault="001D317C" w:rsidP="002309F5">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3C829F82" w14:textId="77777777" w:rsidR="001D317C" w:rsidRPr="00A872BA" w:rsidRDefault="001D317C" w:rsidP="002309F5">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7A2E03C2" w14:textId="77777777" w:rsidR="001D317C" w:rsidRPr="00A872BA" w:rsidRDefault="001D317C" w:rsidP="002309F5">
            <w:pPr>
              <w:spacing w:before="120" w:after="120" w:line="240" w:lineRule="auto"/>
              <w:rPr>
                <w:rFonts w:ascii="Calibri" w:eastAsia="Calibri" w:hAnsi="Calibri" w:cs="Calibri"/>
                <w:color w:val="000000"/>
                <w:sz w:val="18"/>
                <w:szCs w:val="18"/>
                <w:lang w:val="en-CA"/>
              </w:rPr>
            </w:pPr>
          </w:p>
        </w:tc>
      </w:tr>
      <w:tr w:rsidR="001D317C" w:rsidRPr="00A872BA" w14:paraId="78473877" w14:textId="77777777" w:rsidTr="001D317C">
        <w:tc>
          <w:tcPr>
            <w:tcW w:w="6011" w:type="dxa"/>
          </w:tcPr>
          <w:p w14:paraId="58EEE6ED" w14:textId="77777777" w:rsidR="001D317C" w:rsidRPr="00A872BA" w:rsidRDefault="001D317C" w:rsidP="00DC3615">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601DF4DA" w14:textId="77777777" w:rsidR="001D317C" w:rsidRPr="00A872BA" w:rsidRDefault="001D317C" w:rsidP="002309F5">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1D317C" w:rsidRPr="00A872BA" w14:paraId="2D739A8C" w14:textId="77777777" w:rsidTr="001D317C">
        <w:tc>
          <w:tcPr>
            <w:tcW w:w="6011" w:type="dxa"/>
          </w:tcPr>
          <w:p w14:paraId="5F4E354C" w14:textId="77777777" w:rsidR="001D317C" w:rsidRPr="00A872BA" w:rsidRDefault="001D317C" w:rsidP="00DC3615">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Pr>
                <w:rStyle w:val="FootnoteReference"/>
                <w:rFonts w:ascii="Calibri" w:eastAsia="Calibri" w:hAnsi="Calibri" w:cs="Calibri"/>
                <w:color w:val="000000"/>
                <w:sz w:val="18"/>
                <w:szCs w:val="18"/>
                <w:lang w:val="en-CA"/>
              </w:rPr>
              <w:footnoteReference w:id="4"/>
            </w:r>
            <w:r w:rsidRPr="00A872BA">
              <w:rPr>
                <w:rFonts w:ascii="Calibri" w:eastAsia="Calibri" w:hAnsi="Calibri" w:cs="Calibri"/>
                <w:color w:val="000000"/>
                <w:sz w:val="18"/>
                <w:szCs w:val="18"/>
                <w:lang w:val="en-CA"/>
              </w:rPr>
              <w:t xml:space="preserve"> </w:t>
            </w:r>
          </w:p>
        </w:tc>
        <w:tc>
          <w:tcPr>
            <w:tcW w:w="3078" w:type="dxa"/>
          </w:tcPr>
          <w:p w14:paraId="565F9F6A" w14:textId="77777777" w:rsidR="001D317C" w:rsidRPr="00A872BA" w:rsidRDefault="001D317C" w:rsidP="002309F5">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1D317C" w:rsidRPr="00A872BA" w14:paraId="447CF9F1" w14:textId="77777777" w:rsidTr="001D317C">
        <w:tc>
          <w:tcPr>
            <w:tcW w:w="6011" w:type="dxa"/>
          </w:tcPr>
          <w:p w14:paraId="46FCBC0F" w14:textId="77777777" w:rsidR="001D317C" w:rsidRPr="00A872BA" w:rsidRDefault="001D317C" w:rsidP="00DC3615">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68C76510" w14:textId="77777777" w:rsidR="001D317C" w:rsidRPr="00A872BA" w:rsidRDefault="001D317C" w:rsidP="002309F5">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1D317C" w:rsidRPr="00A872BA" w14:paraId="157049CC" w14:textId="77777777" w:rsidTr="001D317C">
        <w:tc>
          <w:tcPr>
            <w:tcW w:w="6011" w:type="dxa"/>
          </w:tcPr>
          <w:p w14:paraId="098D784F" w14:textId="77777777" w:rsidR="001D317C" w:rsidRPr="00A872BA" w:rsidRDefault="001D317C" w:rsidP="00DC3615">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134D1571" w14:textId="77777777" w:rsidR="001D317C" w:rsidRPr="00A872BA" w:rsidRDefault="001D317C" w:rsidP="002309F5">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0F3C4002" w14:textId="77777777" w:rsidR="001D317C" w:rsidRPr="00A872BA" w:rsidRDefault="001D317C" w:rsidP="002309F5">
            <w:pPr>
              <w:spacing w:before="120" w:after="120" w:line="240" w:lineRule="auto"/>
              <w:rPr>
                <w:rFonts w:ascii="Calibri" w:eastAsia="Calibri" w:hAnsi="Calibri" w:cs="Calibri"/>
                <w:color w:val="000000"/>
                <w:sz w:val="18"/>
                <w:szCs w:val="18"/>
                <w:lang w:val="en-CA"/>
              </w:rPr>
            </w:pPr>
          </w:p>
        </w:tc>
      </w:tr>
      <w:tr w:rsidR="001D317C" w:rsidRPr="00A872BA" w14:paraId="1BB95463" w14:textId="77777777" w:rsidTr="001D317C">
        <w:tc>
          <w:tcPr>
            <w:tcW w:w="6011" w:type="dxa"/>
            <w:tcBorders>
              <w:top w:val="single" w:sz="4" w:space="0" w:color="auto"/>
              <w:left w:val="single" w:sz="4" w:space="0" w:color="auto"/>
              <w:bottom w:val="single" w:sz="4" w:space="0" w:color="auto"/>
              <w:right w:val="single" w:sz="4" w:space="0" w:color="auto"/>
            </w:tcBorders>
          </w:tcPr>
          <w:p w14:paraId="0FCBCC03" w14:textId="77777777" w:rsidR="001D317C" w:rsidRPr="00A872BA" w:rsidRDefault="001D317C" w:rsidP="002309F5">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185E4BB6" w14:textId="77777777" w:rsidR="001D317C" w:rsidRPr="00A872BA" w:rsidRDefault="001D317C" w:rsidP="002309F5">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48B3691" w14:textId="77777777" w:rsidR="001D317C" w:rsidRPr="00A872BA" w:rsidRDefault="001D317C" w:rsidP="002309F5">
            <w:pPr>
              <w:spacing w:before="120" w:after="120" w:line="240" w:lineRule="auto"/>
              <w:rPr>
                <w:rFonts w:ascii="Calibri" w:eastAsia="Calibri" w:hAnsi="Calibri" w:cs="Calibri"/>
                <w:color w:val="000000"/>
                <w:sz w:val="18"/>
                <w:szCs w:val="18"/>
                <w:lang w:val="en-CA"/>
              </w:rPr>
            </w:pPr>
          </w:p>
        </w:tc>
      </w:tr>
      <w:tr w:rsidR="001D317C" w:rsidRPr="00A872BA" w14:paraId="24125DB9" w14:textId="77777777" w:rsidTr="001D317C">
        <w:tc>
          <w:tcPr>
            <w:tcW w:w="6011" w:type="dxa"/>
            <w:tcBorders>
              <w:top w:val="single" w:sz="4" w:space="0" w:color="auto"/>
              <w:left w:val="single" w:sz="4" w:space="0" w:color="auto"/>
              <w:bottom w:val="single" w:sz="4" w:space="0" w:color="auto"/>
              <w:right w:val="single" w:sz="4" w:space="0" w:color="auto"/>
            </w:tcBorders>
          </w:tcPr>
          <w:p w14:paraId="2FE7093F" w14:textId="77777777" w:rsidR="001D317C" w:rsidRPr="00A872BA" w:rsidRDefault="001D317C" w:rsidP="002309F5">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 xml:space="preserve">1.7     </w:t>
            </w:r>
            <w:r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Pr="000B480F">
              <w:rPr>
                <w:rFonts w:ascii="Arial" w:eastAsia="Times New Roman" w:hAnsi="Arial" w:cs="Arial"/>
                <w:sz w:val="18"/>
                <w:szCs w:val="18"/>
              </w:rPr>
              <w:t>to sexual exploitation and abuse (SEA)</w:t>
            </w:r>
            <w:r w:rsidRPr="000B480F">
              <w:rPr>
                <w:rFonts w:ascii="Arial" w:eastAsia="Times New Roman" w:hAnsi="Arial" w:cs="Arial"/>
                <w:sz w:val="18"/>
                <w:szCs w:val="18"/>
                <w:vertAlign w:val="superscript"/>
              </w:rPr>
              <w:footnoteReference w:id="5"/>
            </w:r>
            <w:r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4D5A80F7" w14:textId="77777777" w:rsidR="001D317C" w:rsidRPr="00A872BA" w:rsidRDefault="001D317C" w:rsidP="002309F5">
            <w:pPr>
              <w:spacing w:before="120" w:after="120" w:line="240" w:lineRule="auto"/>
              <w:rPr>
                <w:rFonts w:ascii="Calibri" w:eastAsia="Calibri" w:hAnsi="Calibri" w:cs="Calibri"/>
                <w:color w:val="000000"/>
                <w:sz w:val="18"/>
                <w:szCs w:val="18"/>
                <w:lang w:val="en-CA"/>
              </w:rPr>
            </w:pPr>
          </w:p>
        </w:tc>
      </w:tr>
      <w:tr w:rsidR="001D317C" w:rsidRPr="00A872BA" w14:paraId="2F7CFF81" w14:textId="77777777" w:rsidTr="001D317C">
        <w:tc>
          <w:tcPr>
            <w:tcW w:w="6011" w:type="dxa"/>
            <w:tcBorders>
              <w:top w:val="single" w:sz="4" w:space="0" w:color="auto"/>
              <w:left w:val="single" w:sz="4" w:space="0" w:color="auto"/>
              <w:bottom w:val="single" w:sz="4" w:space="0" w:color="auto"/>
              <w:right w:val="single" w:sz="4" w:space="0" w:color="auto"/>
            </w:tcBorders>
          </w:tcPr>
          <w:p w14:paraId="6FA23B73" w14:textId="77777777" w:rsidR="001D317C" w:rsidRPr="00A872BA" w:rsidRDefault="001D317C" w:rsidP="002309F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3DCFA24A" w14:textId="77777777" w:rsidR="001D317C" w:rsidRPr="00A872BA" w:rsidRDefault="001D317C" w:rsidP="002309F5">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191BFEE" w14:textId="77777777" w:rsidR="001D317C" w:rsidRPr="00A872BA" w:rsidRDefault="001D317C" w:rsidP="002309F5">
            <w:pPr>
              <w:spacing w:before="120" w:after="120" w:line="240" w:lineRule="auto"/>
              <w:rPr>
                <w:rFonts w:ascii="Calibri" w:eastAsia="Calibri" w:hAnsi="Calibri" w:cs="Calibri"/>
                <w:color w:val="000000"/>
                <w:sz w:val="18"/>
                <w:szCs w:val="18"/>
                <w:lang w:val="en-CA"/>
              </w:rPr>
            </w:pPr>
          </w:p>
        </w:tc>
      </w:tr>
    </w:tbl>
    <w:p w14:paraId="6962BCDF" w14:textId="77777777" w:rsidR="001D317C" w:rsidRPr="00A872BA" w:rsidRDefault="001D317C" w:rsidP="001D317C">
      <w:pPr>
        <w:spacing w:before="120" w:after="120" w:line="240" w:lineRule="auto"/>
        <w:rPr>
          <w:rFonts w:ascii="Calibri" w:eastAsia="Calibri" w:hAnsi="Calibri" w:cs="Calibri"/>
          <w:b/>
          <w:bCs/>
          <w:color w:val="000000"/>
          <w:sz w:val="18"/>
          <w:szCs w:val="18"/>
          <w:lang w:val="en-CA"/>
        </w:r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4A9BBB4C" w14:textId="77777777" w:rsidR="001D317C" w:rsidRDefault="001D317C"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1FEA16F5" w14:textId="77777777" w:rsidR="001D317C" w:rsidRDefault="001D317C"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2072BED8" w14:textId="77777777" w:rsidR="001D317C" w:rsidRDefault="001D317C"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2B6AF2D5" w14:textId="727F8087"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lastRenderedPageBreak/>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A872BA" w:rsidRDefault="00C22EF1" w:rsidP="00DC3615">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79C6B390" w14:textId="320DEEE6" w:rsidR="00C22EF1" w:rsidRPr="00A872BA" w:rsidRDefault="00C22EF1" w:rsidP="00DC3615">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w:t>
      </w:r>
      <w:r w:rsidR="0055369E">
        <w:rPr>
          <w:rFonts w:ascii="Calibri" w:eastAsia="Calibri" w:hAnsi="Calibri" w:cs="Times"/>
          <w:color w:val="000000"/>
          <w:sz w:val="18"/>
          <w:szCs w:val="18"/>
          <w:lang w:val="en-CA"/>
        </w:rPr>
        <w:t>program</w:t>
      </w:r>
      <w:r w:rsidRPr="00A872BA">
        <w:rPr>
          <w:rFonts w:ascii="Calibri" w:eastAsia="Calibri" w:hAnsi="Calibri" w:cs="Times"/>
          <w:color w:val="000000"/>
          <w:sz w:val="18"/>
          <w:szCs w:val="18"/>
          <w:lang w:val="en-CA"/>
        </w:rPr>
        <w:t xml:space="preserv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DC3615">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DC3615">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DC3615">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DC3615">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DC3615">
      <w:pPr>
        <w:widowControl w:val="0"/>
        <w:numPr>
          <w:ilvl w:val="0"/>
          <w:numId w:val="3"/>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DC3615">
      <w:pPr>
        <w:widowControl w:val="0"/>
        <w:numPr>
          <w:ilvl w:val="0"/>
          <w:numId w:val="3"/>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lastRenderedPageBreak/>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C429E9" w14:paraId="003837B0" w14:textId="77777777" w:rsidTr="004618C5">
        <w:tc>
          <w:tcPr>
            <w:tcW w:w="9350" w:type="dxa"/>
          </w:tcPr>
          <w:p w14:paraId="08CB7445" w14:textId="77777777" w:rsidR="00C22EF1" w:rsidRPr="00652821"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652821">
              <w:rPr>
                <w:rFonts w:cs="Times"/>
                <w:b/>
                <w:bCs/>
                <w:color w:val="000000"/>
                <w:sz w:val="18"/>
                <w:szCs w:val="18"/>
                <w:lang w:val="fr-FR"/>
              </w:rPr>
              <w:t xml:space="preserve">Component 4: </w:t>
            </w:r>
            <w:proofErr w:type="spellStart"/>
            <w:r w:rsidRPr="00652821">
              <w:rPr>
                <w:rFonts w:cs="Times"/>
                <w:b/>
                <w:bCs/>
                <w:color w:val="000000"/>
                <w:sz w:val="18"/>
                <w:szCs w:val="18"/>
                <w:lang w:val="fr-FR"/>
              </w:rPr>
              <w:t>Implementation</w:t>
            </w:r>
            <w:proofErr w:type="spellEnd"/>
            <w:r w:rsidRPr="00652821">
              <w:rPr>
                <w:rFonts w:cs="Times"/>
                <w:b/>
                <w:bCs/>
                <w:color w:val="000000"/>
                <w:sz w:val="18"/>
                <w:szCs w:val="18"/>
                <w:lang w:val="fr-FR"/>
              </w:rPr>
              <w:t xml:space="preserve"> Plan </w:t>
            </w:r>
            <w:r w:rsidRPr="00652821">
              <w:rPr>
                <w:rFonts w:cs="Times"/>
                <w:color w:val="000000"/>
                <w:sz w:val="18"/>
                <w:szCs w:val="18"/>
                <w:lang w:val="fr-FR"/>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on the basis of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DC3615">
      <w:pPr>
        <w:widowControl w:val="0"/>
        <w:numPr>
          <w:ilvl w:val="0"/>
          <w:numId w:val="4"/>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DC3615">
      <w:pPr>
        <w:widowControl w:val="0"/>
        <w:numPr>
          <w:ilvl w:val="0"/>
          <w:numId w:val="4"/>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actually cost, and do not assume that would cost less. </w:t>
      </w:r>
    </w:p>
    <w:p w14:paraId="46BB8873" w14:textId="30C23FD6" w:rsidR="09B1F481" w:rsidRPr="007A4A0A" w:rsidRDefault="09B1F481" w:rsidP="00DC3615">
      <w:pPr>
        <w:numPr>
          <w:ilvl w:val="0"/>
          <w:numId w:val="4"/>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DC3615">
      <w:pPr>
        <w:numPr>
          <w:ilvl w:val="0"/>
          <w:numId w:val="4"/>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lastRenderedPageBreak/>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DC3615">
      <w:pPr>
        <w:numPr>
          <w:ilvl w:val="0"/>
          <w:numId w:val="4"/>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DC3615">
      <w:pPr>
        <w:widowControl w:val="0"/>
        <w:numPr>
          <w:ilvl w:val="0"/>
          <w:numId w:val="4"/>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DC3615">
      <w:pPr>
        <w:widowControl w:val="0"/>
        <w:numPr>
          <w:ilvl w:val="0"/>
          <w:numId w:val="4"/>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lang w:val="en-GB" w:eastAsia="en-GB"/>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lang w:val="en-GB" w:eastAsia="en-GB"/>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6"/>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lang w:val="en-GB" w:eastAsia="en-GB"/>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lang w:val="en-GB" w:eastAsia="en-GB"/>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 xml:space="preserve">I, (Name) _______________________________________________ certify that I am (Position) __________________________ of (Name of Organization) ____________________________________; that by signing this Proposal for and on behalf of (Name </w:t>
      </w:r>
      <w:r w:rsidRPr="007A4A0A">
        <w:rPr>
          <w:rFonts w:ascii="Calibri" w:eastAsia="Arial" w:hAnsi="Calibri" w:cs="Calibri"/>
          <w:sz w:val="18"/>
          <w:szCs w:val="18"/>
        </w:rPr>
        <w:lastRenderedPageBreak/>
        <w:t>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4B6CDB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A370E12" w14:textId="1D23A0A8" w:rsidR="001D317C" w:rsidRDefault="001D317C"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D717E2" w14:textId="77777777" w:rsidR="001D317C" w:rsidRDefault="001D317C"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(Summarize college/university and other specialized education of staff member, giving names of schools, dates attended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1"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Where RP has adopted UN Women SEA Protocol, RP has to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56C39509" w14:textId="77777777" w:rsidR="0088532D" w:rsidRDefault="0088532D" w:rsidP="007E073F"/>
    <w:sectPr w:rsidR="0088532D" w:rsidSect="00DA49B9">
      <w:footerReference w:type="default" r:id="rId2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C7D8" w16cex:dateUtc="2021-03-15T08:47:00Z"/>
  <w16cex:commentExtensible w16cex:durableId="23FAF6EA" w16cex:dateUtc="2021-03-16T06:20:00Z"/>
  <w16cex:commentExtensible w16cex:durableId="23F9CB80" w16cex:dateUtc="2021-03-15T09:03:00Z"/>
  <w16cex:commentExtensible w16cex:durableId="23FAF7EA" w16cex:dateUtc="2021-03-16T06:24:00Z"/>
  <w16cex:commentExtensible w16cex:durableId="23FAF819" w16cex:dateUtc="2021-03-16T06:25:00Z"/>
  <w16cex:commentExtensible w16cex:durableId="23FAF885" w16cex:dateUtc="2021-03-16T06:27:00Z"/>
  <w16cex:commentExtensible w16cex:durableId="23FAF84C" w16cex:dateUtc="2021-03-16T06: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82989" w14:textId="77777777" w:rsidR="00B74ED1" w:rsidRDefault="00B74ED1" w:rsidP="00C22EF1">
      <w:pPr>
        <w:spacing w:after="0" w:line="240" w:lineRule="auto"/>
      </w:pPr>
      <w:r>
        <w:separator/>
      </w:r>
    </w:p>
  </w:endnote>
  <w:endnote w:type="continuationSeparator" w:id="0">
    <w:p w14:paraId="6157D641" w14:textId="77777777" w:rsidR="00B74ED1" w:rsidRDefault="00B74ED1" w:rsidP="00C22EF1">
      <w:pPr>
        <w:spacing w:after="0" w:line="240" w:lineRule="auto"/>
      </w:pPr>
      <w:r>
        <w:continuationSeparator/>
      </w:r>
    </w:p>
  </w:endnote>
  <w:endnote w:type="continuationNotice" w:id="1">
    <w:p w14:paraId="4132EC77" w14:textId="77777777" w:rsidR="00B74ED1" w:rsidRDefault="00B74E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F47D" w14:textId="77777777" w:rsidR="002C7776" w:rsidRDefault="002C777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2C7776" w:rsidRDefault="002C777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0F7D3C09" w:rsidR="002C7776" w:rsidRDefault="002C77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sdtContent>
  </w:sdt>
  <w:p w14:paraId="5A381761" w14:textId="77777777" w:rsidR="002C7776" w:rsidRDefault="002C77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8728" w14:textId="77777777" w:rsidR="002C7776" w:rsidRPr="00B71955" w:rsidRDefault="002C777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44366"/>
      <w:docPartObj>
        <w:docPartGallery w:val="Page Numbers (Bottom of Page)"/>
        <w:docPartUnique/>
      </w:docPartObj>
    </w:sdtPr>
    <w:sdtEndPr>
      <w:rPr>
        <w:noProof/>
      </w:rPr>
    </w:sdtEndPr>
    <w:sdtContent>
      <w:p w14:paraId="025277EC" w14:textId="22102C42" w:rsidR="002C7776" w:rsidRDefault="002C7776">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30CF4970" w14:textId="77777777" w:rsidR="002C7776" w:rsidRDefault="002C7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CFEDB" w14:textId="77777777" w:rsidR="00B74ED1" w:rsidRDefault="00B74ED1" w:rsidP="00C22EF1">
      <w:pPr>
        <w:spacing w:after="0" w:line="240" w:lineRule="auto"/>
      </w:pPr>
      <w:r>
        <w:separator/>
      </w:r>
    </w:p>
  </w:footnote>
  <w:footnote w:type="continuationSeparator" w:id="0">
    <w:p w14:paraId="0E8AB23F" w14:textId="77777777" w:rsidR="00B74ED1" w:rsidRDefault="00B74ED1" w:rsidP="00C22EF1">
      <w:pPr>
        <w:spacing w:after="0" w:line="240" w:lineRule="auto"/>
      </w:pPr>
      <w:r>
        <w:continuationSeparator/>
      </w:r>
    </w:p>
  </w:footnote>
  <w:footnote w:type="continuationNotice" w:id="1">
    <w:p w14:paraId="59B6987E" w14:textId="77777777" w:rsidR="00B74ED1" w:rsidRDefault="00B74ED1">
      <w:pPr>
        <w:spacing w:after="0" w:line="240" w:lineRule="auto"/>
      </w:pPr>
    </w:p>
  </w:footnote>
  <w:footnote w:id="2">
    <w:p w14:paraId="1AA5CFFB" w14:textId="31A85CFE" w:rsidR="002C7776" w:rsidRDefault="002C7776">
      <w:pPr>
        <w:pStyle w:val="FootnoteText"/>
      </w:pPr>
      <w:r>
        <w:rPr>
          <w:rStyle w:val="FootnoteReference"/>
        </w:rPr>
        <w:footnoteRef/>
      </w:r>
      <w:r>
        <w:t xml:space="preserve"> </w:t>
      </w:r>
      <w:r w:rsidRPr="004008A8">
        <w:rPr>
          <w:rFonts w:cstheme="minorHAnsi"/>
          <w:sz w:val="18"/>
          <w:szCs w:val="18"/>
        </w:rPr>
        <w:t>Analysis of economic empowerment programs and measures for victims of violence in the Federation of Bosnia and Herzegovina, Gender Center FBiH, 2021</w:t>
      </w:r>
      <w:r>
        <w:rPr>
          <w:rFonts w:cstheme="minorHAnsi"/>
          <w:sz w:val="18"/>
          <w:szCs w:val="18"/>
        </w:rPr>
        <w:t xml:space="preserve"> </w:t>
      </w:r>
      <w:r w:rsidRPr="004008A8">
        <w:rPr>
          <w:rFonts w:cstheme="minorHAnsi"/>
          <w:sz w:val="18"/>
          <w:szCs w:val="18"/>
        </w:rPr>
        <w:t>(draft)</w:t>
      </w:r>
    </w:p>
  </w:footnote>
  <w:footnote w:id="3">
    <w:p w14:paraId="2F1D85C8" w14:textId="3A804D18" w:rsidR="002C7776" w:rsidRPr="001E3166" w:rsidRDefault="002C7776">
      <w:pPr>
        <w:pStyle w:val="FootnoteText"/>
        <w:rPr>
          <w:sz w:val="18"/>
          <w:szCs w:val="18"/>
        </w:rPr>
      </w:pPr>
      <w:r w:rsidRPr="001E3166">
        <w:rPr>
          <w:rStyle w:val="FootnoteReference"/>
          <w:sz w:val="18"/>
          <w:szCs w:val="18"/>
        </w:rPr>
        <w:footnoteRef/>
      </w:r>
      <w:r w:rsidRPr="001E3166">
        <w:rPr>
          <w:sz w:val="18"/>
          <w:szCs w:val="18"/>
        </w:rPr>
        <w:t xml:space="preserve"> Ibid</w:t>
      </w:r>
    </w:p>
  </w:footnote>
  <w:footnote w:id="4">
    <w:p w14:paraId="0BF49C05" w14:textId="77777777" w:rsidR="002C7776" w:rsidRDefault="002C7776" w:rsidP="001D317C">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5">
    <w:p w14:paraId="42121999" w14:textId="77777777" w:rsidR="002C7776" w:rsidRPr="00467202" w:rsidRDefault="002C7776" w:rsidP="001D317C">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6">
    <w:p w14:paraId="49E765EC" w14:textId="77777777" w:rsidR="002C7776" w:rsidRPr="00105E40" w:rsidRDefault="002C7776"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3E984" w14:textId="65EBA5BF" w:rsidR="002C7776" w:rsidRDefault="002C7776" w:rsidP="002C7776">
    <w:pPr>
      <w:pStyle w:val="Header"/>
      <w:tabs>
        <w:tab w:val="clear" w:pos="4680"/>
        <w:tab w:val="clear" w:pos="9360"/>
        <w:tab w:val="right" w:pos="8883"/>
      </w:tabs>
      <w:rPr>
        <w:b/>
        <w:i/>
        <w:color w:val="002060"/>
        <w:sz w:val="24"/>
        <w:szCs w:val="24"/>
      </w:rPr>
    </w:pPr>
    <w:r>
      <w:rPr>
        <w:b/>
        <w:i/>
        <w:noProof/>
        <w:color w:val="002060"/>
        <w:sz w:val="24"/>
        <w:szCs w:val="24"/>
      </w:rPr>
      <w:drawing>
        <wp:anchor distT="0" distB="0" distL="114300" distR="114300" simplePos="0" relativeHeight="251658240" behindDoc="1" locked="0" layoutInCell="1" allowOverlap="1" wp14:anchorId="3F726C38" wp14:editId="095ED82E">
          <wp:simplePos x="0" y="0"/>
          <wp:positionH relativeFrom="margin">
            <wp:align>right</wp:align>
          </wp:positionH>
          <wp:positionV relativeFrom="paragraph">
            <wp:posOffset>63500</wp:posOffset>
          </wp:positionV>
          <wp:extent cx="1713865" cy="824230"/>
          <wp:effectExtent l="0" t="0" r="635" b="0"/>
          <wp:wrapTight wrapText="bothSides">
            <wp:wrapPolygon edited="0">
              <wp:start x="0" y="0"/>
              <wp:lineTo x="0" y="20968"/>
              <wp:lineTo x="21368" y="20968"/>
              <wp:lineTo x="21368"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_Women_English_Blue_Whit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713865" cy="824230"/>
                  </a:xfrm>
                  <a:prstGeom prst="rect">
                    <a:avLst/>
                  </a:prstGeom>
                </pic:spPr>
              </pic:pic>
            </a:graphicData>
          </a:graphic>
          <wp14:sizeRelH relativeFrom="page">
            <wp14:pctWidth>0</wp14:pctWidth>
          </wp14:sizeRelH>
          <wp14:sizeRelV relativeFrom="page">
            <wp14:pctHeight>0</wp14:pctHeight>
          </wp14:sizeRelV>
        </wp:anchor>
      </w:drawing>
    </w:r>
    <w:r>
      <w:rPr>
        <w:b/>
        <w:i/>
        <w:noProof/>
        <w:color w:val="002060"/>
        <w:sz w:val="24"/>
        <w:szCs w:val="24"/>
      </w:rPr>
      <w:drawing>
        <wp:inline distT="0" distB="0" distL="0" distR="0" wp14:anchorId="3177AA26" wp14:editId="717EFF66">
          <wp:extent cx="1092200" cy="729977"/>
          <wp:effectExtent l="0" t="0" r="0" b="0"/>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flag_yellow_low.jpg"/>
                  <pic:cNvPicPr/>
                </pic:nvPicPr>
                <pic:blipFill>
                  <a:blip r:embed="rId2">
                    <a:extLst>
                      <a:ext uri="{28A0092B-C50C-407E-A947-70E740481C1C}">
                        <a14:useLocalDpi xmlns:a14="http://schemas.microsoft.com/office/drawing/2010/main" val="0"/>
                      </a:ext>
                    </a:extLst>
                  </a:blip>
                  <a:stretch>
                    <a:fillRect/>
                  </a:stretch>
                </pic:blipFill>
                <pic:spPr>
                  <a:xfrm>
                    <a:off x="0" y="0"/>
                    <a:ext cx="1114470" cy="744861"/>
                  </a:xfrm>
                  <a:prstGeom prst="rect">
                    <a:avLst/>
                  </a:prstGeom>
                </pic:spPr>
              </pic:pic>
            </a:graphicData>
          </a:graphic>
        </wp:inline>
      </w:drawing>
    </w:r>
    <w:r>
      <w:rPr>
        <w:b/>
        <w:i/>
        <w:color w:val="002060"/>
        <w:sz w:val="24"/>
        <w:szCs w:val="24"/>
      </w:rPr>
      <w:t xml:space="preserve">     </w:t>
    </w:r>
    <w:r>
      <w:rPr>
        <w:b/>
        <w:i/>
        <w:color w:val="002060"/>
        <w:sz w:val="24"/>
        <w:szCs w:val="24"/>
      </w:rPr>
      <w:tab/>
      <w:t xml:space="preserve">      </w:t>
    </w:r>
  </w:p>
  <w:p w14:paraId="0630FDE2" w14:textId="4ACC9485" w:rsidR="002C7776" w:rsidRPr="002C7776" w:rsidRDefault="002C7776" w:rsidP="002C7776">
    <w:pPr>
      <w:pStyle w:val="Header"/>
      <w:tabs>
        <w:tab w:val="clear" w:pos="4680"/>
        <w:tab w:val="clear" w:pos="9360"/>
        <w:tab w:val="right" w:pos="8883"/>
      </w:tabs>
      <w:rPr>
        <w:b/>
        <w:iCs/>
        <w:color w:val="002060"/>
        <w:sz w:val="18"/>
        <w:szCs w:val="18"/>
      </w:rPr>
    </w:pPr>
    <w:r>
      <w:rPr>
        <w:b/>
        <w:iCs/>
        <w:color w:val="002060"/>
        <w:sz w:val="18"/>
        <w:szCs w:val="18"/>
      </w:rPr>
      <w:t xml:space="preserve">  </w:t>
    </w:r>
    <w:r w:rsidRPr="002C7776">
      <w:rPr>
        <w:b/>
        <w:iCs/>
        <w:color w:val="002060"/>
        <w:sz w:val="18"/>
        <w:szCs w:val="18"/>
      </w:rPr>
      <w:t>This project is funded</w:t>
    </w:r>
  </w:p>
  <w:p w14:paraId="46D9D9A9" w14:textId="6EFD4AF1" w:rsidR="002C7776" w:rsidRPr="002C7776" w:rsidRDefault="002C7776" w:rsidP="002C7776">
    <w:pPr>
      <w:pStyle w:val="Header"/>
      <w:tabs>
        <w:tab w:val="clear" w:pos="4680"/>
        <w:tab w:val="clear" w:pos="9360"/>
        <w:tab w:val="right" w:pos="8883"/>
      </w:tabs>
      <w:rPr>
        <w:b/>
        <w:iCs/>
        <w:color w:val="002060"/>
        <w:sz w:val="18"/>
        <w:szCs w:val="18"/>
      </w:rPr>
    </w:pPr>
    <w:r w:rsidRPr="002C7776">
      <w:rPr>
        <w:b/>
        <w:iCs/>
        <w:color w:val="002060"/>
        <w:sz w:val="18"/>
        <w:szCs w:val="18"/>
      </w:rPr>
      <w:t xml:space="preserve"> by the European Union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F325B"/>
    <w:multiLevelType w:val="hybridMultilevel"/>
    <w:tmpl w:val="823A8440"/>
    <w:lvl w:ilvl="0" w:tplc="A96CFE8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D465E"/>
    <w:multiLevelType w:val="hybridMultilevel"/>
    <w:tmpl w:val="EB189A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D93DA9"/>
    <w:multiLevelType w:val="hybridMultilevel"/>
    <w:tmpl w:val="9612A588"/>
    <w:lvl w:ilvl="0" w:tplc="00000007">
      <w:start w:val="4"/>
      <w:numFmt w:val="bullet"/>
      <w:lvlText w:val="-"/>
      <w:lvlJc w:val="left"/>
      <w:pPr>
        <w:ind w:left="720" w:hanging="360"/>
      </w:pPr>
      <w:rPr>
        <w:rFonts w:ascii="Calibri" w:hAnsi="Calibri" w:cs="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87688"/>
    <w:multiLevelType w:val="hybridMultilevel"/>
    <w:tmpl w:val="B8A63A4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E6F91"/>
    <w:multiLevelType w:val="hybridMultilevel"/>
    <w:tmpl w:val="D1D6AEA6"/>
    <w:lvl w:ilvl="0" w:tplc="00000007">
      <w:start w:val="4"/>
      <w:numFmt w:val="bullet"/>
      <w:lvlText w:val="-"/>
      <w:lvlJc w:val="left"/>
      <w:pPr>
        <w:ind w:left="720" w:hanging="360"/>
      </w:pPr>
      <w:rPr>
        <w:rFonts w:ascii="Calibri" w:hAnsi="Calibri" w:cs="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1"/>
  </w:num>
  <w:num w:numId="2">
    <w:abstractNumId w:val="16"/>
  </w:num>
  <w:num w:numId="3">
    <w:abstractNumId w:val="0"/>
  </w:num>
  <w:num w:numId="4">
    <w:abstractNumId w:val="18"/>
  </w:num>
  <w:num w:numId="5">
    <w:abstractNumId w:val="9"/>
  </w:num>
  <w:num w:numId="6">
    <w:abstractNumId w:val="15"/>
  </w:num>
  <w:num w:numId="7">
    <w:abstractNumId w:val="19"/>
  </w:num>
  <w:num w:numId="8">
    <w:abstractNumId w:val="8"/>
  </w:num>
  <w:num w:numId="9">
    <w:abstractNumId w:val="7"/>
  </w:num>
  <w:num w:numId="10">
    <w:abstractNumId w:val="6"/>
  </w:num>
  <w:num w:numId="11">
    <w:abstractNumId w:val="13"/>
  </w:num>
  <w:num w:numId="12">
    <w:abstractNumId w:val="2"/>
  </w:num>
  <w:num w:numId="13">
    <w:abstractNumId w:val="4"/>
  </w:num>
  <w:num w:numId="14">
    <w:abstractNumId w:val="10"/>
  </w:num>
  <w:num w:numId="15">
    <w:abstractNumId w:val="17"/>
  </w:num>
  <w:num w:numId="16">
    <w:abstractNumId w:val="14"/>
  </w:num>
  <w:num w:numId="17">
    <w:abstractNumId w:val="5"/>
  </w:num>
  <w:num w:numId="18">
    <w:abstractNumId w:val="12"/>
  </w:num>
  <w:num w:numId="19">
    <w:abstractNumId w:val="1"/>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93BC9"/>
    <w:rsid w:val="00000260"/>
    <w:rsid w:val="00001394"/>
    <w:rsid w:val="0000436E"/>
    <w:rsid w:val="0000715E"/>
    <w:rsid w:val="00020196"/>
    <w:rsid w:val="000463A6"/>
    <w:rsid w:val="00060AFD"/>
    <w:rsid w:val="000642D3"/>
    <w:rsid w:val="0006700D"/>
    <w:rsid w:val="0006749D"/>
    <w:rsid w:val="00067C1B"/>
    <w:rsid w:val="00072E89"/>
    <w:rsid w:val="00074750"/>
    <w:rsid w:val="000771C4"/>
    <w:rsid w:val="00084C00"/>
    <w:rsid w:val="00084FAF"/>
    <w:rsid w:val="00085070"/>
    <w:rsid w:val="00093C9A"/>
    <w:rsid w:val="00095240"/>
    <w:rsid w:val="000970E9"/>
    <w:rsid w:val="000B3016"/>
    <w:rsid w:val="000C3125"/>
    <w:rsid w:val="000E042E"/>
    <w:rsid w:val="000E3711"/>
    <w:rsid w:val="000E707B"/>
    <w:rsid w:val="000E7B9E"/>
    <w:rsid w:val="000F71CD"/>
    <w:rsid w:val="00103822"/>
    <w:rsid w:val="00104175"/>
    <w:rsid w:val="001079AB"/>
    <w:rsid w:val="001143F7"/>
    <w:rsid w:val="001265F6"/>
    <w:rsid w:val="00133097"/>
    <w:rsid w:val="00134858"/>
    <w:rsid w:val="00152014"/>
    <w:rsid w:val="00152765"/>
    <w:rsid w:val="001564B1"/>
    <w:rsid w:val="00166329"/>
    <w:rsid w:val="00177BD5"/>
    <w:rsid w:val="00182806"/>
    <w:rsid w:val="00184E2B"/>
    <w:rsid w:val="00191EDB"/>
    <w:rsid w:val="00195678"/>
    <w:rsid w:val="001A0ADF"/>
    <w:rsid w:val="001B1013"/>
    <w:rsid w:val="001B462F"/>
    <w:rsid w:val="001C7843"/>
    <w:rsid w:val="001D0D64"/>
    <w:rsid w:val="001D317C"/>
    <w:rsid w:val="001D39ED"/>
    <w:rsid w:val="001D555F"/>
    <w:rsid w:val="001D69D0"/>
    <w:rsid w:val="001E3166"/>
    <w:rsid w:val="001E5DE8"/>
    <w:rsid w:val="001F41E8"/>
    <w:rsid w:val="001F4CA2"/>
    <w:rsid w:val="00201E07"/>
    <w:rsid w:val="00206749"/>
    <w:rsid w:val="00210BDA"/>
    <w:rsid w:val="00211701"/>
    <w:rsid w:val="00212550"/>
    <w:rsid w:val="00214AB9"/>
    <w:rsid w:val="00221560"/>
    <w:rsid w:val="00221632"/>
    <w:rsid w:val="0022288A"/>
    <w:rsid w:val="002309F5"/>
    <w:rsid w:val="00230B42"/>
    <w:rsid w:val="00232B75"/>
    <w:rsid w:val="00232F44"/>
    <w:rsid w:val="00246E98"/>
    <w:rsid w:val="0026310B"/>
    <w:rsid w:val="00284E15"/>
    <w:rsid w:val="00287308"/>
    <w:rsid w:val="0029136C"/>
    <w:rsid w:val="0029545C"/>
    <w:rsid w:val="002A59AF"/>
    <w:rsid w:val="002A6247"/>
    <w:rsid w:val="002B214E"/>
    <w:rsid w:val="002B2F41"/>
    <w:rsid w:val="002B55A9"/>
    <w:rsid w:val="002C7776"/>
    <w:rsid w:val="002D345B"/>
    <w:rsid w:val="002E5383"/>
    <w:rsid w:val="002E5C8D"/>
    <w:rsid w:val="003017C4"/>
    <w:rsid w:val="00305404"/>
    <w:rsid w:val="00324981"/>
    <w:rsid w:val="003269FF"/>
    <w:rsid w:val="00333176"/>
    <w:rsid w:val="00335E81"/>
    <w:rsid w:val="00344414"/>
    <w:rsid w:val="003473BD"/>
    <w:rsid w:val="00351499"/>
    <w:rsid w:val="0037031E"/>
    <w:rsid w:val="00380CD1"/>
    <w:rsid w:val="0038331D"/>
    <w:rsid w:val="003857BE"/>
    <w:rsid w:val="00385EA3"/>
    <w:rsid w:val="00393BC9"/>
    <w:rsid w:val="00395435"/>
    <w:rsid w:val="003976C0"/>
    <w:rsid w:val="00397A6C"/>
    <w:rsid w:val="00397D8E"/>
    <w:rsid w:val="003A5C37"/>
    <w:rsid w:val="003B1112"/>
    <w:rsid w:val="003B2FD1"/>
    <w:rsid w:val="003B4290"/>
    <w:rsid w:val="003B47CC"/>
    <w:rsid w:val="003B599D"/>
    <w:rsid w:val="003B6BCD"/>
    <w:rsid w:val="003D1ABD"/>
    <w:rsid w:val="003D1D24"/>
    <w:rsid w:val="003D4057"/>
    <w:rsid w:val="003F0B37"/>
    <w:rsid w:val="003F1451"/>
    <w:rsid w:val="004008A8"/>
    <w:rsid w:val="00402C86"/>
    <w:rsid w:val="00420266"/>
    <w:rsid w:val="00426E45"/>
    <w:rsid w:val="00433654"/>
    <w:rsid w:val="00444D43"/>
    <w:rsid w:val="004452AB"/>
    <w:rsid w:val="004465BD"/>
    <w:rsid w:val="00447B86"/>
    <w:rsid w:val="00447CFE"/>
    <w:rsid w:val="004618C5"/>
    <w:rsid w:val="00466391"/>
    <w:rsid w:val="00470698"/>
    <w:rsid w:val="0047110F"/>
    <w:rsid w:val="00486144"/>
    <w:rsid w:val="00490A08"/>
    <w:rsid w:val="004976DA"/>
    <w:rsid w:val="004A5BB6"/>
    <w:rsid w:val="004B1152"/>
    <w:rsid w:val="004B3D2F"/>
    <w:rsid w:val="004C2C04"/>
    <w:rsid w:val="004E7071"/>
    <w:rsid w:val="004E7D51"/>
    <w:rsid w:val="004F0ACE"/>
    <w:rsid w:val="005003F4"/>
    <w:rsid w:val="00514BE2"/>
    <w:rsid w:val="005173C1"/>
    <w:rsid w:val="0052371C"/>
    <w:rsid w:val="00530BDF"/>
    <w:rsid w:val="005379B6"/>
    <w:rsid w:val="00550C04"/>
    <w:rsid w:val="005513C5"/>
    <w:rsid w:val="00551EBF"/>
    <w:rsid w:val="0055369E"/>
    <w:rsid w:val="00564476"/>
    <w:rsid w:val="00565262"/>
    <w:rsid w:val="00567FDD"/>
    <w:rsid w:val="0058590B"/>
    <w:rsid w:val="00596511"/>
    <w:rsid w:val="00597BB9"/>
    <w:rsid w:val="005A4A3A"/>
    <w:rsid w:val="005C4663"/>
    <w:rsid w:val="005D2BD9"/>
    <w:rsid w:val="005E14D7"/>
    <w:rsid w:val="005E15B1"/>
    <w:rsid w:val="005E19F6"/>
    <w:rsid w:val="005E33B9"/>
    <w:rsid w:val="005E75FF"/>
    <w:rsid w:val="005F78B8"/>
    <w:rsid w:val="00600521"/>
    <w:rsid w:val="00605310"/>
    <w:rsid w:val="00612FAF"/>
    <w:rsid w:val="00622A05"/>
    <w:rsid w:val="0063433F"/>
    <w:rsid w:val="006371A7"/>
    <w:rsid w:val="00637BD9"/>
    <w:rsid w:val="00652821"/>
    <w:rsid w:val="00656EDE"/>
    <w:rsid w:val="006604C4"/>
    <w:rsid w:val="006608A6"/>
    <w:rsid w:val="00673499"/>
    <w:rsid w:val="0067364E"/>
    <w:rsid w:val="006775D8"/>
    <w:rsid w:val="00677647"/>
    <w:rsid w:val="00680C5E"/>
    <w:rsid w:val="00681B4A"/>
    <w:rsid w:val="00684F41"/>
    <w:rsid w:val="006A36FF"/>
    <w:rsid w:val="006A5A4D"/>
    <w:rsid w:val="006A6DE1"/>
    <w:rsid w:val="006B280C"/>
    <w:rsid w:val="006C3247"/>
    <w:rsid w:val="006C6777"/>
    <w:rsid w:val="006D34E6"/>
    <w:rsid w:val="006D47F9"/>
    <w:rsid w:val="006D621A"/>
    <w:rsid w:val="006E62D6"/>
    <w:rsid w:val="006F74CB"/>
    <w:rsid w:val="00700CBA"/>
    <w:rsid w:val="00701D63"/>
    <w:rsid w:val="00702E24"/>
    <w:rsid w:val="0072080C"/>
    <w:rsid w:val="00721E97"/>
    <w:rsid w:val="00723A49"/>
    <w:rsid w:val="00723B88"/>
    <w:rsid w:val="00734089"/>
    <w:rsid w:val="00734645"/>
    <w:rsid w:val="00761B53"/>
    <w:rsid w:val="00766659"/>
    <w:rsid w:val="007737D7"/>
    <w:rsid w:val="00780F7F"/>
    <w:rsid w:val="00784D07"/>
    <w:rsid w:val="00787B82"/>
    <w:rsid w:val="00791A20"/>
    <w:rsid w:val="00792213"/>
    <w:rsid w:val="00795652"/>
    <w:rsid w:val="007A0CFD"/>
    <w:rsid w:val="007A2010"/>
    <w:rsid w:val="007A25A3"/>
    <w:rsid w:val="007A4A0A"/>
    <w:rsid w:val="007B6334"/>
    <w:rsid w:val="007B69C0"/>
    <w:rsid w:val="007E073F"/>
    <w:rsid w:val="00803EFF"/>
    <w:rsid w:val="008054C3"/>
    <w:rsid w:val="008055E1"/>
    <w:rsid w:val="0080766A"/>
    <w:rsid w:val="008143F2"/>
    <w:rsid w:val="008169D8"/>
    <w:rsid w:val="00824C52"/>
    <w:rsid w:val="00830BB0"/>
    <w:rsid w:val="00842F20"/>
    <w:rsid w:val="0084388F"/>
    <w:rsid w:val="00856EF1"/>
    <w:rsid w:val="008668EE"/>
    <w:rsid w:val="008842A9"/>
    <w:rsid w:val="008848F0"/>
    <w:rsid w:val="0088532D"/>
    <w:rsid w:val="00896198"/>
    <w:rsid w:val="008A42EC"/>
    <w:rsid w:val="008A4449"/>
    <w:rsid w:val="008A4EC7"/>
    <w:rsid w:val="008A6300"/>
    <w:rsid w:val="008C1AE7"/>
    <w:rsid w:val="008E61C1"/>
    <w:rsid w:val="008E7222"/>
    <w:rsid w:val="008F1225"/>
    <w:rsid w:val="008F3D7B"/>
    <w:rsid w:val="008F66C4"/>
    <w:rsid w:val="00913B3F"/>
    <w:rsid w:val="0091403E"/>
    <w:rsid w:val="009174F9"/>
    <w:rsid w:val="00917D6F"/>
    <w:rsid w:val="0093083E"/>
    <w:rsid w:val="00943EE4"/>
    <w:rsid w:val="009504BD"/>
    <w:rsid w:val="00951CF8"/>
    <w:rsid w:val="00962755"/>
    <w:rsid w:val="00964DC3"/>
    <w:rsid w:val="00970DC7"/>
    <w:rsid w:val="009713D7"/>
    <w:rsid w:val="0097460C"/>
    <w:rsid w:val="009812E6"/>
    <w:rsid w:val="00983EB2"/>
    <w:rsid w:val="00995628"/>
    <w:rsid w:val="009A0315"/>
    <w:rsid w:val="009A3FBC"/>
    <w:rsid w:val="009B008D"/>
    <w:rsid w:val="009B2706"/>
    <w:rsid w:val="009D27A4"/>
    <w:rsid w:val="009E00C9"/>
    <w:rsid w:val="00A01FDD"/>
    <w:rsid w:val="00A11941"/>
    <w:rsid w:val="00A124C4"/>
    <w:rsid w:val="00A15123"/>
    <w:rsid w:val="00A15534"/>
    <w:rsid w:val="00A159C5"/>
    <w:rsid w:val="00A22CB9"/>
    <w:rsid w:val="00A33E3A"/>
    <w:rsid w:val="00A3694B"/>
    <w:rsid w:val="00A53E99"/>
    <w:rsid w:val="00A66E6A"/>
    <w:rsid w:val="00A678F7"/>
    <w:rsid w:val="00A84E08"/>
    <w:rsid w:val="00A8604D"/>
    <w:rsid w:val="00A912DA"/>
    <w:rsid w:val="00A9689A"/>
    <w:rsid w:val="00A96976"/>
    <w:rsid w:val="00A96C25"/>
    <w:rsid w:val="00A97D20"/>
    <w:rsid w:val="00AA3808"/>
    <w:rsid w:val="00AB0EED"/>
    <w:rsid w:val="00AB0EFF"/>
    <w:rsid w:val="00AC1A6F"/>
    <w:rsid w:val="00AC2DF6"/>
    <w:rsid w:val="00AC30E6"/>
    <w:rsid w:val="00AC5FE3"/>
    <w:rsid w:val="00AE20A9"/>
    <w:rsid w:val="00AF7F78"/>
    <w:rsid w:val="00B042F8"/>
    <w:rsid w:val="00B1392B"/>
    <w:rsid w:val="00B23F2C"/>
    <w:rsid w:val="00B25368"/>
    <w:rsid w:val="00B36A12"/>
    <w:rsid w:val="00B401B2"/>
    <w:rsid w:val="00B44740"/>
    <w:rsid w:val="00B462E6"/>
    <w:rsid w:val="00B519EE"/>
    <w:rsid w:val="00B52511"/>
    <w:rsid w:val="00B53821"/>
    <w:rsid w:val="00B5386E"/>
    <w:rsid w:val="00B616CE"/>
    <w:rsid w:val="00B61FCE"/>
    <w:rsid w:val="00B73FDA"/>
    <w:rsid w:val="00B74ED1"/>
    <w:rsid w:val="00B82F75"/>
    <w:rsid w:val="00B910FE"/>
    <w:rsid w:val="00B911BA"/>
    <w:rsid w:val="00B93A5F"/>
    <w:rsid w:val="00BA537E"/>
    <w:rsid w:val="00BC1325"/>
    <w:rsid w:val="00BC1C73"/>
    <w:rsid w:val="00BC4E14"/>
    <w:rsid w:val="00BC672E"/>
    <w:rsid w:val="00BD2955"/>
    <w:rsid w:val="00BD616C"/>
    <w:rsid w:val="00BE2EAE"/>
    <w:rsid w:val="00BE4E90"/>
    <w:rsid w:val="00BF0379"/>
    <w:rsid w:val="00C00D13"/>
    <w:rsid w:val="00C016CE"/>
    <w:rsid w:val="00C167A9"/>
    <w:rsid w:val="00C17C2A"/>
    <w:rsid w:val="00C22EF1"/>
    <w:rsid w:val="00C41F68"/>
    <w:rsid w:val="00C429E9"/>
    <w:rsid w:val="00C51078"/>
    <w:rsid w:val="00C6136F"/>
    <w:rsid w:val="00C627F9"/>
    <w:rsid w:val="00C7172F"/>
    <w:rsid w:val="00C82A3C"/>
    <w:rsid w:val="00C86F4C"/>
    <w:rsid w:val="00C9023F"/>
    <w:rsid w:val="00CA050B"/>
    <w:rsid w:val="00CC143E"/>
    <w:rsid w:val="00CC4760"/>
    <w:rsid w:val="00CD13F3"/>
    <w:rsid w:val="00CE3FAC"/>
    <w:rsid w:val="00CF2C9D"/>
    <w:rsid w:val="00D01E03"/>
    <w:rsid w:val="00D13266"/>
    <w:rsid w:val="00D223F6"/>
    <w:rsid w:val="00D321D6"/>
    <w:rsid w:val="00D34DB0"/>
    <w:rsid w:val="00D44895"/>
    <w:rsid w:val="00D45B16"/>
    <w:rsid w:val="00D54E06"/>
    <w:rsid w:val="00D65D46"/>
    <w:rsid w:val="00D661DB"/>
    <w:rsid w:val="00D665F8"/>
    <w:rsid w:val="00D666B7"/>
    <w:rsid w:val="00D671E4"/>
    <w:rsid w:val="00D67CE0"/>
    <w:rsid w:val="00D70AFD"/>
    <w:rsid w:val="00D70D29"/>
    <w:rsid w:val="00D72971"/>
    <w:rsid w:val="00D761B7"/>
    <w:rsid w:val="00D76C16"/>
    <w:rsid w:val="00D814D0"/>
    <w:rsid w:val="00DA42C4"/>
    <w:rsid w:val="00DA49B9"/>
    <w:rsid w:val="00DA62E7"/>
    <w:rsid w:val="00DA6374"/>
    <w:rsid w:val="00DA7274"/>
    <w:rsid w:val="00DB04C1"/>
    <w:rsid w:val="00DB47C1"/>
    <w:rsid w:val="00DC0261"/>
    <w:rsid w:val="00DC3615"/>
    <w:rsid w:val="00DC7B10"/>
    <w:rsid w:val="00DD1BAD"/>
    <w:rsid w:val="00DD24E8"/>
    <w:rsid w:val="00DD492E"/>
    <w:rsid w:val="00DE2231"/>
    <w:rsid w:val="00DE5241"/>
    <w:rsid w:val="00DE6349"/>
    <w:rsid w:val="00DF51B0"/>
    <w:rsid w:val="00E06B72"/>
    <w:rsid w:val="00E10455"/>
    <w:rsid w:val="00E174C6"/>
    <w:rsid w:val="00E23794"/>
    <w:rsid w:val="00E36BD5"/>
    <w:rsid w:val="00E65ABD"/>
    <w:rsid w:val="00E67145"/>
    <w:rsid w:val="00E84FAB"/>
    <w:rsid w:val="00E862FE"/>
    <w:rsid w:val="00E864CF"/>
    <w:rsid w:val="00E90917"/>
    <w:rsid w:val="00E93FC4"/>
    <w:rsid w:val="00E942DA"/>
    <w:rsid w:val="00EA73CD"/>
    <w:rsid w:val="00EB17A9"/>
    <w:rsid w:val="00EB3324"/>
    <w:rsid w:val="00EB5C96"/>
    <w:rsid w:val="00EB7135"/>
    <w:rsid w:val="00EB7933"/>
    <w:rsid w:val="00EB7C9F"/>
    <w:rsid w:val="00EC07A8"/>
    <w:rsid w:val="00EC3A19"/>
    <w:rsid w:val="00EC66F3"/>
    <w:rsid w:val="00ED308E"/>
    <w:rsid w:val="00ED447A"/>
    <w:rsid w:val="00EE272E"/>
    <w:rsid w:val="00EE2BA2"/>
    <w:rsid w:val="00EE5899"/>
    <w:rsid w:val="00EE608E"/>
    <w:rsid w:val="00F02A3A"/>
    <w:rsid w:val="00F035BC"/>
    <w:rsid w:val="00F13E00"/>
    <w:rsid w:val="00F24CA0"/>
    <w:rsid w:val="00F25804"/>
    <w:rsid w:val="00F31906"/>
    <w:rsid w:val="00F36611"/>
    <w:rsid w:val="00F50ED7"/>
    <w:rsid w:val="00F569F3"/>
    <w:rsid w:val="00F74F39"/>
    <w:rsid w:val="00F77A7C"/>
    <w:rsid w:val="00F80991"/>
    <w:rsid w:val="00F81D2F"/>
    <w:rsid w:val="00F8645A"/>
    <w:rsid w:val="00F91034"/>
    <w:rsid w:val="00F957E5"/>
    <w:rsid w:val="00FA051D"/>
    <w:rsid w:val="00FA5DFA"/>
    <w:rsid w:val="00FB1880"/>
    <w:rsid w:val="00FC3E7A"/>
    <w:rsid w:val="00FC3F11"/>
    <w:rsid w:val="00FC3FA9"/>
    <w:rsid w:val="00FD20DF"/>
    <w:rsid w:val="00FD3136"/>
    <w:rsid w:val="00FE68C9"/>
    <w:rsid w:val="00FF543F"/>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customStyle="1" w:styleId="UnresolvedMention1">
    <w:name w:val="Unresolved Mention1"/>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4612">
      <w:bodyDiv w:val="1"/>
      <w:marLeft w:val="0"/>
      <w:marRight w:val="0"/>
      <w:marTop w:val="0"/>
      <w:marBottom w:val="0"/>
      <w:divBdr>
        <w:top w:val="none" w:sz="0" w:space="0" w:color="auto"/>
        <w:left w:val="none" w:sz="0" w:space="0" w:color="auto"/>
        <w:bottom w:val="none" w:sz="0" w:space="0" w:color="auto"/>
        <w:right w:val="none" w:sz="0" w:space="0" w:color="auto"/>
      </w:divBdr>
    </w:div>
    <w:div w:id="309599803">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243641986">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unwomen.org/-/media/field%20office%20eca/attachments/publications/2020/05/unw_covid-vaw_report_final.pdf?la=en&amp;vs=5317"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undocs.org/ST/SGB/2003/13" TargetMode="External"/><Relationship Id="rId7" Type="http://schemas.openxmlformats.org/officeDocument/2006/relationships/settings" Target="settings.xml"/><Relationship Id="rId12" Type="http://schemas.openxmlformats.org/officeDocument/2006/relationships/hyperlink" Target="mailto:unwomen.bih@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women.bih@unwomen.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unwomen.bih@unwomen.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women.bih@unwomen.org"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B34515F77AA449F0332AA04F7562F" ma:contentTypeVersion="12" ma:contentTypeDescription="Create a new document." ma:contentTypeScope="" ma:versionID="df1f95fe3502a92dd41cc498ef7efa8d">
  <xsd:schema xmlns:xsd="http://www.w3.org/2001/XMLSchema" xmlns:xs="http://www.w3.org/2001/XMLSchema" xmlns:p="http://schemas.microsoft.com/office/2006/metadata/properties" xmlns:ns2="91d3c48e-886d-4447-9311-63d4b4eec907" xmlns:ns3="baebb7ee-2ec0-4cc9-942c-fd04cc55e912" targetNamespace="http://schemas.microsoft.com/office/2006/metadata/properties" ma:root="true" ma:fieldsID="9a939053f226aeeedcdcef753f4dda91" ns2:_="" ns3:_="">
    <xsd:import namespace="91d3c48e-886d-4447-9311-63d4b4eec90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3c48e-886d-4447-9311-63d4b4eec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6B8E3-81E4-4433-BFF7-94796C9F2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3c48e-886d-4447-9311-63d4b4eec90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A048DE-4C75-4ECE-93EE-6CBEBE6B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6908</Words>
  <Characters>39381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Call for Proposal Template for Resposible Party</vt:lpstr>
    </vt:vector>
  </TitlesOfParts>
  <Company/>
  <LinksUpToDate>false</LinksUpToDate>
  <CharactersWithSpaces>46197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UN Women BiH</cp:lastModifiedBy>
  <cp:revision>13</cp:revision>
  <cp:lastPrinted>2021-03-18T11:20:00Z</cp:lastPrinted>
  <dcterms:created xsi:type="dcterms:W3CDTF">2021-03-18T08:34:00Z</dcterms:created>
  <dcterms:modified xsi:type="dcterms:W3CDTF">2021-03-18T11:20:00Z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0x010100E0DB34515F77AA449F0332AA04F7562F</vt:lpwstr>
  </property>
  <property fmtid="{D5CDD505-2E9C-101B-9397-08002B2CF9AE}" pid="3" name="_dlc_DocIdItemGuid">
    <vt:lpwstr>9ff37445-b86b-4228-b219-40ee6563279d</vt:lpwstr>
  </property>
</Properties>
</file>