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1902EF" w:rsidRDefault="53461BA5" w:rsidP="001902EF">
      <w:pPr>
        <w:pStyle w:val="Default"/>
        <w:ind w:left="-90"/>
        <w:contextualSpacing/>
        <w:jc w:val="center"/>
        <w:rPr>
          <w:rFonts w:eastAsia="Calibri"/>
          <w:b/>
          <w:bCs/>
          <w:sz w:val="18"/>
          <w:szCs w:val="18"/>
          <w:lang w:val="en-CA"/>
        </w:rPr>
      </w:pPr>
    </w:p>
    <w:p w14:paraId="65E529F2" w14:textId="77777777" w:rsidR="001902EF" w:rsidRPr="001902EF" w:rsidRDefault="00C22EF1" w:rsidP="001902EF">
      <w:pPr>
        <w:pStyle w:val="Default"/>
        <w:ind w:right="29"/>
        <w:contextualSpacing/>
        <w:jc w:val="center"/>
        <w:rPr>
          <w:rFonts w:eastAsia="Calibri"/>
          <w:b/>
          <w:bCs/>
          <w:color w:val="002060"/>
          <w:sz w:val="18"/>
          <w:szCs w:val="18"/>
          <w:lang w:val="en-CA"/>
        </w:rPr>
      </w:pPr>
      <w:r w:rsidRPr="001902EF">
        <w:rPr>
          <w:rFonts w:eastAsia="Calibri"/>
          <w:b/>
          <w:bCs/>
          <w:color w:val="002060"/>
          <w:sz w:val="18"/>
          <w:szCs w:val="18"/>
          <w:lang w:val="en-CA"/>
        </w:rPr>
        <w:t>Annex B</w:t>
      </w:r>
    </w:p>
    <w:p w14:paraId="2481918A" w14:textId="7179BA18" w:rsidR="00C22EF1" w:rsidRPr="001902EF" w:rsidRDefault="00C22EF1" w:rsidP="001902EF">
      <w:pPr>
        <w:pStyle w:val="Default"/>
        <w:ind w:left="-90"/>
        <w:contextualSpacing/>
        <w:jc w:val="center"/>
        <w:rPr>
          <w:rFonts w:eastAsia="Calibri"/>
          <w:b/>
          <w:bCs/>
          <w:color w:val="002060"/>
          <w:sz w:val="18"/>
          <w:szCs w:val="18"/>
          <w:lang w:val="en-CA"/>
        </w:rPr>
      </w:pPr>
      <w:r w:rsidRPr="001902EF">
        <w:rPr>
          <w:rFonts w:eastAsia="Calibri"/>
          <w:b/>
          <w:bCs/>
          <w:color w:val="002060"/>
          <w:sz w:val="18"/>
          <w:szCs w:val="18"/>
          <w:lang w:val="en-CA"/>
        </w:rPr>
        <w:t xml:space="preserve">Call </w:t>
      </w:r>
      <w:r w:rsidR="005128FC" w:rsidRPr="001902EF">
        <w:rPr>
          <w:rFonts w:eastAsia="Calibri"/>
          <w:b/>
          <w:bCs/>
          <w:color w:val="002060"/>
          <w:sz w:val="18"/>
          <w:szCs w:val="18"/>
          <w:lang w:val="en-CA"/>
        </w:rPr>
        <w:t>F</w:t>
      </w:r>
      <w:r w:rsidRPr="001902EF">
        <w:rPr>
          <w:rFonts w:eastAsia="Calibri"/>
          <w:b/>
          <w:bCs/>
          <w:color w:val="002060"/>
          <w:sz w:val="18"/>
          <w:szCs w:val="18"/>
          <w:lang w:val="en-CA"/>
        </w:rPr>
        <w:t>or Proposal</w:t>
      </w:r>
      <w:r w:rsidR="00FB35A8" w:rsidRPr="001902EF">
        <w:rPr>
          <w:rFonts w:eastAsia="Calibri"/>
          <w:b/>
          <w:bCs/>
          <w:color w:val="002060"/>
          <w:sz w:val="18"/>
          <w:szCs w:val="18"/>
          <w:lang w:val="en-CA"/>
        </w:rPr>
        <w:t>s</w:t>
      </w:r>
      <w:r w:rsidRPr="001902EF">
        <w:rPr>
          <w:rFonts w:eastAsia="Calibri"/>
          <w:b/>
          <w:bCs/>
          <w:color w:val="002060"/>
          <w:sz w:val="18"/>
          <w:szCs w:val="18"/>
          <w:lang w:val="en-CA"/>
        </w:rPr>
        <w:t xml:space="preserve"> (CFP) Template</w:t>
      </w:r>
      <w:r w:rsidR="00ED447A" w:rsidRPr="001902EF">
        <w:rPr>
          <w:rFonts w:eastAsia="Calibri"/>
          <w:b/>
          <w:bCs/>
          <w:color w:val="002060"/>
          <w:sz w:val="18"/>
          <w:szCs w:val="18"/>
          <w:lang w:val="en-CA"/>
        </w:rPr>
        <w:t xml:space="preserve"> </w:t>
      </w:r>
      <w:r w:rsidR="00995628" w:rsidRPr="001902EF">
        <w:rPr>
          <w:rFonts w:eastAsia="Calibri"/>
          <w:b/>
          <w:bCs/>
          <w:color w:val="002060"/>
          <w:sz w:val="18"/>
          <w:szCs w:val="18"/>
          <w:lang w:val="en-CA"/>
        </w:rPr>
        <w:t>f</w:t>
      </w:r>
      <w:r w:rsidRPr="001902EF">
        <w:rPr>
          <w:rFonts w:eastAsia="Calibri"/>
          <w:b/>
          <w:bCs/>
          <w:color w:val="002060"/>
          <w:sz w:val="18"/>
          <w:szCs w:val="18"/>
          <w:lang w:val="en-CA"/>
        </w:rPr>
        <w:t>or Responsible Parties</w:t>
      </w:r>
    </w:p>
    <w:p w14:paraId="6B6844C6" w14:textId="0DE84CFD" w:rsidR="00C17C2A" w:rsidRPr="001902EF" w:rsidRDefault="00C17C2A" w:rsidP="001902EF">
      <w:pPr>
        <w:pStyle w:val="Default"/>
        <w:ind w:left="-90"/>
        <w:contextualSpacing/>
        <w:jc w:val="center"/>
        <w:rPr>
          <w:rFonts w:eastAsia="Calibri"/>
          <w:b/>
          <w:bCs/>
          <w:color w:val="002060"/>
          <w:sz w:val="18"/>
          <w:szCs w:val="18"/>
          <w:lang w:val="en-CA"/>
        </w:rPr>
      </w:pPr>
      <w:r w:rsidRPr="001902EF">
        <w:rPr>
          <w:rFonts w:eastAsia="Calibri"/>
          <w:b/>
          <w:bCs/>
          <w:color w:val="002060"/>
          <w:sz w:val="18"/>
          <w:szCs w:val="18"/>
          <w:lang w:val="en-CA"/>
        </w:rPr>
        <w:t>(For Civil Society Organizations</w:t>
      </w:r>
      <w:r w:rsidR="00097557" w:rsidRPr="001902EF">
        <w:rPr>
          <w:rFonts w:eastAsia="Calibri"/>
          <w:b/>
          <w:bCs/>
          <w:color w:val="002060"/>
          <w:sz w:val="18"/>
          <w:szCs w:val="18"/>
          <w:lang w:val="en-CA"/>
        </w:rPr>
        <w:t xml:space="preserve"> </w:t>
      </w:r>
      <w:r w:rsidRPr="001902EF">
        <w:rPr>
          <w:rFonts w:eastAsia="Calibri"/>
          <w:b/>
          <w:bCs/>
          <w:color w:val="002060"/>
          <w:sz w:val="18"/>
          <w:szCs w:val="18"/>
          <w:lang w:val="en-CA"/>
        </w:rPr>
        <w:t>- CSOs)</w:t>
      </w:r>
    </w:p>
    <w:p w14:paraId="19B92EC1" w14:textId="5929B8E4" w:rsidR="00C22EF1" w:rsidRPr="0056586D" w:rsidRDefault="00C22EF1" w:rsidP="001902EF">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bookmarkStart w:id="0" w:name="_Hlk535499605"/>
    </w:p>
    <w:bookmarkEnd w:id="0"/>
    <w:p w14:paraId="56F9D521" w14:textId="77777777" w:rsidR="0052371C" w:rsidRPr="0056586D" w:rsidRDefault="0052371C" w:rsidP="001902EF">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1902EF">
      <w:pPr>
        <w:spacing w:after="0" w:line="240" w:lineRule="auto"/>
        <w:jc w:val="center"/>
        <w:rPr>
          <w:rFonts w:eastAsia="Calibri" w:cstheme="minorHAnsi"/>
          <w:b/>
          <w:bCs/>
          <w:sz w:val="18"/>
          <w:szCs w:val="18"/>
          <w:lang w:val="en-CA"/>
        </w:rPr>
      </w:pPr>
    </w:p>
    <w:p w14:paraId="419C6ACF" w14:textId="03560604" w:rsidR="0052371C" w:rsidRDefault="0052371C" w:rsidP="0038204D">
      <w:pPr>
        <w:spacing w:after="0" w:line="240" w:lineRule="auto"/>
        <w:rPr>
          <w:rFonts w:eastAsia="Calibri" w:cstheme="minorHAnsi"/>
          <w:b/>
          <w:bCs/>
          <w:sz w:val="18"/>
          <w:szCs w:val="18"/>
          <w:u w:val="single"/>
          <w:lang w:val="en-CA"/>
        </w:rPr>
      </w:pPr>
      <w:r w:rsidRPr="0056586D">
        <w:rPr>
          <w:rFonts w:eastAsia="Calibri" w:cstheme="minorHAnsi"/>
          <w:b/>
          <w:bCs/>
          <w:sz w:val="18"/>
          <w:szCs w:val="18"/>
          <w:lang w:val="en-CA"/>
        </w:rPr>
        <w:t xml:space="preserve">CFP </w:t>
      </w:r>
      <w:r w:rsidRPr="00CA31DA">
        <w:rPr>
          <w:rFonts w:eastAsia="Calibri" w:cstheme="minorHAnsi"/>
          <w:b/>
          <w:bCs/>
          <w:sz w:val="18"/>
          <w:szCs w:val="18"/>
          <w:lang w:val="en-CA"/>
        </w:rPr>
        <w:t>No.</w:t>
      </w:r>
      <w:r w:rsidR="00A035E0" w:rsidRPr="00CA31DA">
        <w:rPr>
          <w:rFonts w:eastAsia="Calibri" w:cstheme="minorHAnsi"/>
          <w:b/>
          <w:bCs/>
          <w:sz w:val="18"/>
          <w:szCs w:val="18"/>
          <w:lang w:val="en-CA"/>
        </w:rPr>
        <w:t xml:space="preserve"> </w:t>
      </w:r>
      <w:r w:rsidR="00B936DD" w:rsidRPr="00CA31DA">
        <w:rPr>
          <w:rFonts w:eastAsia="Calibri" w:cstheme="minorHAnsi"/>
          <w:b/>
          <w:bCs/>
          <w:sz w:val="18"/>
          <w:szCs w:val="18"/>
          <w:lang w:val="en-CA"/>
        </w:rPr>
        <w:t xml:space="preserve"> </w:t>
      </w:r>
      <w:r w:rsidR="001B57FB">
        <w:rPr>
          <w:rFonts w:ascii="Calibri" w:eastAsia="Calibri" w:hAnsi="Calibri" w:cs="Calibri"/>
          <w:b/>
          <w:bCs/>
          <w:lang w:val="en-CA"/>
        </w:rPr>
        <w:t>UNW-ECA-TJK-CFP-2023-001</w:t>
      </w:r>
    </w:p>
    <w:p w14:paraId="3D716530" w14:textId="77777777" w:rsidR="008D059A" w:rsidRPr="0056586D" w:rsidRDefault="008D059A" w:rsidP="0038204D">
      <w:pPr>
        <w:spacing w:after="0" w:line="240" w:lineRule="auto"/>
        <w:rPr>
          <w:rFonts w:eastAsia="Calibri" w:cstheme="minorHAnsi"/>
          <w:b/>
          <w:bCs/>
          <w:sz w:val="18"/>
          <w:szCs w:val="18"/>
          <w:lang w:val="en-CA"/>
        </w:rPr>
      </w:pPr>
    </w:p>
    <w:p w14:paraId="4243B54F" w14:textId="1A9146EB" w:rsidR="008D059A" w:rsidRPr="00252F96" w:rsidRDefault="008D059A" w:rsidP="008D059A">
      <w:pPr>
        <w:pStyle w:val="Default"/>
        <w:ind w:left="-90"/>
        <w:contextualSpacing/>
        <w:jc w:val="both"/>
        <w:rPr>
          <w:rFonts w:eastAsia="Calibri"/>
          <w:b/>
          <w:bCs/>
          <w:sz w:val="18"/>
          <w:szCs w:val="18"/>
        </w:rPr>
      </w:pPr>
      <w:r>
        <w:rPr>
          <w:rFonts w:eastAsia="Calibri"/>
          <w:b/>
          <w:bCs/>
          <w:sz w:val="18"/>
          <w:szCs w:val="18"/>
          <w:lang w:val="en-CA"/>
        </w:rPr>
        <w:t>Call for Proposal:</w:t>
      </w:r>
      <w:r w:rsidRPr="00F32248">
        <w:rPr>
          <w:rFonts w:eastAsia="Calibri"/>
          <w:b/>
          <w:bCs/>
          <w:sz w:val="18"/>
          <w:szCs w:val="18"/>
          <w:lang w:val="en-CA"/>
        </w:rPr>
        <w:t xml:space="preserve"> </w:t>
      </w:r>
      <w:r w:rsidR="008A243D">
        <w:rPr>
          <w:rFonts w:eastAsia="Calibri"/>
          <w:b/>
          <w:bCs/>
          <w:sz w:val="18"/>
          <w:szCs w:val="18"/>
          <w:lang w:val="en-CA"/>
        </w:rPr>
        <w:t>Support</w:t>
      </w:r>
      <w:r w:rsidR="00492784">
        <w:rPr>
          <w:rFonts w:eastAsia="Calibri"/>
          <w:b/>
          <w:bCs/>
          <w:sz w:val="18"/>
          <w:szCs w:val="18"/>
          <w:lang w:val="en-CA"/>
        </w:rPr>
        <w:t xml:space="preserve"> to implement the Project </w:t>
      </w:r>
      <w:r w:rsidR="00492784" w:rsidRPr="00492784">
        <w:rPr>
          <w:rFonts w:eastAsia="Calibri"/>
          <w:b/>
          <w:bCs/>
          <w:sz w:val="18"/>
          <w:szCs w:val="18"/>
          <w:lang w:val="en-CA"/>
        </w:rPr>
        <w:t>Gender Based Violence (GBV) Prevention and Response in Tajikistan</w:t>
      </w:r>
    </w:p>
    <w:p w14:paraId="28BA5F77" w14:textId="77777777" w:rsidR="0052371C" w:rsidRPr="0081714C" w:rsidRDefault="0052371C" w:rsidP="0038204D">
      <w:pPr>
        <w:spacing w:after="0" w:line="240" w:lineRule="auto"/>
        <w:rPr>
          <w:rFonts w:eastAsia="Calibri" w:cstheme="minorHAnsi"/>
          <w:sz w:val="18"/>
          <w:szCs w:val="18"/>
        </w:rPr>
      </w:pPr>
    </w:p>
    <w:p w14:paraId="767E7005" w14:textId="5D88DCE3"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F42BC38" w:rsidR="0052371C" w:rsidRPr="00020F80"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w:t>
      </w:r>
      <w:r w:rsidRPr="00020F80">
        <w:rPr>
          <w:rFonts w:eastAsia="Calibri" w:cstheme="minorHAnsi"/>
          <w:spacing w:val="-2"/>
          <w:sz w:val="18"/>
          <w:szCs w:val="18"/>
          <w:lang w:val="en-CA"/>
        </w:rPr>
        <w:t xml:space="preserve">later than </w:t>
      </w:r>
      <w:r w:rsidR="006B250A" w:rsidRPr="00020F80">
        <w:rPr>
          <w:rFonts w:ascii="Calibri" w:eastAsia="Calibri" w:hAnsi="Calibri" w:cs="Calibri"/>
          <w:b/>
          <w:bCs/>
          <w:spacing w:val="-2"/>
          <w:sz w:val="18"/>
          <w:szCs w:val="18"/>
          <w:lang w:val="en-CA"/>
        </w:rPr>
        <w:t>1</w:t>
      </w:r>
      <w:r w:rsidR="00B82AB8" w:rsidRPr="00020F80">
        <w:rPr>
          <w:rFonts w:ascii="Calibri" w:eastAsia="Calibri" w:hAnsi="Calibri" w:cs="Calibri"/>
          <w:b/>
          <w:bCs/>
          <w:spacing w:val="-2"/>
          <w:sz w:val="18"/>
          <w:szCs w:val="18"/>
          <w:lang w:val="en-CA"/>
        </w:rPr>
        <w:t>7</w:t>
      </w:r>
      <w:r w:rsidR="006B250A" w:rsidRPr="00020F80">
        <w:rPr>
          <w:rFonts w:ascii="Calibri" w:eastAsia="Calibri" w:hAnsi="Calibri" w:cs="Calibri"/>
          <w:b/>
          <w:bCs/>
          <w:spacing w:val="-2"/>
          <w:sz w:val="18"/>
          <w:szCs w:val="18"/>
          <w:lang w:val="en-CA"/>
        </w:rPr>
        <w:t>:00 Dushanbe time</w:t>
      </w:r>
      <w:r w:rsidR="006B250A" w:rsidRPr="00020F80">
        <w:rPr>
          <w:rFonts w:ascii="Calibri" w:eastAsia="Calibri" w:hAnsi="Calibri" w:cs="Calibri"/>
          <w:b/>
          <w:bCs/>
          <w:sz w:val="18"/>
          <w:szCs w:val="18"/>
          <w:lang w:val="en-CA"/>
        </w:rPr>
        <w:t xml:space="preserve"> on </w:t>
      </w:r>
      <w:r w:rsidR="006B250A" w:rsidRPr="00020F80">
        <w:rPr>
          <w:rFonts w:ascii="Calibri" w:eastAsia="Calibri" w:hAnsi="Calibri" w:cs="Calibri"/>
          <w:b/>
          <w:bCs/>
          <w:sz w:val="18"/>
          <w:szCs w:val="18"/>
        </w:rPr>
        <w:t>2</w:t>
      </w:r>
      <w:r w:rsidR="00407F1D" w:rsidRPr="00020F80">
        <w:rPr>
          <w:rFonts w:ascii="Calibri" w:eastAsia="Calibri" w:hAnsi="Calibri" w:cs="Calibri"/>
          <w:b/>
          <w:bCs/>
          <w:sz w:val="18"/>
          <w:szCs w:val="18"/>
        </w:rPr>
        <w:t>6</w:t>
      </w:r>
      <w:r w:rsidR="006B250A" w:rsidRPr="00020F80">
        <w:rPr>
          <w:rFonts w:ascii="Calibri" w:eastAsia="Calibri" w:hAnsi="Calibri" w:cs="Calibri"/>
          <w:b/>
          <w:bCs/>
          <w:sz w:val="18"/>
          <w:szCs w:val="18"/>
          <w:lang w:val="en-CA"/>
        </w:rPr>
        <w:t xml:space="preserve"> </w:t>
      </w:r>
      <w:r w:rsidR="007F2085" w:rsidRPr="00020F80">
        <w:rPr>
          <w:rFonts w:ascii="Calibri" w:eastAsia="Calibri" w:hAnsi="Calibri" w:cs="Calibri"/>
          <w:b/>
          <w:bCs/>
          <w:sz w:val="18"/>
          <w:szCs w:val="18"/>
          <w:lang w:val="en-CA"/>
        </w:rPr>
        <w:t>March</w:t>
      </w:r>
      <w:r w:rsidR="006B250A" w:rsidRPr="00020F80">
        <w:rPr>
          <w:rFonts w:ascii="Calibri" w:eastAsia="Calibri" w:hAnsi="Calibri" w:cs="Calibri"/>
          <w:b/>
          <w:bCs/>
          <w:sz w:val="18"/>
          <w:szCs w:val="18"/>
          <w:lang w:val="en-CA"/>
        </w:rPr>
        <w:t xml:space="preserve"> 2023</w:t>
      </w:r>
      <w:r w:rsidRPr="00020F80">
        <w:rPr>
          <w:rFonts w:eastAsia="Calibri" w:cstheme="minorHAnsi"/>
          <w:sz w:val="18"/>
          <w:szCs w:val="18"/>
          <w:lang w:val="en-CA"/>
        </w:rPr>
        <w:t>.</w:t>
      </w:r>
    </w:p>
    <w:p w14:paraId="1D32437B" w14:textId="2C538885" w:rsidR="00656EDE" w:rsidRPr="00020F80" w:rsidRDefault="00656EDE" w:rsidP="00093C2D">
      <w:pPr>
        <w:spacing w:after="0" w:line="240" w:lineRule="auto"/>
        <w:jc w:val="both"/>
        <w:rPr>
          <w:rFonts w:eastAsia="Calibri" w:cstheme="minorHAnsi"/>
          <w:sz w:val="18"/>
          <w:szCs w:val="18"/>
          <w:lang w:val="en-CA"/>
        </w:rPr>
      </w:pPr>
    </w:p>
    <w:p w14:paraId="1BA9310F" w14:textId="13C7C253" w:rsidR="00656EDE" w:rsidRPr="007B2285" w:rsidRDefault="00656EDE" w:rsidP="00093C2D">
      <w:pPr>
        <w:spacing w:after="0" w:line="240" w:lineRule="auto"/>
        <w:jc w:val="both"/>
        <w:rPr>
          <w:rFonts w:eastAsia="Calibri" w:cstheme="minorHAnsi"/>
          <w:color w:val="4472C4" w:themeColor="accent1"/>
          <w:spacing w:val="-2"/>
          <w:sz w:val="18"/>
          <w:szCs w:val="18"/>
          <w:lang w:val="en-CA"/>
        </w:rPr>
      </w:pPr>
      <w:r w:rsidRPr="00020F80">
        <w:rPr>
          <w:rFonts w:eastAsia="Calibri" w:cstheme="minorHAnsi"/>
          <w:b/>
          <w:bCs/>
          <w:sz w:val="18"/>
          <w:szCs w:val="18"/>
          <w:lang w:val="en-CA"/>
        </w:rPr>
        <w:t>The budget range for this proposal should be</w:t>
      </w:r>
      <w:r w:rsidR="00367C33" w:rsidRPr="00020F80">
        <w:rPr>
          <w:rFonts w:eastAsia="Calibri" w:cstheme="minorHAnsi"/>
          <w:b/>
          <w:bCs/>
          <w:sz w:val="18"/>
          <w:szCs w:val="18"/>
          <w:lang w:val="en-CA"/>
        </w:rPr>
        <w:t xml:space="preserve"> </w:t>
      </w:r>
      <w:r w:rsidR="00367C33" w:rsidRPr="00020F80">
        <w:rPr>
          <w:rFonts w:ascii="Calibri" w:eastAsia="Calibri" w:hAnsi="Calibri" w:cs="Calibri"/>
          <w:b/>
          <w:bCs/>
          <w:sz w:val="18"/>
          <w:szCs w:val="18"/>
          <w:lang w:val="en-CA"/>
        </w:rPr>
        <w:t>1,</w:t>
      </w:r>
      <w:r w:rsidR="003D037B" w:rsidRPr="00020F80">
        <w:rPr>
          <w:rFonts w:ascii="Calibri" w:eastAsia="Calibri" w:hAnsi="Calibri" w:cs="Calibri"/>
          <w:b/>
          <w:bCs/>
          <w:sz w:val="18"/>
          <w:szCs w:val="18"/>
          <w:lang w:val="en-CA"/>
        </w:rPr>
        <w:t>400</w:t>
      </w:r>
      <w:r w:rsidR="00367C33" w:rsidRPr="00020F80">
        <w:rPr>
          <w:rFonts w:ascii="Calibri" w:eastAsia="Calibri" w:hAnsi="Calibri" w:cs="Calibri"/>
          <w:b/>
          <w:bCs/>
          <w:sz w:val="18"/>
          <w:szCs w:val="18"/>
          <w:lang w:val="en-CA"/>
        </w:rPr>
        <w:t>,</w:t>
      </w:r>
      <w:r w:rsidR="000629F5" w:rsidRPr="00020F80">
        <w:rPr>
          <w:rFonts w:ascii="Calibri" w:eastAsia="Calibri" w:hAnsi="Calibri" w:cs="Calibri"/>
          <w:b/>
          <w:bCs/>
          <w:sz w:val="18"/>
          <w:szCs w:val="18"/>
          <w:lang w:val="en-CA"/>
        </w:rPr>
        <w:t>000</w:t>
      </w:r>
      <w:r w:rsidR="00367C33" w:rsidRPr="00020F80">
        <w:rPr>
          <w:rFonts w:ascii="Calibri" w:eastAsia="Calibri" w:hAnsi="Calibri" w:cs="Calibri"/>
          <w:b/>
          <w:bCs/>
          <w:sz w:val="18"/>
          <w:szCs w:val="18"/>
          <w:lang w:val="en-CA"/>
        </w:rPr>
        <w:t xml:space="preserve">.00 TJS </w:t>
      </w:r>
      <w:r w:rsidR="00367C33" w:rsidRPr="00020F80">
        <w:rPr>
          <w:rFonts w:ascii="Calibri" w:eastAsia="Calibri" w:hAnsi="Calibri" w:cs="Calibri"/>
          <w:b/>
          <w:bCs/>
          <w:sz w:val="18"/>
          <w:szCs w:val="18"/>
        </w:rPr>
        <w:t xml:space="preserve">– </w:t>
      </w:r>
      <w:r w:rsidR="000629F5" w:rsidRPr="00020F80">
        <w:rPr>
          <w:rFonts w:ascii="Calibri" w:eastAsia="Calibri" w:hAnsi="Calibri" w:cs="Calibri"/>
          <w:b/>
          <w:bCs/>
          <w:sz w:val="18"/>
          <w:szCs w:val="18"/>
          <w:lang w:val="en-CA"/>
        </w:rPr>
        <w:t>1,</w:t>
      </w:r>
      <w:r w:rsidR="00543E95" w:rsidRPr="00020F80">
        <w:rPr>
          <w:rFonts w:ascii="Calibri" w:eastAsia="Calibri" w:hAnsi="Calibri" w:cs="Calibri"/>
          <w:b/>
          <w:bCs/>
          <w:sz w:val="18"/>
          <w:szCs w:val="18"/>
          <w:lang w:val="en-CA"/>
        </w:rPr>
        <w:t>42</w:t>
      </w:r>
      <w:r w:rsidR="000171B1">
        <w:rPr>
          <w:rFonts w:ascii="Calibri" w:eastAsia="Calibri" w:hAnsi="Calibri" w:cs="Calibri"/>
          <w:b/>
          <w:bCs/>
          <w:sz w:val="18"/>
          <w:szCs w:val="18"/>
          <w:lang w:val="en-CA"/>
        </w:rPr>
        <w:t>0</w:t>
      </w:r>
      <w:r w:rsidR="000629F5" w:rsidRPr="00020F80">
        <w:rPr>
          <w:rFonts w:ascii="Calibri" w:eastAsia="Calibri" w:hAnsi="Calibri" w:cs="Calibri"/>
          <w:b/>
          <w:bCs/>
          <w:sz w:val="18"/>
          <w:szCs w:val="18"/>
          <w:lang w:val="en-CA"/>
        </w:rPr>
        <w:t>,</w:t>
      </w:r>
      <w:r w:rsidR="000171B1">
        <w:rPr>
          <w:rFonts w:ascii="Calibri" w:eastAsia="Calibri" w:hAnsi="Calibri" w:cs="Calibri"/>
          <w:b/>
          <w:bCs/>
          <w:sz w:val="18"/>
          <w:szCs w:val="18"/>
          <w:lang w:val="en-CA"/>
        </w:rPr>
        <w:t>000</w:t>
      </w:r>
      <w:r w:rsidR="000629F5" w:rsidRPr="00020F80">
        <w:rPr>
          <w:rFonts w:ascii="Calibri" w:eastAsia="Calibri" w:hAnsi="Calibri" w:cs="Calibri"/>
          <w:b/>
          <w:bCs/>
          <w:sz w:val="18"/>
          <w:szCs w:val="18"/>
          <w:lang w:val="en-CA"/>
        </w:rPr>
        <w:t>.00</w:t>
      </w:r>
      <w:r w:rsidR="00367C33" w:rsidRPr="00020F80">
        <w:rPr>
          <w:rFonts w:ascii="Calibri" w:eastAsia="Calibri" w:hAnsi="Calibri" w:cs="Calibri"/>
          <w:b/>
          <w:bCs/>
          <w:sz w:val="18"/>
          <w:szCs w:val="18"/>
        </w:rPr>
        <w:t xml:space="preserve"> </w:t>
      </w:r>
      <w:r w:rsidR="00367C33" w:rsidRPr="00020F80">
        <w:rPr>
          <w:rFonts w:ascii="Calibri" w:eastAsia="Calibri" w:hAnsi="Calibri" w:cs="Calibri"/>
          <w:b/>
          <w:bCs/>
          <w:sz w:val="18"/>
          <w:szCs w:val="18"/>
          <w:lang w:val="en-CA"/>
        </w:rPr>
        <w:t>TJS</w:t>
      </w:r>
      <w:r w:rsidRPr="00020F80">
        <w:rPr>
          <w:rFonts w:eastAsia="Calibri" w:cstheme="minorHAnsi"/>
          <w:sz w:val="18"/>
          <w:szCs w:val="18"/>
          <w:lang w:val="en-CA"/>
        </w:rPr>
        <w:t xml:space="preserve"> </w:t>
      </w:r>
      <w:r w:rsidR="0083354B" w:rsidRPr="00020F80">
        <w:rPr>
          <w:rStyle w:val="FootnoteReference"/>
          <w:rFonts w:eastAsia="Calibri" w:cstheme="minorHAnsi"/>
          <w:sz w:val="18"/>
          <w:szCs w:val="18"/>
          <w:lang w:val="en-CA"/>
        </w:rPr>
        <w:footnoteReference w:id="2"/>
      </w:r>
      <w:r w:rsidR="007B2285">
        <w:rPr>
          <w:rFonts w:eastAsia="Calibri" w:cstheme="minorHAnsi"/>
          <w:sz w:val="18"/>
          <w:szCs w:val="18"/>
          <w:lang w:val="en-CA"/>
        </w:rPr>
        <w:t xml:space="preserve"> </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pPr>
              <w:numPr>
                <w:ilvl w:val="0"/>
                <w:numId w:val="7"/>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pPr>
              <w:pStyle w:val="ListParagraph"/>
              <w:numPr>
                <w:ilvl w:val="0"/>
                <w:numId w:val="7"/>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pPr>
              <w:pStyle w:val="ListParagraph"/>
              <w:numPr>
                <w:ilvl w:val="0"/>
                <w:numId w:val="7"/>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8FBA832"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09B0E031"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976156D"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1" w:history="1">
        <w:r w:rsidR="00161BF0" w:rsidRPr="007E60D8">
          <w:rPr>
            <w:rStyle w:val="Hyperlink"/>
            <w:b/>
            <w:bCs/>
            <w:sz w:val="18"/>
            <w:szCs w:val="18"/>
          </w:rPr>
          <w:t>tjkpp@unwomen.org</w:t>
        </w:r>
      </w:hyperlink>
      <w:r w:rsidR="00161BF0" w:rsidRPr="007E60D8">
        <w:rPr>
          <w:b/>
          <w:bCs/>
          <w:sz w:val="18"/>
          <w:szCs w:val="18"/>
        </w:rPr>
        <w:t> </w:t>
      </w:r>
      <w:r w:rsidR="00161BF0">
        <w:rPr>
          <w:b/>
          <w:bCs/>
          <w:sz w:val="18"/>
          <w:szCs w:val="18"/>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pPr>
        <w:numPr>
          <w:ilvl w:val="0"/>
          <w:numId w:val="6"/>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8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0E78FBA3" w:rsidR="0052371C" w:rsidRPr="00ED1384" w:rsidRDefault="00ED1384" w:rsidP="00ED1384">
            <w:pPr>
              <w:ind w:right="90"/>
              <w:rPr>
                <w:rFonts w:asciiTheme="minorHAnsi" w:eastAsia="Times New Roman" w:hAnsiTheme="minorHAnsi" w:cstheme="minorHAnsi"/>
                <w:bCs/>
                <w:sz w:val="18"/>
                <w:szCs w:val="18"/>
              </w:rPr>
            </w:pPr>
            <w:r w:rsidRPr="00ED1384">
              <w:rPr>
                <w:rFonts w:asciiTheme="minorHAnsi" w:eastAsia="Times New Roman" w:hAnsiTheme="minorHAnsi" w:cstheme="minorHAnsi"/>
                <w:bCs/>
                <w:sz w:val="18"/>
                <w:szCs w:val="18"/>
              </w:rPr>
              <w:t xml:space="preserve">Gender Based Violence (GBV) Prevention and Response in Tajikistan </w:t>
            </w:r>
          </w:p>
        </w:tc>
        <w:tc>
          <w:tcPr>
            <w:tcW w:w="2965" w:type="dxa"/>
            <w:tcBorders>
              <w:top w:val="single" w:sz="4" w:space="0" w:color="auto"/>
              <w:left w:val="single" w:sz="4" w:space="0" w:color="auto"/>
              <w:bottom w:val="single" w:sz="4" w:space="0" w:color="auto"/>
              <w:right w:val="single" w:sz="4" w:space="0" w:color="auto"/>
            </w:tcBorders>
          </w:tcPr>
          <w:p w14:paraId="1B897B97" w14:textId="77777777"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Date:</w:t>
            </w:r>
          </w:p>
          <w:p w14:paraId="792BF19A" w14:textId="655A630C" w:rsidR="006D16B3" w:rsidRPr="00B25B68" w:rsidRDefault="00422FDF"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422FDF">
              <w:rPr>
                <w:rFonts w:asciiTheme="minorHAnsi" w:eastAsia="Times New Roman" w:hAnsiTheme="minorHAnsi" w:cstheme="minorHAnsi"/>
                <w:b/>
                <w:sz w:val="18"/>
                <w:szCs w:val="18"/>
                <w:lang w:val="ru-RU"/>
              </w:rPr>
              <w:t xml:space="preserve">10 </w:t>
            </w:r>
            <w:r w:rsidR="006D16B3" w:rsidRPr="00422FDF">
              <w:rPr>
                <w:rFonts w:asciiTheme="minorHAnsi" w:eastAsia="Times New Roman" w:hAnsiTheme="minorHAnsi" w:cstheme="minorHAnsi"/>
                <w:b/>
                <w:sz w:val="18"/>
                <w:szCs w:val="18"/>
              </w:rPr>
              <w:t>March 2023</w:t>
            </w:r>
          </w:p>
        </w:tc>
        <w:tc>
          <w:tcPr>
            <w:tcW w:w="1440" w:type="dxa"/>
            <w:tcBorders>
              <w:top w:val="single" w:sz="4" w:space="0" w:color="auto"/>
              <w:left w:val="single" w:sz="4" w:space="0" w:color="auto"/>
              <w:bottom w:val="single" w:sz="4" w:space="0" w:color="auto"/>
              <w:right w:val="single" w:sz="4" w:space="0" w:color="auto"/>
            </w:tcBorders>
          </w:tcPr>
          <w:p w14:paraId="25E0978F" w14:textId="04FA18B3"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Time:</w:t>
            </w:r>
            <w:r w:rsidR="006D16B3" w:rsidRPr="00B25B68">
              <w:rPr>
                <w:rFonts w:asciiTheme="minorHAnsi" w:eastAsia="Times New Roman" w:hAnsiTheme="minorHAnsi" w:cstheme="minorHAnsi"/>
                <w:b/>
                <w:sz w:val="18"/>
                <w:szCs w:val="18"/>
              </w:rPr>
              <w:t xml:space="preserve"> 14.00</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00D062F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6D16B3">
              <w:rPr>
                <w:rFonts w:asciiTheme="minorHAnsi" w:eastAsia="Times New Roman" w:hAnsiTheme="minorHAnsi" w:cstheme="minorHAnsi"/>
                <w:b/>
                <w:sz w:val="18"/>
                <w:szCs w:val="18"/>
              </w:rPr>
              <w:t xml:space="preserve"> Zarina Urakova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B46211F"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w:t>
            </w:r>
            <w:r w:rsidR="00697C93" w:rsidRPr="00B25B68">
              <w:rPr>
                <w:rFonts w:asciiTheme="minorHAnsi" w:eastAsia="Times New Roman" w:hAnsiTheme="minorHAnsi" w:cstheme="minorHAnsi"/>
                <w:b/>
                <w:sz w:val="18"/>
                <w:szCs w:val="18"/>
              </w:rPr>
              <w:t>Via</w:t>
            </w:r>
            <w:r w:rsidRPr="00B25B68">
              <w:rPr>
                <w:rFonts w:asciiTheme="minorHAnsi" w:eastAsia="Times New Roman" w:hAnsiTheme="minorHAnsi" w:cstheme="minorHAnsi"/>
                <w:b/>
                <w:sz w:val="18"/>
                <w:szCs w:val="18"/>
              </w:rPr>
              <w:t xml:space="preserve"> e-mail)</w:t>
            </w:r>
            <w:r w:rsidR="006D16B3" w:rsidRPr="00B25B68">
              <w:t xml:space="preserve"> </w:t>
            </w:r>
            <w:hyperlink r:id="rId12" w:history="1">
              <w:r w:rsidR="00061BFF" w:rsidRPr="00B25B68">
                <w:rPr>
                  <w:rStyle w:val="Hyperlink"/>
                  <w:b/>
                  <w:bCs/>
                  <w:sz w:val="18"/>
                  <w:szCs w:val="18"/>
                </w:rPr>
                <w:t>tjkpp@unwomen.org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5D54BBCD"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6D16B3">
              <w:rPr>
                <w:rFonts w:asciiTheme="minorHAnsi" w:eastAsia="Times New Roman" w:hAnsiTheme="minorHAnsi" w:cstheme="minorHAnsi"/>
                <w:b/>
                <w:sz w:val="18"/>
                <w:szCs w:val="18"/>
              </w:rPr>
              <w:t xml:space="preserve"> </w:t>
            </w:r>
            <w:hyperlink r:id="rId13" w:history="1">
              <w:r w:rsidR="006D16B3" w:rsidRPr="007E60D8">
                <w:rPr>
                  <w:rStyle w:val="Hyperlink"/>
                  <w:b/>
                  <w:bCs/>
                  <w:sz w:val="18"/>
                  <w:szCs w:val="18"/>
                </w:rPr>
                <w:t>tjkpp@unwomen.org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AF963D2" w:rsidR="0052371C" w:rsidRPr="00422FDF" w:rsidRDefault="0026403E" w:rsidP="00422FDF">
            <w:pPr>
              <w:pStyle w:val="pf0"/>
              <w:rPr>
                <w:rFonts w:ascii="Arial" w:hAnsi="Arial" w:cs="Arial"/>
                <w:sz w:val="20"/>
                <w:szCs w:val="20"/>
                <w:lang w:val="en-US" w:eastAsia="en-US"/>
              </w:rPr>
            </w:pPr>
            <w:r>
              <w:rPr>
                <w:rFonts w:asciiTheme="minorHAnsi" w:hAnsiTheme="minorHAnsi" w:cstheme="minorHAnsi"/>
                <w:b/>
                <w:sz w:val="18"/>
                <w:szCs w:val="18"/>
              </w:rPr>
              <w:t>UN Women</w:t>
            </w:r>
            <w:r w:rsidR="0052371C" w:rsidRPr="0056586D">
              <w:rPr>
                <w:rFonts w:asciiTheme="minorHAnsi" w:hAnsiTheme="minorHAnsi" w:cstheme="minorHAnsi"/>
                <w:b/>
                <w:sz w:val="18"/>
                <w:szCs w:val="18"/>
              </w:rPr>
              <w:t xml:space="preserve"> clarifications to proponents due: [if applicable</w:t>
            </w:r>
            <w:r w:rsidR="0052371C" w:rsidRPr="00422FDF">
              <w:rPr>
                <w:rStyle w:val="cf01"/>
              </w:rPr>
              <w:t>]</w:t>
            </w:r>
            <w:r w:rsidR="00422FDF" w:rsidRPr="001822E4">
              <w:rPr>
                <w:rStyle w:val="cf01"/>
                <w:lang w:val="en-US"/>
              </w:rPr>
              <w:t xml:space="preserve"> </w:t>
            </w:r>
            <w:r w:rsidR="00422FDF" w:rsidRPr="00223F16">
              <w:rPr>
                <w:rStyle w:val="cf01"/>
                <w:sz w:val="16"/>
                <w:szCs w:val="16"/>
              </w:rPr>
              <w:t>in-person meeting</w:t>
            </w:r>
            <w:r w:rsidR="00422FDF" w:rsidRPr="00223F16">
              <w:rPr>
                <w:rStyle w:val="cf01"/>
                <w:sz w:val="16"/>
                <w:szCs w:val="16"/>
                <w:lang w:val="tg-Cyrl-TJ"/>
              </w:rPr>
              <w:t xml:space="preserve"> </w:t>
            </w:r>
            <w:r w:rsidR="00422FDF" w:rsidRPr="00223F16">
              <w:rPr>
                <w:rStyle w:val="cf01"/>
                <w:sz w:val="16"/>
                <w:szCs w:val="16"/>
              </w:rPr>
              <w:t>will be organized with the interested CSOs in the conference room of UN Women</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54C955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D16B3">
              <w:rPr>
                <w:rFonts w:asciiTheme="minorHAnsi" w:eastAsia="Times New Roman" w:hAnsiTheme="minorHAnsi" w:cstheme="minorHAnsi"/>
                <w:b/>
                <w:sz w:val="18"/>
                <w:szCs w:val="18"/>
              </w:rPr>
              <w:t xml:space="preserve"> </w:t>
            </w:r>
            <w:r w:rsidR="006D16B3" w:rsidRPr="00AF356F">
              <w:rPr>
                <w:rFonts w:cstheme="minorHAnsi"/>
                <w:bCs/>
                <w:color w:val="000000"/>
                <w:sz w:val="17"/>
                <w:szCs w:val="17"/>
              </w:rPr>
              <w:t>+99244600552</w:t>
            </w:r>
            <w:r w:rsidR="006D16B3">
              <w:rPr>
                <w:rFonts w:cstheme="minorHAnsi"/>
                <w:bCs/>
                <w:color w:val="000000"/>
                <w:sz w:val="17"/>
                <w:szCs w:val="17"/>
              </w:rPr>
              <w:t>8</w:t>
            </w:r>
          </w:p>
        </w:tc>
        <w:tc>
          <w:tcPr>
            <w:tcW w:w="2965" w:type="dxa"/>
            <w:tcBorders>
              <w:top w:val="single" w:sz="4" w:space="0" w:color="auto"/>
              <w:left w:val="single" w:sz="4" w:space="0" w:color="auto"/>
              <w:bottom w:val="single" w:sz="4" w:space="0" w:color="auto"/>
              <w:right w:val="single" w:sz="4" w:space="0" w:color="auto"/>
            </w:tcBorders>
          </w:tcPr>
          <w:p w14:paraId="022F016B" w14:textId="4CE7C7D9"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Date:</w:t>
            </w:r>
            <w:r w:rsidR="006D16B3" w:rsidRPr="00B25B68">
              <w:rPr>
                <w:rFonts w:asciiTheme="minorHAnsi" w:eastAsia="Times New Roman" w:hAnsiTheme="minorHAnsi" w:cstheme="minorHAnsi"/>
                <w:b/>
                <w:sz w:val="18"/>
                <w:szCs w:val="18"/>
              </w:rPr>
              <w:t xml:space="preserve"> </w:t>
            </w:r>
            <w:r w:rsidR="00FA33C8" w:rsidRPr="00B25B68">
              <w:rPr>
                <w:rFonts w:asciiTheme="minorHAnsi" w:eastAsia="Times New Roman" w:hAnsiTheme="minorHAnsi" w:cstheme="minorHAnsi"/>
                <w:b/>
                <w:sz w:val="18"/>
                <w:szCs w:val="18"/>
              </w:rPr>
              <w:t>1</w:t>
            </w:r>
            <w:r w:rsidR="00422FDF">
              <w:rPr>
                <w:rFonts w:asciiTheme="minorHAnsi" w:eastAsia="Times New Roman" w:hAnsiTheme="minorHAnsi" w:cstheme="minorHAnsi"/>
                <w:b/>
                <w:sz w:val="18"/>
                <w:szCs w:val="18"/>
                <w:lang w:val="ru-RU"/>
              </w:rPr>
              <w:t>5</w:t>
            </w:r>
            <w:r w:rsidR="006D16B3" w:rsidRPr="00B25B68">
              <w:rPr>
                <w:rFonts w:asciiTheme="minorHAnsi" w:eastAsia="Times New Roman" w:hAnsiTheme="minorHAnsi" w:cstheme="minorHAnsi"/>
                <w:b/>
                <w:sz w:val="18"/>
                <w:szCs w:val="18"/>
              </w:rPr>
              <w:t xml:space="preserve"> March 2023</w:t>
            </w:r>
          </w:p>
        </w:tc>
        <w:tc>
          <w:tcPr>
            <w:tcW w:w="1440" w:type="dxa"/>
            <w:tcBorders>
              <w:top w:val="single" w:sz="4" w:space="0" w:color="auto"/>
              <w:left w:val="single" w:sz="4" w:space="0" w:color="auto"/>
              <w:bottom w:val="single" w:sz="4" w:space="0" w:color="auto"/>
              <w:right w:val="single" w:sz="4" w:space="0" w:color="auto"/>
            </w:tcBorders>
          </w:tcPr>
          <w:p w14:paraId="6056109D" w14:textId="79E9713F"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Time:</w:t>
            </w:r>
            <w:r w:rsidR="006D16B3" w:rsidRPr="00B25B68">
              <w:rPr>
                <w:rFonts w:asciiTheme="minorHAnsi" w:eastAsia="Times New Roman" w:hAnsiTheme="minorHAnsi" w:cstheme="minorHAnsi"/>
                <w:b/>
                <w:sz w:val="18"/>
                <w:szCs w:val="18"/>
              </w:rPr>
              <w:t xml:space="preserve"> 14.00</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1F4B8793"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D16B3">
              <w:rPr>
                <w:rFonts w:asciiTheme="minorHAnsi" w:eastAsia="Times New Roman" w:hAnsiTheme="minorHAnsi" w:cstheme="minorHAnsi"/>
                <w:b/>
                <w:sz w:val="18"/>
                <w:szCs w:val="18"/>
              </w:rPr>
              <w:t xml:space="preserve"> 01 March 2023</w:t>
            </w:r>
          </w:p>
        </w:tc>
        <w:tc>
          <w:tcPr>
            <w:tcW w:w="2965" w:type="dxa"/>
            <w:tcBorders>
              <w:top w:val="single" w:sz="4" w:space="0" w:color="auto"/>
              <w:left w:val="single" w:sz="4" w:space="0" w:color="auto"/>
              <w:bottom w:val="single" w:sz="4" w:space="0" w:color="auto"/>
              <w:right w:val="single" w:sz="4" w:space="0" w:color="auto"/>
            </w:tcBorders>
          </w:tcPr>
          <w:p w14:paraId="074E22FC" w14:textId="0F2C0AAA"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Date:</w:t>
            </w:r>
            <w:r w:rsidR="006D16B3" w:rsidRPr="00B25B68">
              <w:rPr>
                <w:rFonts w:asciiTheme="minorHAnsi" w:eastAsia="Times New Roman" w:hAnsiTheme="minorHAnsi" w:cstheme="minorHAnsi"/>
                <w:b/>
                <w:sz w:val="18"/>
                <w:szCs w:val="18"/>
              </w:rPr>
              <w:t xml:space="preserve"> </w:t>
            </w:r>
            <w:r w:rsidR="00FA33C8" w:rsidRPr="00B25B68">
              <w:rPr>
                <w:rFonts w:asciiTheme="minorHAnsi" w:eastAsia="Times New Roman" w:hAnsiTheme="minorHAnsi" w:cstheme="minorHAnsi"/>
                <w:b/>
                <w:sz w:val="18"/>
                <w:szCs w:val="18"/>
              </w:rPr>
              <w:t>26</w:t>
            </w:r>
            <w:r w:rsidR="006D16B3" w:rsidRPr="00B25B68">
              <w:rPr>
                <w:rFonts w:asciiTheme="minorHAnsi" w:eastAsia="Times New Roman" w:hAnsiTheme="minorHAnsi" w:cstheme="minorHAnsi"/>
                <w:b/>
                <w:sz w:val="18"/>
                <w:szCs w:val="18"/>
              </w:rPr>
              <w:t xml:space="preserve"> March 2023</w:t>
            </w:r>
          </w:p>
        </w:tc>
        <w:tc>
          <w:tcPr>
            <w:tcW w:w="1440" w:type="dxa"/>
            <w:tcBorders>
              <w:top w:val="single" w:sz="4" w:space="0" w:color="auto"/>
              <w:left w:val="single" w:sz="4" w:space="0" w:color="auto"/>
              <w:bottom w:val="single" w:sz="4" w:space="0" w:color="auto"/>
              <w:right w:val="single" w:sz="4" w:space="0" w:color="auto"/>
            </w:tcBorders>
          </w:tcPr>
          <w:p w14:paraId="5BA0D72A" w14:textId="27A1DE98" w:rsidR="0052371C" w:rsidRPr="00B25B6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5B68">
              <w:rPr>
                <w:rFonts w:asciiTheme="minorHAnsi" w:eastAsia="Times New Roman" w:hAnsiTheme="minorHAnsi" w:cstheme="minorHAnsi"/>
                <w:b/>
                <w:sz w:val="18"/>
                <w:szCs w:val="18"/>
              </w:rPr>
              <w:t>Time:</w:t>
            </w:r>
            <w:r w:rsidR="006D16B3" w:rsidRPr="00B25B68">
              <w:rPr>
                <w:rFonts w:asciiTheme="minorHAnsi" w:eastAsia="Times New Roman" w:hAnsiTheme="minorHAnsi" w:cstheme="minorHAnsi"/>
                <w:b/>
                <w:sz w:val="18"/>
                <w:szCs w:val="18"/>
              </w:rPr>
              <w:t xml:space="preserve"> 1</w:t>
            </w:r>
            <w:r w:rsidR="00FA33C8" w:rsidRPr="00B25B68">
              <w:rPr>
                <w:rFonts w:asciiTheme="minorHAnsi" w:eastAsia="Times New Roman" w:hAnsiTheme="minorHAnsi" w:cstheme="minorHAnsi"/>
                <w:b/>
                <w:sz w:val="18"/>
                <w:szCs w:val="18"/>
              </w:rPr>
              <w:t>7</w:t>
            </w:r>
            <w:r w:rsidR="006D16B3" w:rsidRPr="00B25B68">
              <w:rPr>
                <w:rFonts w:asciiTheme="minorHAnsi" w:eastAsia="Times New Roman" w:hAnsiTheme="minorHAnsi" w:cstheme="minorHAnsi"/>
                <w:b/>
                <w:sz w:val="18"/>
                <w:szCs w:val="18"/>
              </w:rPr>
              <w:t>.00</w:t>
            </w:r>
          </w:p>
        </w:tc>
      </w:tr>
      <w:tr w:rsidR="000A52DE" w:rsidRPr="0056586D" w14:paraId="7162E49E" w14:textId="77777777" w:rsidTr="00CA764D">
        <w:trPr>
          <w:trHeight w:val="80"/>
        </w:trPr>
        <w:tc>
          <w:tcPr>
            <w:tcW w:w="240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Pre-</w:t>
            </w:r>
            <w:r w:rsidRPr="00A946FC">
              <w:rPr>
                <w:rFonts w:asciiTheme="minorHAnsi" w:eastAsia="Times New Roman" w:hAnsiTheme="minorHAnsi" w:cstheme="minorHAnsi"/>
                <w:b/>
                <w:sz w:val="18"/>
                <w:szCs w:val="18"/>
              </w:rPr>
              <w:t xml:space="preserve">proposal conference with </w:t>
            </w:r>
            <w:r w:rsidR="0095666C" w:rsidRPr="00A946FC">
              <w:rPr>
                <w:rFonts w:asciiTheme="minorHAnsi" w:eastAsia="Times New Roman" w:hAnsiTheme="minorHAnsi" w:cstheme="minorHAnsi"/>
                <w:b/>
                <w:sz w:val="18"/>
                <w:szCs w:val="18"/>
              </w:rPr>
              <w:t>proponents</w:t>
            </w:r>
            <w:r w:rsidRPr="00A946FC">
              <w:rPr>
                <w:rFonts w:asciiTheme="minorHAnsi" w:eastAsia="Times New Roman" w:hAnsiTheme="minorHAnsi" w:cstheme="minorHAnsi"/>
                <w:b/>
                <w:sz w:val="18"/>
                <w:szCs w:val="18"/>
              </w:rPr>
              <w:t xml:space="preserve"> [</w:t>
            </w:r>
            <w:r w:rsidR="00774226" w:rsidRPr="00A946FC">
              <w:rPr>
                <w:rFonts w:asciiTheme="minorHAnsi" w:eastAsia="Times New Roman" w:hAnsiTheme="minorHAnsi" w:cstheme="minorHAnsi"/>
                <w:b/>
                <w:sz w:val="18"/>
                <w:szCs w:val="18"/>
              </w:rPr>
              <w:t xml:space="preserve">Delete if not </w:t>
            </w:r>
            <w:r w:rsidRPr="00A946FC">
              <w:rPr>
                <w:rFonts w:asciiTheme="minorHAnsi" w:eastAsia="Times New Roman" w:hAnsiTheme="minorHAnsi" w:cstheme="minorHAnsi"/>
                <w:b/>
                <w:sz w:val="18"/>
                <w:szCs w:val="18"/>
              </w:rPr>
              <w:t>applicable]</w:t>
            </w:r>
          </w:p>
        </w:tc>
        <w:tc>
          <w:tcPr>
            <w:tcW w:w="218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5CE1473" w14:textId="77777777" w:rsidR="000A52D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p w14:paraId="151FDE80" w14:textId="2492DA4A" w:rsidR="006D16B3" w:rsidRPr="0056586D" w:rsidRDefault="006D16B3"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7E547F6" w:rsidR="000A52DE" w:rsidRPr="0056586D" w:rsidRDefault="00FA33C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10 April</w:t>
            </w:r>
            <w:r w:rsidR="00061BFF">
              <w:rPr>
                <w:rFonts w:asciiTheme="minorHAnsi" w:eastAsia="Times New Roman" w:hAnsiTheme="minorHAnsi" w:cstheme="minorHAnsi"/>
                <w:b/>
                <w:sz w:val="18"/>
                <w:szCs w:val="18"/>
              </w:rPr>
              <w:t>2023</w:t>
            </w:r>
          </w:p>
        </w:tc>
      </w:tr>
      <w:tr w:rsidR="00B672E9" w:rsidRPr="0056586D" w14:paraId="3D7CB28A" w14:textId="77777777" w:rsidTr="00CA764D">
        <w:trPr>
          <w:trHeight w:val="80"/>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2185" w:type="dxa"/>
            <w:tcBorders>
              <w:top w:val="single" w:sz="4" w:space="0" w:color="auto"/>
              <w:left w:val="single" w:sz="4" w:space="0" w:color="auto"/>
              <w:bottom w:val="single" w:sz="4" w:space="0" w:color="auto"/>
              <w:right w:val="single" w:sz="4" w:space="0" w:color="auto"/>
            </w:tcBorders>
          </w:tcPr>
          <w:p w14:paraId="4B2E8B6F" w14:textId="77777777" w:rsidR="00B672E9" w:rsidRDefault="00FA33C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 Tajikistan Office</w:t>
            </w:r>
          </w:p>
          <w:p w14:paraId="4D137F3C" w14:textId="7BE57A54" w:rsidR="00FA33C8" w:rsidRPr="0056586D" w:rsidRDefault="00FA33C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and on-line </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02065A93" w:rsidR="00B672E9" w:rsidRPr="0056586D" w:rsidRDefault="00FA33C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1072AB">
              <w:rPr>
                <w:rFonts w:asciiTheme="minorHAnsi" w:eastAsia="Times New Roman" w:hAnsiTheme="minorHAnsi" w:cstheme="minorHAnsi"/>
                <w:b/>
                <w:sz w:val="18"/>
                <w:szCs w:val="18"/>
              </w:rPr>
              <w:t>0</w:t>
            </w:r>
            <w:r w:rsidR="00061BFF">
              <w:rPr>
                <w:rFonts w:asciiTheme="minorHAnsi" w:eastAsia="Times New Roman" w:hAnsiTheme="minorHAnsi" w:cstheme="minorHAnsi"/>
                <w:b/>
                <w:sz w:val="18"/>
                <w:szCs w:val="18"/>
              </w:rPr>
              <w:t xml:space="preserve"> April 202</w:t>
            </w:r>
            <w:r w:rsidR="001072AB">
              <w:rPr>
                <w:rFonts w:asciiTheme="minorHAnsi" w:eastAsia="Times New Roman" w:hAnsiTheme="minorHAnsi" w:cstheme="minorHAnsi"/>
                <w:b/>
                <w:sz w:val="18"/>
                <w:szCs w:val="18"/>
              </w:rPr>
              <w:t>3</w:t>
            </w:r>
          </w:p>
        </w:tc>
      </w:tr>
      <w:tr w:rsidR="00B672E9" w:rsidRPr="0056586D" w14:paraId="72E6C3E2" w14:textId="77777777" w:rsidTr="00CA764D">
        <w:trPr>
          <w:trHeight w:val="80"/>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00A64EC8" w:rsidR="00B672E9" w:rsidRPr="0056586D" w:rsidRDefault="00145B3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6 March 2023</w:t>
            </w: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A764D">
        <w:tc>
          <w:tcPr>
            <w:tcW w:w="240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2185" w:type="dxa"/>
            <w:tcBorders>
              <w:top w:val="single" w:sz="4" w:space="0" w:color="auto"/>
              <w:left w:val="single" w:sz="4" w:space="0" w:color="auto"/>
              <w:bottom w:val="single" w:sz="4" w:space="0" w:color="auto"/>
              <w:right w:val="single" w:sz="4" w:space="0" w:color="auto"/>
            </w:tcBorders>
          </w:tcPr>
          <w:p w14:paraId="19F5A9C4" w14:textId="399C49BC" w:rsidR="00B672E9" w:rsidRPr="0056586D" w:rsidRDefault="00145B36"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Zarina Urakova</w:t>
            </w: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pPr>
        <w:pStyle w:val="ListParagraph"/>
        <w:numPr>
          <w:ilvl w:val="0"/>
          <w:numId w:val="6"/>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p w14:paraId="4C5CAC16" w14:textId="1A429EFD" w:rsidR="00A12B3C" w:rsidRDefault="00A12B3C" w:rsidP="0038204D">
      <w:pPr>
        <w:spacing w:after="0" w:line="240" w:lineRule="auto"/>
        <w:rPr>
          <w:rFonts w:eastAsia="Calibri" w:cstheme="minorHAnsi"/>
          <w:color w:val="000000"/>
          <w:spacing w:val="-2"/>
          <w:sz w:val="18"/>
          <w:szCs w:val="18"/>
          <w:lang w:val="en-CA"/>
        </w:rPr>
      </w:pPr>
    </w:p>
    <w:p w14:paraId="21C1555E" w14:textId="77777777" w:rsidR="00A142B0" w:rsidRDefault="00A142B0" w:rsidP="00A142B0">
      <w:pPr>
        <w:tabs>
          <w:tab w:val="center" w:pos="4680"/>
          <w:tab w:val="right" w:pos="9360"/>
        </w:tabs>
        <w:spacing w:after="0" w:line="240" w:lineRule="auto"/>
        <w:ind w:firstLine="720"/>
        <w:jc w:val="right"/>
        <w:rPr>
          <w:b/>
          <w:bCs/>
          <w:color w:val="0070C0"/>
        </w:rPr>
      </w:pPr>
      <w:r w:rsidRPr="00781041">
        <w:rPr>
          <w:rFonts w:ascii="Calibri" w:eastAsia="Calibri" w:hAnsi="Calibri" w:cs="Calibri"/>
          <w:b/>
          <w:bCs/>
        </w:rPr>
        <w:t>Gender Based Violence (GBV) Prevention and Response in Tajikistan</w:t>
      </w:r>
      <w:r w:rsidRPr="00781041">
        <w:rPr>
          <w:rFonts w:ascii="Calibri" w:hAnsi="Calibri" w:cs="Calibri"/>
          <w:b/>
          <w:bCs/>
          <w:color w:val="000000"/>
        </w:rPr>
        <w:tab/>
      </w:r>
    </w:p>
    <w:p w14:paraId="10F4AED3" w14:textId="77777777" w:rsidR="00A142B0" w:rsidRPr="003631B4" w:rsidRDefault="00A142B0" w:rsidP="00A142B0">
      <w:pPr>
        <w:keepNext/>
        <w:keepLines/>
        <w:pBdr>
          <w:bottom w:val="single" w:sz="4" w:space="2" w:color="ED7D31"/>
        </w:pBdr>
        <w:spacing w:before="360" w:after="120" w:line="240" w:lineRule="auto"/>
        <w:jc w:val="center"/>
        <w:outlineLvl w:val="0"/>
        <w:rPr>
          <w:rFonts w:ascii="Calibri" w:eastAsia="Times New Roman" w:hAnsi="Calibri" w:cs="Calibri"/>
          <w:b/>
          <w:color w:val="262626"/>
          <w:sz w:val="18"/>
          <w:szCs w:val="18"/>
        </w:rPr>
      </w:pPr>
      <w:r w:rsidRPr="003631B4">
        <w:rPr>
          <w:rFonts w:ascii="Calibri" w:eastAsia="Times New Roman" w:hAnsi="Calibri" w:cs="Calibri"/>
          <w:b/>
          <w:color w:val="262626"/>
          <w:sz w:val="18"/>
          <w:szCs w:val="18"/>
        </w:rPr>
        <w:t xml:space="preserve">TERMS OF REFERENCE (TOR) </w:t>
      </w:r>
    </w:p>
    <w:p w14:paraId="15E3868F" w14:textId="77777777" w:rsidR="00A142B0" w:rsidRPr="003631B4" w:rsidRDefault="00A142B0" w:rsidP="00A142B0">
      <w:pPr>
        <w:spacing w:before="120" w:after="120" w:line="240" w:lineRule="auto"/>
        <w:ind w:left="2261" w:hanging="1987"/>
        <w:jc w:val="both"/>
        <w:rPr>
          <w:rFonts w:cs="Calibri"/>
          <w:color w:val="000000"/>
          <w:sz w:val="18"/>
          <w:szCs w:val="18"/>
        </w:rPr>
      </w:pPr>
      <w:r w:rsidRPr="003631B4">
        <w:rPr>
          <w:rFonts w:cs="Calibri"/>
          <w:b/>
          <w:color w:val="000000"/>
          <w:sz w:val="18"/>
          <w:szCs w:val="18"/>
        </w:rPr>
        <w:t>Organization:</w:t>
      </w:r>
      <w:r w:rsidRPr="003631B4">
        <w:rPr>
          <w:rFonts w:cs="Calibri"/>
          <w:b/>
          <w:color w:val="000000"/>
          <w:sz w:val="18"/>
          <w:szCs w:val="18"/>
        </w:rPr>
        <w:tab/>
      </w:r>
      <w:r w:rsidRPr="003631B4">
        <w:rPr>
          <w:rFonts w:cs="Calibri"/>
          <w:color w:val="000000"/>
          <w:sz w:val="18"/>
          <w:szCs w:val="18"/>
        </w:rPr>
        <w:t xml:space="preserve">UN </w:t>
      </w:r>
      <w:r w:rsidRPr="003631B4">
        <w:rPr>
          <w:rFonts w:ascii="Calibri" w:eastAsia="Calibri" w:hAnsi="Calibri" w:cs="Calibri"/>
          <w:spacing w:val="-2"/>
          <w:sz w:val="18"/>
          <w:szCs w:val="18"/>
          <w:lang w:val="en-CA"/>
        </w:rPr>
        <w:t>Women</w:t>
      </w:r>
      <w:r w:rsidRPr="003631B4">
        <w:rPr>
          <w:rFonts w:cs="Calibri"/>
          <w:color w:val="000000"/>
          <w:sz w:val="18"/>
          <w:szCs w:val="18"/>
        </w:rPr>
        <w:t xml:space="preserve"> in Tajikistan</w:t>
      </w:r>
    </w:p>
    <w:p w14:paraId="54ADCE60" w14:textId="77777777" w:rsidR="00A142B0" w:rsidRPr="003631B4" w:rsidRDefault="00A142B0" w:rsidP="00A142B0">
      <w:pPr>
        <w:spacing w:before="120" w:after="120" w:line="240" w:lineRule="auto"/>
        <w:ind w:left="2261" w:hanging="1987"/>
        <w:jc w:val="both"/>
        <w:rPr>
          <w:rFonts w:cs="Calibri"/>
          <w:color w:val="000000"/>
          <w:sz w:val="18"/>
          <w:szCs w:val="18"/>
        </w:rPr>
      </w:pPr>
      <w:r w:rsidRPr="003631B4">
        <w:rPr>
          <w:rFonts w:cs="Calibri"/>
          <w:b/>
          <w:color w:val="000000"/>
          <w:sz w:val="18"/>
          <w:szCs w:val="18"/>
        </w:rPr>
        <w:t>Program:</w:t>
      </w:r>
      <w:r w:rsidRPr="003631B4">
        <w:rPr>
          <w:rFonts w:cs="Calibri"/>
          <w:color w:val="000000"/>
          <w:sz w:val="18"/>
          <w:szCs w:val="18"/>
        </w:rPr>
        <w:tab/>
      </w:r>
      <w:r w:rsidRPr="004F1278">
        <w:rPr>
          <w:rFonts w:cstheme="minorHAnsi"/>
          <w:sz w:val="18"/>
          <w:szCs w:val="18"/>
        </w:rPr>
        <w:t>Gender Based Violence (GBV) Prevention and Response in Tajikistan/I</w:t>
      </w:r>
      <w:r>
        <w:rPr>
          <w:rFonts w:cstheme="minorHAnsi"/>
          <w:sz w:val="18"/>
          <w:szCs w:val="18"/>
        </w:rPr>
        <w:t>NL funded</w:t>
      </w:r>
    </w:p>
    <w:p w14:paraId="2AD31C15" w14:textId="3BFD86BB" w:rsidR="00A142B0" w:rsidRPr="003631B4" w:rsidRDefault="00A142B0" w:rsidP="00A142B0">
      <w:pPr>
        <w:spacing w:before="120" w:after="120" w:line="240" w:lineRule="auto"/>
        <w:ind w:left="2261" w:hanging="1987"/>
        <w:jc w:val="both"/>
        <w:rPr>
          <w:rFonts w:cs="Calibri"/>
          <w:sz w:val="18"/>
          <w:szCs w:val="18"/>
        </w:rPr>
      </w:pPr>
      <w:r w:rsidRPr="003631B4">
        <w:rPr>
          <w:rFonts w:cs="Calibri"/>
          <w:b/>
          <w:color w:val="000000"/>
          <w:sz w:val="18"/>
          <w:szCs w:val="18"/>
          <w:shd w:val="clear" w:color="auto" w:fill="FFFFFF"/>
        </w:rPr>
        <w:t>Area of work</w:t>
      </w:r>
      <w:r w:rsidRPr="003631B4">
        <w:rPr>
          <w:rFonts w:cs="Calibri"/>
          <w:sz w:val="18"/>
          <w:szCs w:val="18"/>
        </w:rPr>
        <w:t xml:space="preserve"> </w:t>
      </w:r>
      <w:r w:rsidRPr="003631B4">
        <w:rPr>
          <w:rFonts w:cs="Calibri"/>
          <w:sz w:val="18"/>
          <w:szCs w:val="18"/>
        </w:rPr>
        <w:tab/>
      </w:r>
      <w:r w:rsidRPr="00952DC5">
        <w:rPr>
          <w:rFonts w:cs="Calibri"/>
          <w:sz w:val="18"/>
          <w:szCs w:val="18"/>
        </w:rPr>
        <w:t>Transformation of Gender Stereotypes, Promotion of Social Norms and Practices to Eliminate Violence Against Women and Girls (VAWG); Campaigns and use of Communications Technologies; Local Referral Mechanisms on Response to VAWG; Capacity Building of Civil Society Organizations (CSOs) and Shelters</w:t>
      </w:r>
      <w:r>
        <w:rPr>
          <w:rFonts w:cs="Calibri"/>
          <w:sz w:val="18"/>
          <w:szCs w:val="18"/>
        </w:rPr>
        <w:t xml:space="preserve"> </w:t>
      </w:r>
    </w:p>
    <w:p w14:paraId="7FE917FC" w14:textId="77777777" w:rsidR="00A142B0" w:rsidRPr="003631B4" w:rsidRDefault="00A142B0" w:rsidP="00A142B0">
      <w:pPr>
        <w:autoSpaceDE w:val="0"/>
        <w:autoSpaceDN w:val="0"/>
        <w:adjustRightInd w:val="0"/>
        <w:spacing w:before="120" w:after="120" w:line="240" w:lineRule="auto"/>
        <w:ind w:left="2261" w:hanging="1987"/>
        <w:jc w:val="both"/>
        <w:rPr>
          <w:rFonts w:ascii="Calibri" w:hAnsi="Calibri" w:cs="Calibri"/>
          <w:color w:val="000000"/>
          <w:sz w:val="18"/>
          <w:szCs w:val="18"/>
        </w:rPr>
      </w:pPr>
      <w:r w:rsidRPr="003631B4">
        <w:rPr>
          <w:rFonts w:ascii="Calibri" w:hAnsi="Calibri" w:cs="Calibri"/>
          <w:b/>
          <w:color w:val="000000"/>
          <w:sz w:val="18"/>
          <w:szCs w:val="18"/>
        </w:rPr>
        <w:t>Post title:</w:t>
      </w:r>
      <w:r w:rsidRPr="003631B4">
        <w:rPr>
          <w:rFonts w:ascii="Calibri" w:hAnsi="Calibri" w:cs="Calibri"/>
          <w:color w:val="000000"/>
          <w:sz w:val="18"/>
          <w:szCs w:val="18"/>
        </w:rPr>
        <w:tab/>
        <w:t>CSO Responsible Party</w:t>
      </w:r>
    </w:p>
    <w:p w14:paraId="2C4A0DE4" w14:textId="77777777" w:rsidR="00A142B0" w:rsidRPr="003631B4" w:rsidRDefault="00A142B0" w:rsidP="00A142B0">
      <w:pPr>
        <w:spacing w:before="120" w:after="120" w:line="240" w:lineRule="auto"/>
        <w:ind w:left="2261" w:hanging="1987"/>
        <w:jc w:val="both"/>
        <w:rPr>
          <w:rFonts w:cstheme="minorHAnsi"/>
          <w:color w:val="000000"/>
          <w:sz w:val="18"/>
          <w:szCs w:val="18"/>
        </w:rPr>
      </w:pPr>
      <w:r w:rsidRPr="003631B4">
        <w:rPr>
          <w:rFonts w:cs="Calibri"/>
          <w:b/>
          <w:color w:val="000000"/>
          <w:sz w:val="18"/>
          <w:szCs w:val="18"/>
        </w:rPr>
        <w:t>Type of the contract:</w:t>
      </w:r>
      <w:r w:rsidRPr="003631B4">
        <w:rPr>
          <w:rFonts w:cs="Calibri"/>
          <w:color w:val="000000"/>
          <w:sz w:val="18"/>
          <w:szCs w:val="18"/>
        </w:rPr>
        <w:tab/>
      </w:r>
      <w:r w:rsidRPr="00A946FC">
        <w:rPr>
          <w:rFonts w:cstheme="minorHAnsi"/>
          <w:color w:val="000000"/>
          <w:sz w:val="18"/>
          <w:szCs w:val="18"/>
        </w:rPr>
        <w:t>Partner Agreement</w:t>
      </w:r>
    </w:p>
    <w:p w14:paraId="3003BAAC" w14:textId="77777777" w:rsidR="00A142B0" w:rsidRPr="003631B4" w:rsidRDefault="00A142B0" w:rsidP="00A142B0">
      <w:pPr>
        <w:tabs>
          <w:tab w:val="left" w:pos="426"/>
          <w:tab w:val="left" w:pos="600"/>
        </w:tabs>
        <w:spacing w:before="120" w:after="120" w:line="240" w:lineRule="auto"/>
        <w:ind w:left="2261" w:hanging="1987"/>
        <w:jc w:val="both"/>
        <w:rPr>
          <w:rFonts w:eastAsia="Times New Roman" w:cstheme="minorHAnsi"/>
          <w:color w:val="000000"/>
          <w:sz w:val="18"/>
          <w:szCs w:val="18"/>
        </w:rPr>
      </w:pPr>
      <w:r w:rsidRPr="003631B4">
        <w:rPr>
          <w:rFonts w:eastAsia="Times New Roman" w:cstheme="minorHAnsi"/>
          <w:b/>
          <w:color w:val="000000"/>
          <w:sz w:val="18"/>
          <w:szCs w:val="18"/>
        </w:rPr>
        <w:t>Duty station:</w:t>
      </w:r>
      <w:r w:rsidRPr="003631B4">
        <w:rPr>
          <w:rFonts w:eastAsia="Times New Roman" w:cstheme="minorHAnsi"/>
          <w:color w:val="000000"/>
          <w:sz w:val="18"/>
          <w:szCs w:val="18"/>
        </w:rPr>
        <w:tab/>
        <w:t xml:space="preserve">Dushanbe, Tajikistan </w:t>
      </w:r>
    </w:p>
    <w:p w14:paraId="1A1D1FF8" w14:textId="0532595E" w:rsidR="00A142B0" w:rsidRPr="003631B4" w:rsidRDefault="00A142B0" w:rsidP="00A142B0">
      <w:pPr>
        <w:tabs>
          <w:tab w:val="left" w:pos="426"/>
          <w:tab w:val="left" w:pos="600"/>
        </w:tabs>
        <w:spacing w:before="120" w:after="120" w:line="240" w:lineRule="auto"/>
        <w:ind w:left="2261" w:hanging="1987"/>
        <w:jc w:val="both"/>
        <w:rPr>
          <w:rFonts w:eastAsia="Times New Roman" w:cstheme="minorHAnsi"/>
          <w:bCs/>
          <w:color w:val="000000"/>
          <w:sz w:val="18"/>
          <w:szCs w:val="18"/>
        </w:rPr>
      </w:pPr>
      <w:r w:rsidRPr="003631B4">
        <w:rPr>
          <w:rFonts w:eastAsia="Times New Roman" w:cstheme="minorHAnsi"/>
          <w:b/>
          <w:color w:val="000000"/>
          <w:sz w:val="18"/>
          <w:szCs w:val="18"/>
        </w:rPr>
        <w:t>Target districts:</w:t>
      </w:r>
      <w:r w:rsidRPr="003631B4">
        <w:rPr>
          <w:rFonts w:eastAsia="Times New Roman" w:cstheme="minorHAnsi"/>
          <w:b/>
          <w:color w:val="000000"/>
          <w:sz w:val="18"/>
          <w:szCs w:val="18"/>
        </w:rPr>
        <w:tab/>
      </w:r>
      <w:r w:rsidRPr="005D3BFE">
        <w:rPr>
          <w:rFonts w:eastAsia="Times New Roman" w:cstheme="minorHAnsi"/>
          <w:bCs/>
          <w:color w:val="000000"/>
          <w:sz w:val="18"/>
          <w:szCs w:val="18"/>
        </w:rPr>
        <w:t xml:space="preserve">3 </w:t>
      </w:r>
      <w:r w:rsidR="00695F3E" w:rsidRPr="005D3BFE">
        <w:rPr>
          <w:rFonts w:eastAsia="Times New Roman" w:cstheme="minorHAnsi"/>
          <w:bCs/>
          <w:color w:val="000000"/>
          <w:sz w:val="18"/>
          <w:szCs w:val="18"/>
        </w:rPr>
        <w:t>districts</w:t>
      </w:r>
      <w:r w:rsidRPr="005D3BFE">
        <w:rPr>
          <w:rFonts w:eastAsia="Times New Roman" w:cstheme="minorHAnsi"/>
          <w:bCs/>
          <w:color w:val="000000"/>
          <w:sz w:val="18"/>
          <w:szCs w:val="18"/>
        </w:rPr>
        <w:t xml:space="preserve"> (</w:t>
      </w:r>
      <w:proofErr w:type="spellStart"/>
      <w:r w:rsidRPr="005D3BFE">
        <w:rPr>
          <w:rFonts w:eastAsia="Times New Roman" w:cstheme="minorHAnsi"/>
          <w:bCs/>
          <w:color w:val="000000"/>
          <w:sz w:val="18"/>
          <w:szCs w:val="18"/>
        </w:rPr>
        <w:t>Istaravshan</w:t>
      </w:r>
      <w:proofErr w:type="spellEnd"/>
      <w:r w:rsidRPr="005D3BFE">
        <w:rPr>
          <w:rFonts w:eastAsia="Times New Roman" w:cstheme="minorHAnsi"/>
          <w:bCs/>
          <w:color w:val="000000"/>
          <w:sz w:val="18"/>
          <w:szCs w:val="18"/>
        </w:rPr>
        <w:t xml:space="preserve">/ Sughd region; </w:t>
      </w:r>
      <w:proofErr w:type="spellStart"/>
      <w:r w:rsidRPr="005D3BFE">
        <w:rPr>
          <w:rFonts w:eastAsia="Times New Roman" w:cstheme="minorHAnsi"/>
          <w:bCs/>
          <w:color w:val="000000"/>
          <w:sz w:val="18"/>
          <w:szCs w:val="18"/>
        </w:rPr>
        <w:t>Shahritu</w:t>
      </w:r>
      <w:r w:rsidR="00221F67">
        <w:rPr>
          <w:rFonts w:eastAsia="Times New Roman" w:cstheme="minorHAnsi"/>
          <w:bCs/>
          <w:color w:val="000000"/>
          <w:sz w:val="18"/>
          <w:szCs w:val="18"/>
        </w:rPr>
        <w:t>s</w:t>
      </w:r>
      <w:proofErr w:type="spellEnd"/>
      <w:r w:rsidRPr="005D3BFE">
        <w:rPr>
          <w:rFonts w:eastAsia="Times New Roman" w:cstheme="minorHAnsi"/>
          <w:bCs/>
          <w:color w:val="000000"/>
          <w:sz w:val="18"/>
          <w:szCs w:val="18"/>
        </w:rPr>
        <w:t>/ Khatlo</w:t>
      </w:r>
      <w:r>
        <w:rPr>
          <w:rFonts w:eastAsia="Times New Roman" w:cstheme="minorHAnsi"/>
          <w:bCs/>
          <w:color w:val="000000"/>
          <w:sz w:val="18"/>
          <w:szCs w:val="18"/>
        </w:rPr>
        <w:t>n</w:t>
      </w:r>
      <w:r w:rsidRPr="005D3BFE">
        <w:rPr>
          <w:rFonts w:eastAsia="Times New Roman" w:cstheme="minorHAnsi"/>
          <w:bCs/>
          <w:color w:val="000000"/>
          <w:sz w:val="18"/>
          <w:szCs w:val="18"/>
        </w:rPr>
        <w:t xml:space="preserve"> region</w:t>
      </w:r>
      <w:r>
        <w:rPr>
          <w:rFonts w:eastAsia="Times New Roman" w:cstheme="minorHAnsi"/>
          <w:bCs/>
          <w:color w:val="000000"/>
          <w:sz w:val="18"/>
          <w:szCs w:val="18"/>
        </w:rPr>
        <w:t>;</w:t>
      </w:r>
      <w:r w:rsidRPr="005D3BFE">
        <w:rPr>
          <w:rFonts w:eastAsia="Times New Roman" w:cstheme="minorHAnsi"/>
          <w:bCs/>
          <w:color w:val="000000"/>
          <w:sz w:val="18"/>
          <w:szCs w:val="18"/>
        </w:rPr>
        <w:t xml:space="preserve"> </w:t>
      </w:r>
      <w:proofErr w:type="spellStart"/>
      <w:r w:rsidRPr="005D3BFE">
        <w:rPr>
          <w:rFonts w:eastAsia="Times New Roman" w:cstheme="minorHAnsi"/>
          <w:bCs/>
          <w:color w:val="000000"/>
          <w:sz w:val="18"/>
          <w:szCs w:val="18"/>
        </w:rPr>
        <w:t>Varzob</w:t>
      </w:r>
      <w:proofErr w:type="spellEnd"/>
      <w:r w:rsidRPr="005D3BFE">
        <w:rPr>
          <w:rFonts w:eastAsia="Times New Roman" w:cstheme="minorHAnsi"/>
          <w:bCs/>
          <w:color w:val="000000"/>
          <w:sz w:val="18"/>
          <w:szCs w:val="18"/>
        </w:rPr>
        <w:t>/ RRS and Dushanbe)</w:t>
      </w:r>
      <w:r w:rsidRPr="003631B4">
        <w:rPr>
          <w:rFonts w:eastAsia="Times New Roman" w:cstheme="minorHAnsi"/>
          <w:bCs/>
          <w:color w:val="000000"/>
          <w:sz w:val="18"/>
          <w:szCs w:val="18"/>
        </w:rPr>
        <w:t xml:space="preserve"> </w:t>
      </w:r>
    </w:p>
    <w:p w14:paraId="6A602B82" w14:textId="1D4EBB49" w:rsidR="00A142B0" w:rsidRPr="003631B4" w:rsidRDefault="00A142B0" w:rsidP="00A142B0">
      <w:pPr>
        <w:tabs>
          <w:tab w:val="left" w:pos="426"/>
          <w:tab w:val="left" w:pos="600"/>
        </w:tabs>
        <w:spacing w:before="120" w:after="120" w:line="240" w:lineRule="auto"/>
        <w:ind w:left="2261" w:hanging="1987"/>
        <w:jc w:val="both"/>
        <w:rPr>
          <w:rFonts w:ascii="Calibri" w:eastAsia="Times New Roman" w:hAnsi="Calibri" w:cs="Calibri"/>
          <w:sz w:val="18"/>
          <w:szCs w:val="18"/>
          <w:lang w:eastAsia="ru-RU"/>
        </w:rPr>
      </w:pPr>
      <w:r w:rsidRPr="003631B4">
        <w:rPr>
          <w:rFonts w:ascii="Calibri" w:eastAsia="Times New Roman" w:hAnsi="Calibri" w:cs="Calibri"/>
          <w:b/>
          <w:color w:val="000000"/>
          <w:sz w:val="18"/>
          <w:szCs w:val="18"/>
          <w:shd w:val="clear" w:color="auto" w:fill="FFFFFF"/>
          <w:lang w:eastAsia="ru-RU"/>
        </w:rPr>
        <w:t>Supervision:</w:t>
      </w:r>
      <w:r w:rsidRPr="003631B4">
        <w:rPr>
          <w:rFonts w:ascii="Calibri" w:eastAsia="Times New Roman" w:hAnsi="Calibri" w:cs="Calibri"/>
          <w:color w:val="000000"/>
          <w:sz w:val="18"/>
          <w:szCs w:val="18"/>
          <w:shd w:val="clear" w:color="auto" w:fill="FFFFFF"/>
          <w:lang w:eastAsia="ru-RU"/>
        </w:rPr>
        <w:t xml:space="preserve"> </w:t>
      </w:r>
      <w:r w:rsidRPr="003631B4">
        <w:rPr>
          <w:rFonts w:ascii="Calibri" w:eastAsia="Times New Roman" w:hAnsi="Calibri" w:cs="Calibri"/>
          <w:color w:val="000000"/>
          <w:sz w:val="18"/>
          <w:szCs w:val="18"/>
          <w:shd w:val="clear" w:color="auto" w:fill="FFFFFF"/>
          <w:lang w:eastAsia="ru-RU"/>
        </w:rPr>
        <w:tab/>
        <w:t>P</w:t>
      </w:r>
      <w:r>
        <w:rPr>
          <w:rFonts w:ascii="Calibri" w:eastAsia="Times New Roman" w:hAnsi="Calibri" w:cs="Calibri"/>
          <w:color w:val="000000"/>
          <w:sz w:val="18"/>
          <w:szCs w:val="18"/>
          <w:shd w:val="clear" w:color="auto" w:fill="FFFFFF"/>
          <w:lang w:eastAsia="ru-RU"/>
        </w:rPr>
        <w:t>ortfolio C</w:t>
      </w:r>
      <w:r w:rsidRPr="003631B4">
        <w:rPr>
          <w:rFonts w:ascii="Calibri" w:eastAsia="Times New Roman" w:hAnsi="Calibri" w:cs="Calibri"/>
          <w:color w:val="000000"/>
          <w:sz w:val="18"/>
          <w:szCs w:val="18"/>
          <w:shd w:val="clear" w:color="auto" w:fill="FFFFFF"/>
          <w:lang w:eastAsia="ru-RU"/>
        </w:rPr>
        <w:t xml:space="preserve">oordinator UN </w:t>
      </w:r>
      <w:r w:rsidRPr="00C56EA9">
        <w:rPr>
          <w:rFonts w:ascii="Calibri" w:eastAsia="Times New Roman" w:hAnsi="Calibri" w:cs="Calibri"/>
          <w:color w:val="000000"/>
          <w:sz w:val="18"/>
          <w:szCs w:val="18"/>
          <w:shd w:val="clear" w:color="auto" w:fill="FFFFFF"/>
          <w:lang w:eastAsia="ru-RU"/>
        </w:rPr>
        <w:t xml:space="preserve">Women </w:t>
      </w:r>
      <w:r w:rsidR="00B32ABF" w:rsidRPr="00C56EA9">
        <w:rPr>
          <w:rFonts w:ascii="Calibri" w:eastAsia="Times New Roman" w:hAnsi="Calibri" w:cs="Calibri"/>
          <w:color w:val="000000"/>
          <w:sz w:val="18"/>
          <w:szCs w:val="18"/>
          <w:shd w:val="clear" w:color="auto" w:fill="FFFFFF"/>
          <w:lang w:eastAsia="ru-RU"/>
        </w:rPr>
        <w:t xml:space="preserve">Programme Office </w:t>
      </w:r>
      <w:r w:rsidRPr="00C56EA9">
        <w:rPr>
          <w:rFonts w:ascii="Calibri" w:eastAsia="Times New Roman" w:hAnsi="Calibri" w:cs="Calibri"/>
          <w:color w:val="000000"/>
          <w:sz w:val="18"/>
          <w:szCs w:val="18"/>
          <w:shd w:val="clear" w:color="auto" w:fill="FFFFFF"/>
          <w:lang w:eastAsia="ru-RU"/>
        </w:rPr>
        <w:t>in Tajikistan</w:t>
      </w:r>
    </w:p>
    <w:p w14:paraId="0671FFD5" w14:textId="0A1C1955" w:rsidR="00A142B0" w:rsidRPr="003631B4" w:rsidRDefault="00A142B0" w:rsidP="00A142B0">
      <w:pPr>
        <w:spacing w:before="120" w:after="120" w:line="240" w:lineRule="auto"/>
        <w:ind w:left="2261" w:right="84" w:hanging="1987"/>
        <w:jc w:val="both"/>
        <w:rPr>
          <w:rFonts w:cs="Calibri"/>
          <w:bCs/>
          <w:color w:val="000000"/>
          <w:sz w:val="18"/>
          <w:szCs w:val="18"/>
          <w:u w:color="000000"/>
        </w:rPr>
      </w:pPr>
      <w:r w:rsidRPr="003631B4">
        <w:rPr>
          <w:rFonts w:eastAsia="Arial Unicode MS" w:cs="Calibri"/>
          <w:b/>
          <w:bCs/>
          <w:color w:val="000000"/>
          <w:sz w:val="18"/>
          <w:szCs w:val="18"/>
          <w:u w:color="000000"/>
        </w:rPr>
        <w:t>Starting date:</w:t>
      </w:r>
      <w:r w:rsidRPr="003631B4">
        <w:rPr>
          <w:rFonts w:eastAsia="Arial Unicode MS" w:cs="Calibri"/>
          <w:b/>
          <w:bCs/>
          <w:color w:val="000000"/>
          <w:sz w:val="18"/>
          <w:szCs w:val="18"/>
          <w:u w:color="000000"/>
        </w:rPr>
        <w:tab/>
      </w:r>
      <w:r w:rsidR="00145B36">
        <w:rPr>
          <w:rFonts w:eastAsia="Arial Unicode MS" w:cs="Calibri"/>
          <w:b/>
          <w:bCs/>
          <w:color w:val="000000"/>
          <w:sz w:val="18"/>
          <w:szCs w:val="18"/>
          <w:u w:color="000000"/>
        </w:rPr>
        <w:t>20 April</w:t>
      </w:r>
      <w:r w:rsidRPr="003631B4">
        <w:rPr>
          <w:rFonts w:eastAsia="Arial Unicode MS" w:cs="Calibri"/>
          <w:b/>
          <w:bCs/>
          <w:color w:val="000000"/>
          <w:sz w:val="18"/>
          <w:szCs w:val="18"/>
          <w:u w:color="000000"/>
        </w:rPr>
        <w:t xml:space="preserve"> 202</w:t>
      </w:r>
      <w:r>
        <w:rPr>
          <w:rFonts w:eastAsia="Arial Unicode MS" w:cs="Calibri"/>
          <w:b/>
          <w:bCs/>
          <w:color w:val="000000"/>
          <w:sz w:val="18"/>
          <w:szCs w:val="18"/>
          <w:u w:color="000000"/>
        </w:rPr>
        <w:t>3</w:t>
      </w:r>
      <w:r w:rsidRPr="003631B4">
        <w:rPr>
          <w:rFonts w:cs="Calibri"/>
          <w:bCs/>
          <w:color w:val="000000"/>
          <w:sz w:val="18"/>
          <w:szCs w:val="18"/>
          <w:u w:color="000000"/>
        </w:rPr>
        <w:t xml:space="preserve"> </w:t>
      </w:r>
    </w:p>
    <w:p w14:paraId="5E704D8B" w14:textId="72BFB6E8" w:rsidR="00A142B0" w:rsidRPr="003631B4" w:rsidRDefault="00A142B0" w:rsidP="00A142B0">
      <w:pPr>
        <w:spacing w:before="120" w:after="120" w:line="240" w:lineRule="auto"/>
        <w:ind w:left="2261" w:right="84" w:hanging="1987"/>
        <w:jc w:val="both"/>
        <w:rPr>
          <w:rFonts w:cs="Calibri"/>
          <w:b/>
          <w:color w:val="000000"/>
          <w:sz w:val="18"/>
          <w:szCs w:val="18"/>
          <w:u w:color="000000"/>
        </w:rPr>
      </w:pPr>
      <w:r w:rsidRPr="003631B4">
        <w:rPr>
          <w:rFonts w:eastAsia="Arial Unicode MS" w:cs="Calibri"/>
          <w:b/>
          <w:bCs/>
          <w:color w:val="000000"/>
          <w:sz w:val="18"/>
          <w:szCs w:val="18"/>
          <w:u w:color="000000"/>
        </w:rPr>
        <w:t>Expected duration:</w:t>
      </w:r>
      <w:r w:rsidRPr="003631B4">
        <w:rPr>
          <w:rFonts w:cs="Calibri"/>
          <w:b/>
          <w:color w:val="000000"/>
          <w:sz w:val="18"/>
          <w:szCs w:val="18"/>
          <w:u w:color="000000"/>
        </w:rPr>
        <w:tab/>
      </w:r>
      <w:r w:rsidR="00A47970">
        <w:rPr>
          <w:rFonts w:cs="Calibri"/>
          <w:b/>
          <w:color w:val="000000"/>
          <w:sz w:val="18"/>
          <w:szCs w:val="18"/>
          <w:u w:color="000000"/>
        </w:rPr>
        <w:t>1</w:t>
      </w:r>
      <w:r w:rsidR="00F44A50">
        <w:rPr>
          <w:rFonts w:cs="Calibri"/>
          <w:b/>
          <w:color w:val="000000"/>
          <w:sz w:val="18"/>
          <w:szCs w:val="18"/>
          <w:u w:color="000000"/>
        </w:rPr>
        <w:t>4</w:t>
      </w:r>
      <w:r w:rsidR="000758D2">
        <w:rPr>
          <w:rFonts w:cs="Calibri"/>
          <w:b/>
          <w:color w:val="000000"/>
          <w:sz w:val="18"/>
          <w:szCs w:val="18"/>
          <w:u w:color="000000"/>
        </w:rPr>
        <w:t xml:space="preserve"> </w:t>
      </w:r>
      <w:r w:rsidR="00A946FC" w:rsidRPr="00A946FC">
        <w:rPr>
          <w:rFonts w:cs="Calibri"/>
          <w:b/>
          <w:color w:val="000000"/>
          <w:sz w:val="18"/>
          <w:szCs w:val="18"/>
          <w:u w:color="000000"/>
        </w:rPr>
        <w:t>months (</w:t>
      </w:r>
      <w:r w:rsidR="00145B36" w:rsidRPr="00A946FC">
        <w:rPr>
          <w:rFonts w:cs="Calibri"/>
          <w:b/>
          <w:color w:val="000000"/>
          <w:sz w:val="18"/>
          <w:szCs w:val="18"/>
          <w:u w:color="000000"/>
        </w:rPr>
        <w:t>20 April</w:t>
      </w:r>
      <w:r w:rsidRPr="00A946FC">
        <w:rPr>
          <w:rFonts w:cs="Calibri"/>
          <w:b/>
          <w:color w:val="000000"/>
          <w:sz w:val="18"/>
          <w:szCs w:val="18"/>
          <w:u w:color="000000"/>
        </w:rPr>
        <w:t xml:space="preserve"> 2023 – 30 </w:t>
      </w:r>
      <w:r w:rsidR="001060CD" w:rsidRPr="00A946FC">
        <w:rPr>
          <w:rFonts w:cs="Calibri"/>
          <w:b/>
          <w:color w:val="000000"/>
          <w:sz w:val="18"/>
          <w:szCs w:val="18"/>
          <w:u w:color="000000"/>
        </w:rPr>
        <w:t>Ju</w:t>
      </w:r>
      <w:r w:rsidR="00F44A50" w:rsidRPr="00A946FC">
        <w:rPr>
          <w:rFonts w:cs="Calibri"/>
          <w:b/>
          <w:color w:val="000000"/>
          <w:sz w:val="18"/>
          <w:szCs w:val="18"/>
          <w:u w:color="000000"/>
        </w:rPr>
        <w:t>ne</w:t>
      </w:r>
      <w:r w:rsidR="00CB43E8" w:rsidRPr="00A946FC">
        <w:rPr>
          <w:rFonts w:cs="Calibri"/>
          <w:b/>
          <w:color w:val="000000"/>
          <w:sz w:val="18"/>
          <w:szCs w:val="18"/>
          <w:u w:color="000000"/>
        </w:rPr>
        <w:t xml:space="preserve"> </w:t>
      </w:r>
      <w:r w:rsidRPr="00A946FC">
        <w:rPr>
          <w:rFonts w:cs="Calibri"/>
          <w:b/>
          <w:color w:val="000000"/>
          <w:sz w:val="18"/>
          <w:szCs w:val="18"/>
          <w:u w:color="000000"/>
        </w:rPr>
        <w:t>2024)</w:t>
      </w:r>
    </w:p>
    <w:p w14:paraId="155BAC0F" w14:textId="77777777" w:rsidR="00A142B0" w:rsidRPr="003631B4" w:rsidRDefault="00A142B0" w:rsidP="00A142B0">
      <w:pPr>
        <w:tabs>
          <w:tab w:val="center" w:pos="540"/>
          <w:tab w:val="center" w:pos="4680"/>
          <w:tab w:val="right" w:pos="9360"/>
        </w:tabs>
        <w:spacing w:after="0" w:line="240" w:lineRule="auto"/>
        <w:ind w:right="242"/>
        <w:jc w:val="both"/>
        <w:rPr>
          <w:rFonts w:cs="Calibri"/>
          <w:b/>
          <w:sz w:val="18"/>
          <w:szCs w:val="18"/>
        </w:rPr>
      </w:pPr>
    </w:p>
    <w:p w14:paraId="78E477C3" w14:textId="77777777" w:rsidR="00A142B0" w:rsidRPr="003631B4" w:rsidRDefault="00A142B0" w:rsidP="00A142B0">
      <w:pPr>
        <w:tabs>
          <w:tab w:val="center" w:pos="540"/>
          <w:tab w:val="center" w:pos="4680"/>
          <w:tab w:val="right" w:pos="9360"/>
        </w:tabs>
        <w:spacing w:after="0" w:line="240" w:lineRule="auto"/>
        <w:ind w:right="242"/>
        <w:jc w:val="both"/>
        <w:rPr>
          <w:rFonts w:cs="Calibri"/>
          <w:b/>
          <w:sz w:val="18"/>
          <w:szCs w:val="18"/>
        </w:rPr>
      </w:pPr>
    </w:p>
    <w:p w14:paraId="6FD37C82" w14:textId="77777777" w:rsidR="00A142B0" w:rsidRPr="003631B4" w:rsidRDefault="00A142B0">
      <w:pPr>
        <w:numPr>
          <w:ilvl w:val="0"/>
          <w:numId w:val="24"/>
        </w:numPr>
        <w:tabs>
          <w:tab w:val="center" w:pos="540"/>
          <w:tab w:val="center" w:pos="4680"/>
          <w:tab w:val="right" w:pos="9360"/>
        </w:tabs>
        <w:spacing w:after="0" w:line="240" w:lineRule="auto"/>
        <w:jc w:val="both"/>
        <w:rPr>
          <w:rFonts w:cs="Calibri"/>
          <w:b/>
          <w:sz w:val="18"/>
          <w:szCs w:val="18"/>
        </w:rPr>
      </w:pPr>
      <w:r w:rsidRPr="003631B4">
        <w:rPr>
          <w:rFonts w:cs="Calibri"/>
          <w:b/>
          <w:sz w:val="18"/>
          <w:szCs w:val="18"/>
        </w:rPr>
        <w:t xml:space="preserve">     Background: </w:t>
      </w:r>
    </w:p>
    <w:p w14:paraId="1F5C6D0E" w14:textId="77777777" w:rsidR="00A142B0" w:rsidRPr="003631B4" w:rsidRDefault="00A142B0" w:rsidP="00A142B0">
      <w:pPr>
        <w:spacing w:after="0" w:line="240" w:lineRule="auto"/>
        <w:jc w:val="both"/>
        <w:textAlignment w:val="baseline"/>
        <w:rPr>
          <w:rFonts w:ascii="Calibri" w:hAnsi="Calibri" w:cs="Calibri"/>
          <w:sz w:val="18"/>
          <w:szCs w:val="18"/>
          <w:lang w:eastAsia="ru-RU"/>
        </w:rPr>
      </w:pPr>
    </w:p>
    <w:p w14:paraId="37D0863B" w14:textId="77777777" w:rsidR="00A142B0" w:rsidRDefault="00A142B0" w:rsidP="00A142B0">
      <w:pPr>
        <w:spacing w:after="0" w:line="240" w:lineRule="auto"/>
        <w:ind w:left="-90"/>
        <w:jc w:val="both"/>
        <w:textAlignment w:val="baseline"/>
        <w:rPr>
          <w:rFonts w:cstheme="minorHAnsi"/>
          <w:sz w:val="18"/>
          <w:szCs w:val="18"/>
        </w:rPr>
      </w:pPr>
      <w:r w:rsidRPr="003631B4">
        <w:rPr>
          <w:rFonts w:ascii="Calibri" w:hAnsi="Calibri" w:cs="Calibri"/>
          <w:sz w:val="18"/>
          <w:szCs w:val="18"/>
          <w:lang w:eastAsia="ru-RU"/>
        </w:rPr>
        <w:t xml:space="preserve">UN </w:t>
      </w:r>
      <w:r w:rsidRPr="003631B4">
        <w:rPr>
          <w:rFonts w:ascii="Calibri" w:eastAsia="Calibri" w:hAnsi="Calibri" w:cs="Calibri"/>
          <w:spacing w:val="-2"/>
          <w:sz w:val="18"/>
          <w:szCs w:val="18"/>
          <w:lang w:val="en-CA"/>
        </w:rPr>
        <w:t>Women</w:t>
      </w:r>
      <w:r w:rsidRPr="003631B4">
        <w:rPr>
          <w:rFonts w:ascii="Calibri" w:hAnsi="Calibri" w:cs="Calibri"/>
          <w:sz w:val="18"/>
          <w:szCs w:val="18"/>
          <w:lang w:eastAsia="ru-RU"/>
        </w:rPr>
        <w:t xml:space="preserve">, the UN Entity for Gender Equality and the Empowerment of Women has been created to accelerate up the process of meeting the needs of women and girls across the world. </w:t>
      </w:r>
      <w:r w:rsidRPr="003631B4">
        <w:rPr>
          <w:rFonts w:ascii="Calibri" w:hAnsi="Calibri" w:cs="Calibri"/>
          <w:sz w:val="18"/>
          <w:szCs w:val="18"/>
        </w:rPr>
        <w:t xml:space="preserve">UN </w:t>
      </w:r>
      <w:r w:rsidRPr="003631B4">
        <w:rPr>
          <w:rFonts w:ascii="Calibri" w:eastAsia="Calibri" w:hAnsi="Calibri" w:cs="Calibri"/>
          <w:spacing w:val="-2"/>
          <w:sz w:val="18"/>
          <w:szCs w:val="18"/>
          <w:lang w:val="en-CA"/>
        </w:rPr>
        <w:t>Women</w:t>
      </w:r>
      <w:r w:rsidRPr="003631B4">
        <w:rPr>
          <w:rFonts w:ascii="Calibri" w:hAnsi="Calibri" w:cs="Calibri"/>
          <w:sz w:val="18"/>
          <w:szCs w:val="18"/>
        </w:rPr>
        <w:t xml:space="preserve"> supports UN Member States as they set global standards for achieving gender equality and works with governments and civil society to design laws, policies, programs and services needed to ensure that the standards are effectively implemented and truly benefit women and girls worldwide. </w:t>
      </w:r>
      <w:r w:rsidRPr="003631B4">
        <w:rPr>
          <w:rFonts w:cstheme="minorHAnsi"/>
          <w:sz w:val="18"/>
          <w:szCs w:val="18"/>
          <w:shd w:val="clear" w:color="auto" w:fill="FFFFFF"/>
        </w:rPr>
        <w:t xml:space="preserve">UN </w:t>
      </w:r>
      <w:r w:rsidRPr="003631B4">
        <w:rPr>
          <w:rFonts w:ascii="Calibri" w:eastAsia="Calibri" w:hAnsi="Calibri" w:cs="Calibri"/>
          <w:spacing w:val="-2"/>
          <w:sz w:val="18"/>
          <w:szCs w:val="18"/>
          <w:lang w:val="en-CA"/>
        </w:rPr>
        <w:t>Women</w:t>
      </w:r>
      <w:r w:rsidRPr="003631B4">
        <w:rPr>
          <w:rFonts w:cstheme="minorHAnsi"/>
          <w:sz w:val="18"/>
          <w:szCs w:val="18"/>
          <w:shd w:val="clear" w:color="auto" w:fill="FFFFFF"/>
        </w:rPr>
        <w:t xml:space="preserve"> is at the forefront of the global drive to remove gender barriers and end discrimination, because we believe in a world of justice and human rights for everyone.</w:t>
      </w:r>
    </w:p>
    <w:p w14:paraId="55BA5E99" w14:textId="77777777" w:rsidR="00A142B0" w:rsidRDefault="00A142B0" w:rsidP="00A142B0">
      <w:pPr>
        <w:spacing w:after="0" w:line="240" w:lineRule="auto"/>
        <w:ind w:left="-90"/>
        <w:jc w:val="both"/>
        <w:textAlignment w:val="baseline"/>
        <w:rPr>
          <w:rFonts w:ascii="Calibri" w:hAnsi="Calibri" w:cs="Calibri"/>
          <w:sz w:val="18"/>
          <w:szCs w:val="18"/>
          <w:lang w:eastAsia="ru-RU"/>
        </w:rPr>
      </w:pPr>
    </w:p>
    <w:p w14:paraId="69CBF343" w14:textId="5738D580" w:rsidR="00A142B0" w:rsidRPr="002423EC" w:rsidRDefault="00A142B0" w:rsidP="00A142B0">
      <w:pPr>
        <w:spacing w:after="0" w:line="240" w:lineRule="auto"/>
        <w:ind w:left="-90"/>
        <w:jc w:val="both"/>
        <w:textAlignment w:val="baseline"/>
        <w:rPr>
          <w:rFonts w:cstheme="minorHAnsi"/>
          <w:sz w:val="18"/>
          <w:szCs w:val="18"/>
        </w:rPr>
      </w:pPr>
      <w:r w:rsidRPr="002423EC">
        <w:rPr>
          <w:rFonts w:ascii="Calibri" w:hAnsi="Calibri" w:cs="Calibri"/>
          <w:sz w:val="18"/>
          <w:szCs w:val="18"/>
          <w:lang w:eastAsia="ru-RU"/>
        </w:rPr>
        <w:t xml:space="preserve">Gender inequality fuels the high level of violence against women, which remains one of the most widespread human rights abuses in </w:t>
      </w:r>
      <w:r w:rsidR="002423EC" w:rsidRPr="002423EC">
        <w:rPr>
          <w:rFonts w:ascii="Calibri" w:hAnsi="Calibri" w:cs="Calibri"/>
          <w:sz w:val="18"/>
          <w:szCs w:val="18"/>
          <w:lang w:eastAsia="ru-RU"/>
        </w:rPr>
        <w:t>Tajikistan</w:t>
      </w:r>
      <w:r w:rsidRPr="002423EC">
        <w:rPr>
          <w:rFonts w:ascii="Calibri" w:hAnsi="Calibri" w:cs="Calibri"/>
          <w:sz w:val="18"/>
          <w:szCs w:val="18"/>
          <w:lang w:eastAsia="ru-RU"/>
        </w:rPr>
        <w:t>. Violation of women’s rights is pervasive, and a large proportion of married women throughout Tajikistan report experiencing spousal violence. However, exact figures are not available due to underreporting and the lack of a government-organized system of data collection; data is mainly available from periodic surveys and assessments.</w:t>
      </w:r>
    </w:p>
    <w:p w14:paraId="23E4E742" w14:textId="77777777" w:rsidR="00197E0D" w:rsidRDefault="00197E0D" w:rsidP="002423EC">
      <w:pPr>
        <w:spacing w:after="0" w:line="240" w:lineRule="auto"/>
        <w:jc w:val="both"/>
        <w:textAlignment w:val="baseline"/>
        <w:rPr>
          <w:rFonts w:ascii="Calibri" w:hAnsi="Calibri" w:cs="Calibri"/>
          <w:sz w:val="18"/>
          <w:szCs w:val="18"/>
          <w:lang w:eastAsia="ru-RU"/>
        </w:rPr>
      </w:pPr>
    </w:p>
    <w:p w14:paraId="5A848C64" w14:textId="440FEEE1" w:rsidR="00197E0D" w:rsidRDefault="00A142B0" w:rsidP="00197E0D">
      <w:pPr>
        <w:spacing w:after="0" w:line="240" w:lineRule="auto"/>
        <w:ind w:left="-90"/>
        <w:jc w:val="both"/>
        <w:textAlignment w:val="baseline"/>
        <w:rPr>
          <w:rFonts w:ascii="Calibri" w:hAnsi="Calibri" w:cs="Calibri"/>
          <w:sz w:val="18"/>
          <w:szCs w:val="18"/>
          <w:lang w:eastAsia="ru-RU"/>
        </w:rPr>
      </w:pPr>
      <w:r w:rsidRPr="004562CC">
        <w:rPr>
          <w:rFonts w:ascii="Calibri" w:hAnsi="Calibri" w:cs="Calibri"/>
          <w:sz w:val="18"/>
          <w:szCs w:val="18"/>
          <w:lang w:eastAsia="ru-RU"/>
        </w:rPr>
        <w:t>The issue of Violence Against Women and Girls (VAWG) is well reflected in the National Development Strategy (2016-2030)</w:t>
      </w:r>
      <w:r w:rsidRPr="004562CC">
        <w:rPr>
          <w:rFonts w:ascii="Calibri" w:hAnsi="Calibri" w:cs="Calibri"/>
          <w:sz w:val="18"/>
          <w:szCs w:val="18"/>
          <w:lang w:eastAsia="ru-RU"/>
        </w:rPr>
        <w:footnoteReference w:id="3"/>
      </w:r>
      <w:r w:rsidRPr="004562CC">
        <w:rPr>
          <w:rFonts w:ascii="Calibri" w:hAnsi="Calibri" w:cs="Calibri"/>
          <w:sz w:val="18"/>
          <w:szCs w:val="18"/>
          <w:lang w:eastAsia="ru-RU"/>
        </w:rPr>
        <w:t xml:space="preserve"> and the Mid-Term Development Program 2025–the two documents which are viewed by the Government as a roadmap towards implementing the Sustainable Development Goals. Several key priorities identified in the National Development Strategy 2030 related to elimination of the VAWG and women’s empowerment</w:t>
      </w:r>
      <w:r w:rsidR="00A264FD">
        <w:rPr>
          <w:rFonts w:ascii="Calibri" w:hAnsi="Calibri" w:cs="Calibri"/>
          <w:sz w:val="18"/>
          <w:szCs w:val="18"/>
          <w:lang w:eastAsia="ru-RU"/>
        </w:rPr>
        <w:t xml:space="preserve">. </w:t>
      </w:r>
    </w:p>
    <w:p w14:paraId="771170E9" w14:textId="77777777" w:rsidR="00197E0D" w:rsidRDefault="00197E0D" w:rsidP="00197E0D">
      <w:pPr>
        <w:spacing w:after="0" w:line="240" w:lineRule="auto"/>
        <w:ind w:left="-90"/>
        <w:jc w:val="both"/>
        <w:textAlignment w:val="baseline"/>
        <w:rPr>
          <w:rFonts w:ascii="Calibri" w:hAnsi="Calibri" w:cs="Calibri"/>
          <w:sz w:val="18"/>
          <w:szCs w:val="18"/>
          <w:lang w:eastAsia="ru-RU"/>
        </w:rPr>
      </w:pPr>
    </w:p>
    <w:p w14:paraId="6A0A626A" w14:textId="172DC754" w:rsidR="00197E0D" w:rsidRDefault="00A142B0" w:rsidP="00197E0D">
      <w:pPr>
        <w:spacing w:after="0" w:line="240" w:lineRule="auto"/>
        <w:ind w:left="-90"/>
        <w:jc w:val="both"/>
        <w:textAlignment w:val="baseline"/>
        <w:rPr>
          <w:rFonts w:ascii="Calibri" w:hAnsi="Calibri" w:cs="Calibri"/>
          <w:sz w:val="18"/>
          <w:szCs w:val="18"/>
          <w:lang w:eastAsia="ru-RU"/>
        </w:rPr>
      </w:pPr>
      <w:r w:rsidRPr="00821005">
        <w:rPr>
          <w:rFonts w:ascii="Calibri" w:hAnsi="Calibri" w:cs="Calibri"/>
          <w:sz w:val="18"/>
          <w:szCs w:val="18"/>
          <w:lang w:eastAsia="ru-RU"/>
        </w:rPr>
        <w:t>In 2018, the UN Convention on the Elimination of all Forms of Discrimination Against Women (CEDAW) noted with satisfaction the adoption of the PDV Law (2013) and the PDV State Program for 2014-2023, the revision of the Code of Administrative Offenses, and the revised Police Act, which expanded the duties of police officers by adding specific measures to prevent domestic violence in the R</w:t>
      </w:r>
      <w:r w:rsidR="006060F2">
        <w:rPr>
          <w:rFonts w:ascii="Calibri" w:hAnsi="Calibri" w:cs="Calibri"/>
          <w:sz w:val="18"/>
          <w:szCs w:val="18"/>
          <w:lang w:eastAsia="ru-RU"/>
        </w:rPr>
        <w:t>epublic of Tajikistan</w:t>
      </w:r>
      <w:r w:rsidRPr="00821005">
        <w:rPr>
          <w:rFonts w:ascii="Calibri" w:hAnsi="Calibri" w:cs="Calibri"/>
          <w:sz w:val="18"/>
          <w:szCs w:val="18"/>
          <w:lang w:eastAsia="ru-RU"/>
        </w:rPr>
        <w:t xml:space="preserve">. Current legislation does not directly support </w:t>
      </w:r>
      <w:proofErr w:type="gramStart"/>
      <w:r w:rsidRPr="00821005">
        <w:rPr>
          <w:rFonts w:ascii="Calibri" w:hAnsi="Calibri" w:cs="Calibri"/>
          <w:sz w:val="18"/>
          <w:szCs w:val="18"/>
          <w:lang w:eastAsia="ru-RU"/>
        </w:rPr>
        <w:t>creation</w:t>
      </w:r>
      <w:proofErr w:type="gramEnd"/>
      <w:r w:rsidRPr="00821005">
        <w:rPr>
          <w:rFonts w:ascii="Calibri" w:hAnsi="Calibri" w:cs="Calibri"/>
          <w:sz w:val="18"/>
          <w:szCs w:val="18"/>
          <w:lang w:eastAsia="ru-RU"/>
        </w:rPr>
        <w:t xml:space="preserve"> of a mechanism for interdepartmental/multidisciplinary interaction for the referral of victims of domestic violence. In terms of implementation, the CEDAW made the General Recommendation 35, State should “</w:t>
      </w:r>
      <w:r w:rsidRPr="00821005">
        <w:rPr>
          <w:rFonts w:ascii="Calibri" w:hAnsi="Calibri" w:cs="Calibri"/>
          <w:i/>
          <w:iCs/>
          <w:sz w:val="18"/>
          <w:szCs w:val="18"/>
          <w:lang w:eastAsia="ru-RU"/>
        </w:rPr>
        <w:t>ensure effective access of victims to courts and tribunals; ensure authorities adequately respond to all cases of gender-based violence against women, incl. by applying criminal law and as appropriate ex officio prosecution to bring the alleged perpetrators to trial in a fair, impartial, timely and expeditious manner and imposing adequate penalties</w:t>
      </w:r>
      <w:r w:rsidRPr="00821005">
        <w:rPr>
          <w:rFonts w:ascii="Calibri" w:hAnsi="Calibri" w:cs="Calibri"/>
          <w:sz w:val="18"/>
          <w:szCs w:val="18"/>
          <w:lang w:eastAsia="ru-RU"/>
        </w:rPr>
        <w:t>.”</w:t>
      </w:r>
    </w:p>
    <w:p w14:paraId="47461437" w14:textId="77777777" w:rsidR="00197E0D" w:rsidRDefault="00197E0D" w:rsidP="00197E0D">
      <w:pPr>
        <w:spacing w:after="0" w:line="240" w:lineRule="auto"/>
        <w:ind w:left="-90"/>
        <w:jc w:val="both"/>
        <w:textAlignment w:val="baseline"/>
        <w:rPr>
          <w:rFonts w:ascii="Calibri" w:hAnsi="Calibri" w:cs="Calibri"/>
          <w:sz w:val="18"/>
          <w:szCs w:val="18"/>
          <w:lang w:eastAsia="ru-RU"/>
        </w:rPr>
      </w:pPr>
    </w:p>
    <w:p w14:paraId="143B88A6" w14:textId="45768B5E" w:rsidR="00197E0D" w:rsidRDefault="00A142B0" w:rsidP="007870CA">
      <w:pPr>
        <w:spacing w:after="0" w:line="240" w:lineRule="auto"/>
        <w:ind w:left="-90"/>
        <w:jc w:val="both"/>
        <w:textAlignment w:val="baseline"/>
        <w:rPr>
          <w:rFonts w:ascii="Calibri" w:hAnsi="Calibri" w:cs="Calibri"/>
          <w:sz w:val="18"/>
          <w:szCs w:val="18"/>
          <w:lang w:eastAsia="ru-RU"/>
        </w:rPr>
      </w:pPr>
      <w:r>
        <w:rPr>
          <w:rFonts w:cstheme="minorHAnsi"/>
          <w:sz w:val="18"/>
          <w:szCs w:val="18"/>
        </w:rPr>
        <w:t xml:space="preserve">In response to the above-mentioned statements, the project </w:t>
      </w:r>
      <w:r w:rsidRPr="00EF306B">
        <w:rPr>
          <w:rFonts w:cstheme="minorHAnsi"/>
          <w:b/>
          <w:bCs/>
          <w:i/>
          <w:iCs/>
          <w:sz w:val="18"/>
          <w:szCs w:val="18"/>
        </w:rPr>
        <w:t>“Gender Based Violence (GBV) Prevention and Response in Tajikistan”</w:t>
      </w:r>
      <w:r w:rsidRPr="00EF306B">
        <w:rPr>
          <w:rFonts w:cstheme="minorHAnsi"/>
          <w:sz w:val="18"/>
          <w:szCs w:val="18"/>
        </w:rPr>
        <w:t xml:space="preserve"> </w:t>
      </w:r>
      <w:r>
        <w:rPr>
          <w:rFonts w:cstheme="minorHAnsi"/>
          <w:sz w:val="18"/>
          <w:szCs w:val="18"/>
        </w:rPr>
        <w:t xml:space="preserve">has been initiated by UN Women with the funding support of </w:t>
      </w:r>
      <w:r w:rsidRPr="00EF306B">
        <w:rPr>
          <w:rFonts w:ascii="Calibri" w:hAnsi="Calibri" w:cs="Calibri"/>
          <w:b/>
          <w:bCs/>
          <w:i/>
          <w:iCs/>
          <w:sz w:val="18"/>
          <w:szCs w:val="18"/>
          <w:lang w:eastAsia="ru-RU"/>
        </w:rPr>
        <w:t>Bureau of International Narcotics and Law Enforcement Affairs (INL) US Department of State</w:t>
      </w:r>
      <w:r>
        <w:rPr>
          <w:rFonts w:ascii="Calibri" w:hAnsi="Calibri" w:cs="Calibri"/>
          <w:b/>
          <w:bCs/>
          <w:i/>
          <w:iCs/>
          <w:sz w:val="18"/>
          <w:szCs w:val="18"/>
          <w:lang w:eastAsia="ru-RU"/>
        </w:rPr>
        <w:t>.</w:t>
      </w:r>
      <w:r>
        <w:rPr>
          <w:rFonts w:cstheme="minorHAnsi"/>
          <w:b/>
          <w:bCs/>
          <w:i/>
          <w:iCs/>
          <w:sz w:val="18"/>
          <w:szCs w:val="18"/>
        </w:rPr>
        <w:t xml:space="preserve"> </w:t>
      </w:r>
      <w:r w:rsidRPr="00421473">
        <w:rPr>
          <w:rFonts w:ascii="Calibri" w:hAnsi="Calibri" w:cs="Calibri"/>
          <w:sz w:val="18"/>
          <w:szCs w:val="18"/>
          <w:lang w:eastAsia="ru-RU"/>
        </w:rPr>
        <w:t xml:space="preserve">The project will contribute to the protection of women’s rights, prevention, and response to domestic/gender-based violence by strengthening capacities and integrating provision of services, including by civil society and women’s rights </w:t>
      </w:r>
      <w:r w:rsidRPr="00421473">
        <w:rPr>
          <w:rFonts w:ascii="Calibri" w:hAnsi="Calibri" w:cs="Calibri"/>
          <w:sz w:val="18"/>
          <w:szCs w:val="18"/>
          <w:lang w:eastAsia="ru-RU"/>
        </w:rPr>
        <w:lastRenderedPageBreak/>
        <w:t>organizations, and shelters.</w:t>
      </w:r>
      <w:r w:rsidRPr="00693161">
        <w:rPr>
          <w:rFonts w:ascii="Calibri" w:hAnsi="Calibri" w:cs="Calibri"/>
          <w:sz w:val="18"/>
          <w:szCs w:val="18"/>
          <w:lang w:eastAsia="ru-RU"/>
        </w:rPr>
        <w:t xml:space="preserve"> Equally important, the project will build effective protection institutions at district level by making the localized protection mechanisms functional</w:t>
      </w:r>
      <w:r>
        <w:rPr>
          <w:rFonts w:ascii="Calibri" w:hAnsi="Calibri" w:cs="Calibri"/>
          <w:sz w:val="18"/>
          <w:szCs w:val="18"/>
          <w:lang w:eastAsia="ru-RU"/>
        </w:rPr>
        <w:t>.</w:t>
      </w:r>
    </w:p>
    <w:p w14:paraId="5D65BFF4" w14:textId="3658BAE5" w:rsidR="00197E0D" w:rsidRDefault="00A142B0" w:rsidP="007870CA">
      <w:pPr>
        <w:spacing w:after="0" w:line="240" w:lineRule="auto"/>
        <w:ind w:left="-90"/>
        <w:jc w:val="both"/>
        <w:textAlignment w:val="baseline"/>
        <w:rPr>
          <w:rFonts w:ascii="Calibri" w:hAnsi="Calibri" w:cs="Calibri"/>
          <w:sz w:val="18"/>
          <w:szCs w:val="18"/>
          <w:lang w:eastAsia="ru-RU"/>
        </w:rPr>
      </w:pPr>
      <w:r w:rsidRPr="008F2F99">
        <w:rPr>
          <w:rFonts w:ascii="Calibri" w:hAnsi="Calibri" w:cs="Calibri"/>
          <w:sz w:val="18"/>
          <w:szCs w:val="18"/>
          <w:lang w:eastAsia="ru-RU"/>
        </w:rPr>
        <w:t>Transformative change of gender-based stereotypes will be one of the key components of the proposed project activity – developing the gender-sensitive Communication Strategy to raise awareness of the population, especially women and youth in target districts. A range of activities under the slogan “From Awareness to Zero Victims Blaming” will be aimed at the increased intolerance to the VAWG and reporting of violence cases though improved understanding of different forms of VAW, by stopping blaming the victims, and, ultimately, promoting gender equality.</w:t>
      </w:r>
      <w:r>
        <w:rPr>
          <w:rFonts w:ascii="Calibri" w:hAnsi="Calibri" w:cs="Calibri"/>
          <w:sz w:val="18"/>
          <w:szCs w:val="18"/>
          <w:lang w:eastAsia="ru-RU"/>
        </w:rPr>
        <w:t xml:space="preserve"> </w:t>
      </w:r>
      <w:r w:rsidRPr="008F2F99">
        <w:rPr>
          <w:rFonts w:ascii="Calibri" w:hAnsi="Calibri" w:cs="Calibri"/>
          <w:sz w:val="18"/>
          <w:szCs w:val="18"/>
          <w:lang w:eastAsia="ru-RU"/>
        </w:rPr>
        <w:t>Data and research will help to measure the progress and effectiveness of project interventions.</w:t>
      </w:r>
    </w:p>
    <w:p w14:paraId="0506B28B" w14:textId="77777777" w:rsidR="007870CA" w:rsidRDefault="007870CA" w:rsidP="007870CA">
      <w:pPr>
        <w:spacing w:after="0" w:line="240" w:lineRule="auto"/>
        <w:ind w:left="-90"/>
        <w:jc w:val="both"/>
        <w:textAlignment w:val="baseline"/>
        <w:rPr>
          <w:rFonts w:ascii="Calibri" w:hAnsi="Calibri" w:cs="Calibri"/>
          <w:sz w:val="18"/>
          <w:szCs w:val="18"/>
          <w:lang w:eastAsia="ru-RU"/>
        </w:rPr>
      </w:pPr>
    </w:p>
    <w:p w14:paraId="7BC48E04" w14:textId="77777777" w:rsidR="008F743B" w:rsidRDefault="008F743B" w:rsidP="008F743B">
      <w:pPr>
        <w:spacing w:after="0" w:line="240" w:lineRule="auto"/>
        <w:ind w:left="-90"/>
        <w:jc w:val="both"/>
        <w:textAlignment w:val="baseline"/>
        <w:rPr>
          <w:rFonts w:ascii="Calibri" w:hAnsi="Calibri" w:cs="Calibri"/>
          <w:sz w:val="18"/>
          <w:szCs w:val="18"/>
          <w:lang w:eastAsia="ru-RU"/>
        </w:rPr>
      </w:pPr>
      <w:r>
        <w:rPr>
          <w:rFonts w:ascii="Calibri" w:hAnsi="Calibri" w:cs="Calibri"/>
          <w:sz w:val="18"/>
          <w:szCs w:val="18"/>
          <w:lang w:eastAsia="ru-RU"/>
        </w:rPr>
        <w:t>T</w:t>
      </w:r>
      <w:r w:rsidR="00A142B0" w:rsidRPr="006E121F">
        <w:rPr>
          <w:rFonts w:ascii="Calibri" w:hAnsi="Calibri" w:cs="Calibri"/>
          <w:sz w:val="18"/>
          <w:szCs w:val="18"/>
          <w:lang w:eastAsia="ru-RU"/>
        </w:rPr>
        <w:t xml:space="preserve">he project </w:t>
      </w:r>
      <w:r>
        <w:rPr>
          <w:rFonts w:ascii="Calibri" w:hAnsi="Calibri" w:cs="Calibri"/>
          <w:sz w:val="18"/>
          <w:szCs w:val="18"/>
          <w:lang w:eastAsia="ru-RU"/>
        </w:rPr>
        <w:t>intends to</w:t>
      </w:r>
      <w:r w:rsidR="00A142B0" w:rsidRPr="006E121F">
        <w:rPr>
          <w:rFonts w:ascii="Calibri" w:hAnsi="Calibri" w:cs="Calibri"/>
          <w:sz w:val="18"/>
          <w:szCs w:val="18"/>
          <w:lang w:eastAsia="ru-RU"/>
        </w:rPr>
        <w:t xml:space="preserve"> contribute to development of efficient models of prevention and protection from domestic violence in target districts by localizing the existing case management mechanisms; by training the members of the referral mechanism on key tasks and roles of its members in victim-centered services and support. Private sector will also be involved in developing, prototyping, and testing contemporary, context specific and feasible digital solutions (youth Game) to standing problems on VAW in </w:t>
      </w:r>
      <w:r w:rsidR="00A142B0">
        <w:rPr>
          <w:rFonts w:ascii="Calibri" w:hAnsi="Calibri" w:cs="Calibri"/>
          <w:sz w:val="18"/>
          <w:szCs w:val="18"/>
          <w:lang w:eastAsia="ru-RU"/>
        </w:rPr>
        <w:t>Tajikistan</w:t>
      </w:r>
      <w:r w:rsidR="00A142B0" w:rsidRPr="006E121F">
        <w:rPr>
          <w:rFonts w:ascii="Calibri" w:hAnsi="Calibri" w:cs="Calibri"/>
          <w:sz w:val="18"/>
          <w:szCs w:val="18"/>
          <w:lang w:eastAsia="ru-RU"/>
        </w:rPr>
        <w:t xml:space="preserve">. </w:t>
      </w:r>
    </w:p>
    <w:p w14:paraId="16667CAE" w14:textId="3E891EB9" w:rsidR="00197E0D" w:rsidRDefault="00A142B0" w:rsidP="008F743B">
      <w:pPr>
        <w:spacing w:after="0" w:line="240" w:lineRule="auto"/>
        <w:ind w:left="-90"/>
        <w:jc w:val="both"/>
        <w:textAlignment w:val="baseline"/>
        <w:rPr>
          <w:rFonts w:ascii="Calibri" w:hAnsi="Calibri" w:cs="Calibri"/>
          <w:sz w:val="18"/>
          <w:szCs w:val="18"/>
          <w:lang w:eastAsia="ru-RU"/>
        </w:rPr>
      </w:pPr>
      <w:r w:rsidRPr="006E121F">
        <w:rPr>
          <w:rFonts w:ascii="Calibri" w:hAnsi="Calibri" w:cs="Calibri"/>
          <w:sz w:val="18"/>
          <w:szCs w:val="18"/>
          <w:lang w:eastAsia="ru-RU"/>
        </w:rPr>
        <w:t xml:space="preserve">It is extremely important to change stereotypical thinking of the population for service-seeking </w:t>
      </w:r>
      <w:proofErr w:type="spellStart"/>
      <w:r w:rsidRPr="006E121F">
        <w:rPr>
          <w:rFonts w:ascii="Calibri" w:hAnsi="Calibri" w:cs="Calibri"/>
          <w:sz w:val="18"/>
          <w:szCs w:val="18"/>
          <w:lang w:eastAsia="ru-RU"/>
        </w:rPr>
        <w:t>behaviour</w:t>
      </w:r>
      <w:proofErr w:type="spellEnd"/>
      <w:r w:rsidRPr="006E121F">
        <w:rPr>
          <w:rFonts w:ascii="Calibri" w:hAnsi="Calibri" w:cs="Calibri"/>
          <w:sz w:val="18"/>
          <w:szCs w:val="18"/>
          <w:lang w:eastAsia="ru-RU"/>
        </w:rPr>
        <w:t>, and to develop protective services and mechanisms, so that the demand in support, increased among the population, would be better balanced by supply of standard quality services and protection.</w:t>
      </w:r>
    </w:p>
    <w:p w14:paraId="2E00B3C8" w14:textId="77777777" w:rsidR="00197E0D" w:rsidRDefault="00197E0D" w:rsidP="006B0321">
      <w:pPr>
        <w:spacing w:after="0" w:line="240" w:lineRule="auto"/>
        <w:jc w:val="both"/>
        <w:textAlignment w:val="baseline"/>
        <w:rPr>
          <w:rFonts w:ascii="Calibri" w:hAnsi="Calibri" w:cs="Calibri"/>
          <w:sz w:val="18"/>
          <w:szCs w:val="18"/>
          <w:lang w:eastAsia="ru-RU"/>
        </w:rPr>
      </w:pPr>
    </w:p>
    <w:p w14:paraId="238D7056" w14:textId="77777777" w:rsidR="00CF5590" w:rsidRDefault="003D55C6" w:rsidP="003D55C6">
      <w:pPr>
        <w:spacing w:after="0" w:line="240" w:lineRule="auto"/>
        <w:ind w:left="-90"/>
        <w:jc w:val="both"/>
        <w:textAlignment w:val="baseline"/>
        <w:rPr>
          <w:rFonts w:ascii="Calibri" w:hAnsi="Calibri" w:cstheme="minorHAnsi"/>
          <w:b/>
          <w:bCs/>
          <w:color w:val="000000"/>
          <w:sz w:val="18"/>
          <w:szCs w:val="18"/>
        </w:rPr>
      </w:pPr>
      <w:r w:rsidRPr="00DF63D0">
        <w:rPr>
          <w:rFonts w:cs="Calibri"/>
          <w:color w:val="000000"/>
          <w:sz w:val="18"/>
          <w:szCs w:val="18"/>
        </w:rPr>
        <w:t xml:space="preserve">In this context, UN Women </w:t>
      </w:r>
      <w:r w:rsidRPr="003631B4">
        <w:rPr>
          <w:rFonts w:ascii="Calibri" w:hAnsi="Calibri" w:cstheme="minorHAnsi"/>
          <w:b/>
          <w:bCs/>
          <w:color w:val="000000"/>
          <w:sz w:val="18"/>
          <w:szCs w:val="18"/>
        </w:rPr>
        <w:t xml:space="preserve">Programme Office in Tajikistan </w:t>
      </w:r>
      <w:r w:rsidRPr="00DF63D0">
        <w:rPr>
          <w:rFonts w:cs="Calibri"/>
          <w:color w:val="000000"/>
          <w:sz w:val="18"/>
          <w:szCs w:val="18"/>
        </w:rPr>
        <w:t xml:space="preserve">is issuing a Call for Proposals </w:t>
      </w:r>
      <w:r>
        <w:rPr>
          <w:rFonts w:cs="Calibri"/>
          <w:color w:val="000000"/>
          <w:sz w:val="18"/>
          <w:szCs w:val="18"/>
        </w:rPr>
        <w:t xml:space="preserve">and </w:t>
      </w:r>
      <w:r w:rsidRPr="003631B4">
        <w:rPr>
          <w:rFonts w:ascii="Calibri" w:hAnsi="Calibri" w:cstheme="minorHAnsi"/>
          <w:b/>
          <w:bCs/>
          <w:color w:val="000000"/>
          <w:sz w:val="18"/>
          <w:szCs w:val="18"/>
        </w:rPr>
        <w:t>inviting CSOs</w:t>
      </w:r>
      <w:r>
        <w:rPr>
          <w:rFonts w:ascii="Calibri" w:hAnsi="Calibri" w:cstheme="minorHAnsi"/>
          <w:b/>
          <w:bCs/>
          <w:color w:val="000000"/>
          <w:sz w:val="18"/>
          <w:szCs w:val="18"/>
        </w:rPr>
        <w:t>/NGOs</w:t>
      </w:r>
      <w:r w:rsidRPr="003631B4">
        <w:rPr>
          <w:rFonts w:ascii="Calibri" w:hAnsi="Calibri" w:cstheme="minorHAnsi"/>
          <w:b/>
          <w:bCs/>
          <w:color w:val="000000"/>
          <w:sz w:val="18"/>
          <w:szCs w:val="18"/>
        </w:rPr>
        <w:t xml:space="preserve"> </w:t>
      </w:r>
      <w:r>
        <w:rPr>
          <w:rFonts w:ascii="Calibri" w:hAnsi="Calibri" w:cstheme="minorHAnsi"/>
          <w:b/>
          <w:bCs/>
          <w:color w:val="000000"/>
          <w:sz w:val="18"/>
          <w:szCs w:val="18"/>
        </w:rPr>
        <w:t>t</w:t>
      </w:r>
      <w:r w:rsidRPr="003631B4">
        <w:rPr>
          <w:rFonts w:ascii="Calibri" w:hAnsi="Calibri" w:cstheme="minorHAnsi"/>
          <w:b/>
          <w:bCs/>
          <w:color w:val="000000"/>
          <w:sz w:val="18"/>
          <w:szCs w:val="18"/>
        </w:rPr>
        <w:t>o submit a</w:t>
      </w:r>
      <w:r w:rsidRPr="003631B4">
        <w:rPr>
          <w:rFonts w:ascii="Calibri" w:hAnsi="Calibri" w:cstheme="minorHAnsi"/>
          <w:color w:val="000000"/>
          <w:sz w:val="18"/>
          <w:szCs w:val="18"/>
        </w:rPr>
        <w:t xml:space="preserve"> </w:t>
      </w:r>
      <w:r w:rsidRPr="003631B4">
        <w:rPr>
          <w:rFonts w:ascii="Calibri" w:hAnsi="Calibri" w:cstheme="minorHAnsi"/>
          <w:b/>
          <w:bCs/>
          <w:color w:val="000000"/>
          <w:sz w:val="18"/>
          <w:szCs w:val="18"/>
        </w:rPr>
        <w:t xml:space="preserve">Proposal </w:t>
      </w:r>
      <w:r w:rsidRPr="003631B4">
        <w:rPr>
          <w:rFonts w:ascii="Calibri" w:hAnsi="Calibri" w:cstheme="minorHAnsi"/>
          <w:color w:val="000000"/>
          <w:sz w:val="18"/>
          <w:szCs w:val="18"/>
        </w:rPr>
        <w:t>for</w:t>
      </w:r>
      <w:r w:rsidRPr="003631B4">
        <w:rPr>
          <w:rFonts w:ascii="Calibri" w:eastAsia="Calibri" w:hAnsi="Calibri" w:cs="Calibri"/>
          <w:color w:val="000000"/>
          <w:sz w:val="18"/>
          <w:szCs w:val="18"/>
          <w:lang w:val="en-CA"/>
        </w:rPr>
        <w:t xml:space="preserve"> </w:t>
      </w:r>
      <w:r>
        <w:rPr>
          <w:rFonts w:ascii="Calibri" w:eastAsia="Calibri" w:hAnsi="Calibri" w:cs="Calibri"/>
          <w:color w:val="000000"/>
          <w:sz w:val="18"/>
          <w:szCs w:val="18"/>
          <w:lang w:val="en-CA"/>
        </w:rPr>
        <w:t xml:space="preserve">implementation of the project activities as the </w:t>
      </w:r>
      <w:r w:rsidRPr="005A441B">
        <w:rPr>
          <w:rFonts w:ascii="Calibri" w:eastAsia="Calibri" w:hAnsi="Calibri" w:cs="Calibri"/>
          <w:b/>
          <w:bCs/>
          <w:i/>
          <w:iCs/>
          <w:color w:val="000000"/>
          <w:sz w:val="18"/>
          <w:szCs w:val="18"/>
          <w:lang w:val="en-CA"/>
        </w:rPr>
        <w:t>Responsible Party</w:t>
      </w:r>
      <w:r w:rsidR="00CF5590">
        <w:rPr>
          <w:rFonts w:ascii="Calibri" w:hAnsi="Calibri" w:cstheme="minorHAnsi"/>
          <w:b/>
          <w:bCs/>
          <w:color w:val="000000"/>
          <w:sz w:val="18"/>
          <w:szCs w:val="18"/>
        </w:rPr>
        <w:t xml:space="preserve"> and contribute to the implementation of the following project Outcomes:</w:t>
      </w:r>
    </w:p>
    <w:p w14:paraId="5B329ACD" w14:textId="6B38880D" w:rsidR="007A7FFE" w:rsidRPr="00DC6580" w:rsidRDefault="007A7FFE">
      <w:pPr>
        <w:pStyle w:val="ListParagraph"/>
        <w:numPr>
          <w:ilvl w:val="0"/>
          <w:numId w:val="38"/>
        </w:numPr>
        <w:spacing w:after="0" w:line="240" w:lineRule="auto"/>
        <w:jc w:val="both"/>
        <w:textAlignment w:val="baseline"/>
        <w:rPr>
          <w:rFonts w:ascii="Calibri" w:hAnsi="Calibri" w:cs="Calibri"/>
          <w:i/>
          <w:iCs/>
          <w:sz w:val="18"/>
          <w:szCs w:val="18"/>
          <w:lang w:eastAsia="ru-RU"/>
        </w:rPr>
      </w:pPr>
      <w:r w:rsidRPr="00DC6580">
        <w:rPr>
          <w:rFonts w:ascii="Calibri" w:hAnsi="Calibri" w:cs="Calibri"/>
          <w:i/>
          <w:iCs/>
          <w:sz w:val="18"/>
          <w:szCs w:val="18"/>
          <w:lang w:eastAsia="ru-RU"/>
        </w:rPr>
        <w:t xml:space="preserve">Country legislation on EVAW backed up by Government and CSOs resources and capacities </w:t>
      </w:r>
      <w:r w:rsidR="00E21FFB" w:rsidRPr="00DC6580">
        <w:rPr>
          <w:rFonts w:ascii="Calibri" w:hAnsi="Calibri" w:cs="Calibri"/>
          <w:i/>
          <w:iCs/>
          <w:sz w:val="18"/>
          <w:szCs w:val="18"/>
          <w:lang w:eastAsia="ru-RU"/>
        </w:rPr>
        <w:t>for</w:t>
      </w:r>
      <w:r w:rsidRPr="00DC6580">
        <w:rPr>
          <w:rFonts w:ascii="Calibri" w:hAnsi="Calibri" w:cs="Calibri"/>
          <w:i/>
          <w:iCs/>
          <w:sz w:val="18"/>
          <w:szCs w:val="18"/>
          <w:lang w:eastAsia="ru-RU"/>
        </w:rPr>
        <w:t xml:space="preserve"> it to translate into practice.</w:t>
      </w:r>
    </w:p>
    <w:p w14:paraId="46E886AD" w14:textId="04FEE10B" w:rsidR="00197E0D" w:rsidRPr="00DC6580" w:rsidRDefault="00DB2E6A">
      <w:pPr>
        <w:pStyle w:val="ListParagraph"/>
        <w:numPr>
          <w:ilvl w:val="0"/>
          <w:numId w:val="38"/>
        </w:numPr>
        <w:spacing w:after="0" w:line="240" w:lineRule="auto"/>
        <w:jc w:val="both"/>
        <w:textAlignment w:val="baseline"/>
        <w:rPr>
          <w:rFonts w:ascii="Calibri" w:hAnsi="Calibri" w:cs="Calibri"/>
          <w:i/>
          <w:iCs/>
          <w:sz w:val="18"/>
          <w:szCs w:val="18"/>
          <w:lang w:eastAsia="ru-RU"/>
        </w:rPr>
      </w:pPr>
      <w:r w:rsidRPr="00DC6580">
        <w:rPr>
          <w:rFonts w:ascii="Calibri" w:hAnsi="Calibri" w:cs="Calibri"/>
          <w:i/>
          <w:iCs/>
          <w:sz w:val="18"/>
          <w:szCs w:val="18"/>
          <w:lang w:eastAsia="ru-RU"/>
        </w:rPr>
        <w:t>Favorable</w:t>
      </w:r>
      <w:r w:rsidR="007A7FFE" w:rsidRPr="00DC6580">
        <w:rPr>
          <w:rFonts w:ascii="Calibri" w:hAnsi="Calibri" w:cs="Calibri"/>
          <w:i/>
          <w:iCs/>
          <w:sz w:val="18"/>
          <w:szCs w:val="18"/>
          <w:lang w:eastAsia="ru-RU"/>
        </w:rPr>
        <w:t xml:space="preserve"> social norms, attitudes and </w:t>
      </w:r>
      <w:proofErr w:type="spellStart"/>
      <w:r w:rsidR="007A7FFE" w:rsidRPr="00DC6580">
        <w:rPr>
          <w:rFonts w:ascii="Calibri" w:hAnsi="Calibri" w:cs="Calibri"/>
          <w:i/>
          <w:iCs/>
          <w:sz w:val="18"/>
          <w:szCs w:val="18"/>
          <w:lang w:eastAsia="ru-RU"/>
        </w:rPr>
        <w:t>behaviours</w:t>
      </w:r>
      <w:proofErr w:type="spellEnd"/>
      <w:r w:rsidR="007A7FFE" w:rsidRPr="00DC6580">
        <w:rPr>
          <w:rFonts w:ascii="Calibri" w:hAnsi="Calibri" w:cs="Calibri"/>
          <w:i/>
          <w:iCs/>
          <w:sz w:val="18"/>
          <w:szCs w:val="18"/>
          <w:lang w:eastAsia="ru-RU"/>
        </w:rPr>
        <w:t xml:space="preserve"> are promoted at community and individual level that prevent </w:t>
      </w:r>
      <w:r w:rsidR="00E21FFB" w:rsidRPr="00DC6580">
        <w:rPr>
          <w:rFonts w:ascii="Calibri" w:hAnsi="Calibri" w:cs="Calibri"/>
          <w:i/>
          <w:iCs/>
          <w:sz w:val="18"/>
          <w:szCs w:val="18"/>
          <w:lang w:eastAsia="ru-RU"/>
        </w:rPr>
        <w:t>VAW.</w:t>
      </w:r>
    </w:p>
    <w:p w14:paraId="0D0E540E" w14:textId="36D4D02D" w:rsidR="007A7FFE" w:rsidRPr="00DC6580" w:rsidRDefault="007A7FFE">
      <w:pPr>
        <w:pStyle w:val="ListParagraph"/>
        <w:numPr>
          <w:ilvl w:val="0"/>
          <w:numId w:val="38"/>
        </w:numPr>
        <w:spacing w:after="0" w:line="240" w:lineRule="auto"/>
        <w:jc w:val="both"/>
        <w:textAlignment w:val="baseline"/>
        <w:rPr>
          <w:rFonts w:ascii="Calibri" w:hAnsi="Calibri" w:cs="Calibri"/>
          <w:i/>
          <w:iCs/>
          <w:sz w:val="18"/>
          <w:szCs w:val="18"/>
          <w:lang w:eastAsia="ru-RU"/>
        </w:rPr>
      </w:pPr>
      <w:r w:rsidRPr="00DC6580">
        <w:rPr>
          <w:rFonts w:ascii="Calibri" w:hAnsi="Calibri" w:cs="Calibri"/>
          <w:i/>
          <w:iCs/>
          <w:sz w:val="18"/>
          <w:szCs w:val="18"/>
          <w:lang w:eastAsia="ru-RU"/>
        </w:rPr>
        <w:t xml:space="preserve">Relevant government authorities and CSOs at national and district levels establish strong networks to deliver quality and coordinated client centered essential EVAW services, in line with global standards and </w:t>
      </w:r>
      <w:r w:rsidR="00E21FFB" w:rsidRPr="00DC6580">
        <w:rPr>
          <w:rFonts w:ascii="Calibri" w:hAnsi="Calibri" w:cs="Calibri"/>
          <w:i/>
          <w:iCs/>
          <w:sz w:val="18"/>
          <w:szCs w:val="18"/>
          <w:lang w:eastAsia="ru-RU"/>
        </w:rPr>
        <w:t>guidelines.</w:t>
      </w:r>
    </w:p>
    <w:p w14:paraId="34A64BF1" w14:textId="77777777" w:rsidR="00A142B0" w:rsidRPr="003631B4" w:rsidRDefault="00A142B0" w:rsidP="00A142B0">
      <w:pPr>
        <w:shd w:val="clear" w:color="auto" w:fill="FFFFFF"/>
        <w:tabs>
          <w:tab w:val="left" w:pos="9498"/>
        </w:tabs>
        <w:spacing w:after="0" w:line="240" w:lineRule="auto"/>
        <w:jc w:val="both"/>
        <w:rPr>
          <w:rFonts w:eastAsia="Calibri"/>
          <w:sz w:val="18"/>
          <w:szCs w:val="18"/>
        </w:rPr>
      </w:pPr>
    </w:p>
    <w:p w14:paraId="6ABC27DA" w14:textId="77777777" w:rsidR="00A142B0" w:rsidRPr="003631B4" w:rsidRDefault="00A142B0">
      <w:pPr>
        <w:numPr>
          <w:ilvl w:val="0"/>
          <w:numId w:val="24"/>
        </w:numPr>
        <w:tabs>
          <w:tab w:val="center" w:pos="540"/>
          <w:tab w:val="center" w:pos="4680"/>
          <w:tab w:val="right" w:pos="9360"/>
        </w:tabs>
        <w:spacing w:after="0" w:line="240" w:lineRule="auto"/>
        <w:jc w:val="both"/>
        <w:rPr>
          <w:rFonts w:cs="Calibri"/>
          <w:b/>
          <w:sz w:val="18"/>
          <w:szCs w:val="18"/>
        </w:rPr>
      </w:pPr>
      <w:r w:rsidRPr="003631B4">
        <w:rPr>
          <w:rFonts w:cs="Calibri"/>
          <w:b/>
          <w:sz w:val="18"/>
          <w:szCs w:val="18"/>
        </w:rPr>
        <w:t>Objective:</w:t>
      </w:r>
    </w:p>
    <w:p w14:paraId="4F51D097" w14:textId="77777777" w:rsidR="00A142B0" w:rsidRPr="003631B4" w:rsidRDefault="00A142B0" w:rsidP="00A142B0">
      <w:pPr>
        <w:spacing w:after="0" w:line="240" w:lineRule="auto"/>
        <w:jc w:val="both"/>
        <w:rPr>
          <w:rFonts w:cs="Arial"/>
          <w:bCs/>
          <w:sz w:val="18"/>
          <w:szCs w:val="18"/>
        </w:rPr>
      </w:pPr>
    </w:p>
    <w:p w14:paraId="10BC12B7" w14:textId="77777777" w:rsidR="00A142B0" w:rsidRPr="006028C3" w:rsidRDefault="00A142B0" w:rsidP="00A142B0">
      <w:pPr>
        <w:tabs>
          <w:tab w:val="center" w:pos="540"/>
          <w:tab w:val="center" w:pos="4680"/>
          <w:tab w:val="right" w:pos="9360"/>
        </w:tabs>
        <w:spacing w:after="0" w:line="240" w:lineRule="auto"/>
        <w:ind w:left="-90"/>
        <w:jc w:val="both"/>
        <w:rPr>
          <w:rFonts w:ascii="Calibri" w:eastAsia="Calibri" w:hAnsi="Calibri" w:cs="Calibri"/>
          <w:sz w:val="18"/>
          <w:szCs w:val="18"/>
          <w:lang w:val="en-GB"/>
        </w:rPr>
      </w:pPr>
      <w:r w:rsidRPr="006028C3">
        <w:rPr>
          <w:rFonts w:ascii="Calibri" w:eastAsia="Calibri" w:hAnsi="Calibri" w:cs="Calibri"/>
          <w:sz w:val="18"/>
          <w:szCs w:val="18"/>
          <w:lang w:val="en-GB"/>
        </w:rPr>
        <w:t xml:space="preserve">The project activities rely on </w:t>
      </w:r>
      <w:r w:rsidRPr="006028C3">
        <w:rPr>
          <w:rFonts w:ascii="Calibri" w:eastAsia="Calibri" w:hAnsi="Calibri" w:cs="Calibri"/>
          <w:b/>
          <w:bCs/>
          <w:sz w:val="18"/>
          <w:szCs w:val="18"/>
          <w:lang w:val="en-GB"/>
        </w:rPr>
        <w:t>two-way approach</w:t>
      </w:r>
      <w:r w:rsidRPr="006028C3">
        <w:rPr>
          <w:rFonts w:ascii="Calibri" w:eastAsia="Calibri" w:hAnsi="Calibri" w:cs="Calibri"/>
          <w:sz w:val="18"/>
          <w:szCs w:val="18"/>
          <w:lang w:val="en-GB"/>
        </w:rPr>
        <w:t xml:space="preserve"> that includes justice, human safety, health and women’s rights protection and capacity strengthening of related services and CSOs to the client-</w:t>
      </w:r>
      <w:proofErr w:type="spellStart"/>
      <w:r w:rsidRPr="006028C3">
        <w:rPr>
          <w:rFonts w:ascii="Calibri" w:eastAsia="Calibri" w:hAnsi="Calibri" w:cs="Calibri"/>
          <w:sz w:val="18"/>
          <w:szCs w:val="18"/>
          <w:lang w:val="en-GB"/>
        </w:rPr>
        <w:t>centered</w:t>
      </w:r>
      <w:proofErr w:type="spellEnd"/>
      <w:r w:rsidRPr="006028C3">
        <w:rPr>
          <w:rFonts w:ascii="Calibri" w:eastAsia="Calibri" w:hAnsi="Calibri" w:cs="Calibri"/>
          <w:sz w:val="18"/>
          <w:szCs w:val="18"/>
          <w:lang w:val="en-GB"/>
        </w:rPr>
        <w:t xml:space="preserve"> standards. This works at the individual, family, community, local and national levels, and awareness raising of the population for understanding ‘the violence problem’ and spreading the message on ‘zero victims’ blaming</w:t>
      </w:r>
      <w:r>
        <w:rPr>
          <w:rFonts w:ascii="Calibri" w:eastAsia="Calibri" w:hAnsi="Calibri" w:cs="Calibri"/>
          <w:sz w:val="18"/>
          <w:szCs w:val="18"/>
          <w:lang w:val="en-GB"/>
        </w:rPr>
        <w:t>. It will</w:t>
      </w:r>
      <w:r w:rsidRPr="006028C3">
        <w:rPr>
          <w:rFonts w:ascii="Calibri" w:eastAsia="Calibri" w:hAnsi="Calibri" w:cs="Calibri"/>
          <w:sz w:val="18"/>
          <w:szCs w:val="18"/>
          <w:lang w:val="en-GB"/>
        </w:rPr>
        <w:t xml:space="preserve"> build the capacities of the existing CSOs and state structures, ensuring they function and apply the obtained knowledge in everyday practice</w:t>
      </w:r>
      <w:r>
        <w:rPr>
          <w:rFonts w:ascii="Calibri" w:eastAsia="Calibri" w:hAnsi="Calibri" w:cs="Calibri"/>
          <w:sz w:val="18"/>
          <w:szCs w:val="18"/>
          <w:lang w:val="en-GB"/>
        </w:rPr>
        <w:t xml:space="preserve"> </w:t>
      </w:r>
      <w:proofErr w:type="gramStart"/>
      <w:r>
        <w:rPr>
          <w:rFonts w:ascii="Calibri" w:eastAsia="Calibri" w:hAnsi="Calibri" w:cs="Calibri"/>
          <w:sz w:val="18"/>
          <w:szCs w:val="18"/>
          <w:lang w:val="en-GB"/>
        </w:rPr>
        <w:t>in order to</w:t>
      </w:r>
      <w:proofErr w:type="gramEnd"/>
      <w:r w:rsidRPr="006028C3">
        <w:rPr>
          <w:rFonts w:ascii="Calibri" w:eastAsia="Calibri" w:hAnsi="Calibri" w:cs="Calibri"/>
          <w:sz w:val="18"/>
          <w:szCs w:val="18"/>
          <w:lang w:val="en-GB"/>
        </w:rPr>
        <w:t xml:space="preserve"> change stereotypical thinking of </w:t>
      </w:r>
      <w:r w:rsidRPr="006028C3">
        <w:rPr>
          <w:rFonts w:ascii="Calibri" w:eastAsia="Calibri" w:hAnsi="Calibri" w:cs="Calibri"/>
          <w:b/>
          <w:bCs/>
          <w:i/>
          <w:iCs/>
          <w:sz w:val="18"/>
          <w:szCs w:val="18"/>
          <w:lang w:val="en-GB"/>
        </w:rPr>
        <w:t>the population for service-seeking behaviour,</w:t>
      </w:r>
      <w:r w:rsidRPr="006028C3">
        <w:rPr>
          <w:rFonts w:ascii="Calibri" w:eastAsia="Calibri" w:hAnsi="Calibri" w:cs="Calibri"/>
          <w:sz w:val="18"/>
          <w:szCs w:val="18"/>
          <w:lang w:val="en-GB"/>
        </w:rPr>
        <w:t xml:space="preserve"> and to develop protective services and mechanisms, so that the </w:t>
      </w:r>
      <w:r w:rsidRPr="006028C3">
        <w:rPr>
          <w:rFonts w:ascii="Calibri" w:eastAsia="Calibri" w:hAnsi="Calibri" w:cs="Calibri"/>
          <w:b/>
          <w:bCs/>
          <w:i/>
          <w:iCs/>
          <w:sz w:val="18"/>
          <w:szCs w:val="18"/>
          <w:lang w:val="en-GB"/>
        </w:rPr>
        <w:t>demand in support, increased among the population, would be better balanced by supply of standard quality services and protection</w:t>
      </w:r>
      <w:r w:rsidRPr="006028C3">
        <w:rPr>
          <w:rFonts w:ascii="Calibri" w:eastAsia="Calibri" w:hAnsi="Calibri" w:cs="Calibri"/>
          <w:sz w:val="18"/>
          <w:szCs w:val="18"/>
          <w:lang w:val="en-GB"/>
        </w:rPr>
        <w:t>.</w:t>
      </w:r>
    </w:p>
    <w:p w14:paraId="1A26B280" w14:textId="77777777" w:rsidR="00A142B0" w:rsidRPr="006B0321" w:rsidRDefault="00A142B0" w:rsidP="00A142B0">
      <w:pPr>
        <w:tabs>
          <w:tab w:val="center" w:pos="540"/>
          <w:tab w:val="center" w:pos="4680"/>
          <w:tab w:val="right" w:pos="9360"/>
        </w:tabs>
        <w:spacing w:after="0" w:line="240" w:lineRule="auto"/>
        <w:ind w:left="-90"/>
        <w:jc w:val="both"/>
        <w:rPr>
          <w:rFonts w:ascii="Calibri" w:eastAsia="Calibri" w:hAnsi="Calibri" w:cs="Calibri"/>
          <w:sz w:val="18"/>
          <w:szCs w:val="18"/>
        </w:rPr>
      </w:pPr>
    </w:p>
    <w:p w14:paraId="599A9EEE" w14:textId="77777777" w:rsidR="00A142B0" w:rsidRDefault="00A142B0" w:rsidP="00A142B0">
      <w:pPr>
        <w:tabs>
          <w:tab w:val="center" w:pos="540"/>
          <w:tab w:val="center" w:pos="4680"/>
          <w:tab w:val="right" w:pos="9360"/>
        </w:tabs>
        <w:spacing w:after="0" w:line="240" w:lineRule="auto"/>
        <w:jc w:val="both"/>
        <w:rPr>
          <w:rFonts w:cs="Calibri"/>
          <w:b/>
          <w:sz w:val="18"/>
          <w:szCs w:val="18"/>
        </w:rPr>
      </w:pPr>
    </w:p>
    <w:p w14:paraId="1BD006C6" w14:textId="77777777" w:rsidR="00A142B0" w:rsidRPr="003631B4" w:rsidRDefault="00A142B0" w:rsidP="00A142B0">
      <w:pPr>
        <w:tabs>
          <w:tab w:val="center" w:pos="540"/>
          <w:tab w:val="center" w:pos="4680"/>
          <w:tab w:val="right" w:pos="9360"/>
        </w:tabs>
        <w:spacing w:after="0" w:line="240" w:lineRule="auto"/>
        <w:ind w:left="-90"/>
        <w:jc w:val="both"/>
        <w:rPr>
          <w:rFonts w:cs="Calibri"/>
          <w:b/>
          <w:sz w:val="18"/>
          <w:szCs w:val="18"/>
        </w:rPr>
      </w:pPr>
      <w:r w:rsidRPr="003631B4">
        <w:rPr>
          <w:rFonts w:cs="Calibri"/>
          <w:b/>
          <w:sz w:val="18"/>
          <w:szCs w:val="18"/>
        </w:rPr>
        <w:t xml:space="preserve">Scope of work </w:t>
      </w:r>
    </w:p>
    <w:p w14:paraId="19D34D41" w14:textId="77777777" w:rsidR="003A737D" w:rsidRDefault="00A142B0" w:rsidP="00A142B0">
      <w:pPr>
        <w:spacing w:after="0" w:line="240" w:lineRule="auto"/>
        <w:ind w:left="-90"/>
        <w:jc w:val="both"/>
        <w:rPr>
          <w:rFonts w:cs="Calibri"/>
          <w:sz w:val="18"/>
          <w:szCs w:val="18"/>
        </w:rPr>
      </w:pPr>
      <w:r w:rsidRPr="003631B4">
        <w:rPr>
          <w:rFonts w:cstheme="minorHAnsi"/>
          <w:bCs/>
          <w:sz w:val="18"/>
          <w:szCs w:val="18"/>
        </w:rPr>
        <w:t xml:space="preserve">Under direct supervision of UN Women </w:t>
      </w:r>
      <w:r>
        <w:rPr>
          <w:rFonts w:cstheme="minorHAnsi"/>
          <w:bCs/>
          <w:sz w:val="18"/>
          <w:szCs w:val="18"/>
        </w:rPr>
        <w:t xml:space="preserve">National </w:t>
      </w:r>
      <w:r w:rsidRPr="003631B4">
        <w:rPr>
          <w:rFonts w:cstheme="minorHAnsi"/>
          <w:bCs/>
          <w:sz w:val="18"/>
          <w:szCs w:val="18"/>
        </w:rPr>
        <w:t>P</w:t>
      </w:r>
      <w:r>
        <w:rPr>
          <w:rFonts w:cstheme="minorHAnsi"/>
          <w:bCs/>
          <w:sz w:val="18"/>
          <w:szCs w:val="18"/>
        </w:rPr>
        <w:t xml:space="preserve">ortfolio </w:t>
      </w:r>
      <w:r w:rsidRPr="003631B4">
        <w:rPr>
          <w:rFonts w:cstheme="minorHAnsi"/>
          <w:bCs/>
          <w:sz w:val="18"/>
          <w:szCs w:val="18"/>
        </w:rPr>
        <w:t xml:space="preserve">Coordinator, the selected </w:t>
      </w:r>
      <w:r w:rsidR="00290F8C">
        <w:rPr>
          <w:rFonts w:cstheme="minorHAnsi"/>
          <w:b/>
          <w:sz w:val="18"/>
          <w:szCs w:val="18"/>
        </w:rPr>
        <w:t>Responsible Party</w:t>
      </w:r>
      <w:r w:rsidRPr="003631B4">
        <w:rPr>
          <w:rFonts w:cstheme="minorHAnsi"/>
          <w:bCs/>
          <w:sz w:val="18"/>
          <w:szCs w:val="18"/>
        </w:rPr>
        <w:t xml:space="preserve"> is expected to fulfill the assignment with the view of promoting favorable social norms, attitudes and behaviors at community and individual level to prevent VAWG and harmful </w:t>
      </w:r>
      <w:r w:rsidR="003A737D" w:rsidRPr="003631B4">
        <w:rPr>
          <w:rFonts w:cstheme="minorHAnsi"/>
          <w:bCs/>
          <w:sz w:val="18"/>
          <w:szCs w:val="18"/>
        </w:rPr>
        <w:t>practices</w:t>
      </w:r>
      <w:r w:rsidR="003A737D">
        <w:rPr>
          <w:rFonts w:cstheme="minorHAnsi"/>
          <w:bCs/>
          <w:sz w:val="18"/>
          <w:szCs w:val="18"/>
        </w:rPr>
        <w:t xml:space="preserve">; </w:t>
      </w:r>
      <w:r w:rsidR="003A737D" w:rsidRPr="003631B4">
        <w:rPr>
          <w:rFonts w:cstheme="minorHAnsi"/>
          <w:bCs/>
          <w:sz w:val="18"/>
          <w:szCs w:val="18"/>
        </w:rPr>
        <w:t>strengthening</w:t>
      </w:r>
      <w:r w:rsidRPr="005E78B7">
        <w:rPr>
          <w:rFonts w:cstheme="minorHAnsi"/>
          <w:bCs/>
          <w:sz w:val="18"/>
          <w:szCs w:val="18"/>
        </w:rPr>
        <w:t xml:space="preserve"> capacity of the relevant government authorities and CSOs at national and district level to render services based on the victim-centered approach on response to domestic/ GBV reference mechanism</w:t>
      </w:r>
      <w:r w:rsidR="00290F8C">
        <w:rPr>
          <w:rFonts w:cstheme="minorHAnsi"/>
          <w:bCs/>
          <w:sz w:val="18"/>
          <w:szCs w:val="18"/>
        </w:rPr>
        <w:t>.</w:t>
      </w:r>
      <w:r w:rsidR="00290F8C" w:rsidRPr="00290F8C">
        <w:rPr>
          <w:rFonts w:cs="Calibri"/>
          <w:sz w:val="18"/>
          <w:szCs w:val="18"/>
        </w:rPr>
        <w:t xml:space="preserve"> </w:t>
      </w:r>
    </w:p>
    <w:p w14:paraId="3430B2AD" w14:textId="6E64530F" w:rsidR="00290F8C" w:rsidRDefault="00290F8C" w:rsidP="00A142B0">
      <w:pPr>
        <w:spacing w:after="0" w:line="240" w:lineRule="auto"/>
        <w:ind w:left="-90"/>
        <w:jc w:val="both"/>
        <w:rPr>
          <w:rFonts w:cstheme="minorHAnsi"/>
          <w:bCs/>
          <w:sz w:val="18"/>
          <w:szCs w:val="18"/>
        </w:rPr>
      </w:pPr>
      <w:r w:rsidRPr="00082760">
        <w:rPr>
          <w:rFonts w:cs="Calibri"/>
          <w:sz w:val="18"/>
          <w:szCs w:val="18"/>
        </w:rPr>
        <w:t>The responsible party will undertake</w:t>
      </w:r>
      <w:r>
        <w:rPr>
          <w:rFonts w:cs="Calibri"/>
          <w:sz w:val="18"/>
          <w:szCs w:val="18"/>
        </w:rPr>
        <w:t xml:space="preserve"> </w:t>
      </w:r>
      <w:r w:rsidRPr="00082760">
        <w:rPr>
          <w:rFonts w:cs="Calibri"/>
          <w:sz w:val="18"/>
          <w:szCs w:val="18"/>
        </w:rPr>
        <w:t>the following activities</w:t>
      </w:r>
      <w:r w:rsidR="003A737D">
        <w:rPr>
          <w:rFonts w:cs="Calibri"/>
          <w:sz w:val="18"/>
          <w:szCs w:val="18"/>
        </w:rPr>
        <w:t>:</w:t>
      </w:r>
    </w:p>
    <w:p w14:paraId="41214F1C" w14:textId="77777777" w:rsidR="00AF4E31" w:rsidRDefault="00AF4E31" w:rsidP="00AF4E31">
      <w:pPr>
        <w:spacing w:after="0" w:line="240" w:lineRule="auto"/>
        <w:ind w:right="86"/>
        <w:jc w:val="both"/>
        <w:rPr>
          <w:rFonts w:eastAsia="Times New Roman" w:cstheme="minorHAnsi"/>
          <w:b/>
          <w:bCs/>
          <w:color w:val="4472C4" w:themeColor="accent1"/>
          <w:sz w:val="18"/>
          <w:szCs w:val="18"/>
        </w:rPr>
      </w:pPr>
    </w:p>
    <w:p w14:paraId="2CC889C2" w14:textId="3A03DC25" w:rsidR="00AF4E31" w:rsidRPr="000F1215" w:rsidRDefault="00AF4E31" w:rsidP="00AF4E31">
      <w:pPr>
        <w:spacing w:after="0" w:line="240" w:lineRule="auto"/>
        <w:ind w:right="86"/>
        <w:jc w:val="both"/>
        <w:rPr>
          <w:rFonts w:eastAsia="Times New Roman" w:cstheme="minorHAnsi"/>
          <w:b/>
          <w:bCs/>
          <w:color w:val="4472C4" w:themeColor="accent1"/>
        </w:rPr>
      </w:pPr>
      <w:r w:rsidRPr="000F1215">
        <w:rPr>
          <w:rFonts w:eastAsia="Times New Roman" w:cstheme="minorHAnsi"/>
          <w:b/>
          <w:bCs/>
          <w:color w:val="4472C4" w:themeColor="accent1"/>
        </w:rPr>
        <w:t xml:space="preserve">Outcome 1: Country legislation on EVAW backed up by Government and CSO resources and capacities </w:t>
      </w:r>
      <w:proofErr w:type="gramStart"/>
      <w:r w:rsidRPr="000F1215">
        <w:rPr>
          <w:rFonts w:eastAsia="Times New Roman" w:cstheme="minorHAnsi"/>
          <w:b/>
          <w:bCs/>
          <w:color w:val="4472C4" w:themeColor="accent1"/>
        </w:rPr>
        <w:t>in order for</w:t>
      </w:r>
      <w:proofErr w:type="gramEnd"/>
      <w:r w:rsidRPr="000F1215">
        <w:rPr>
          <w:rFonts w:eastAsia="Times New Roman" w:cstheme="minorHAnsi"/>
          <w:b/>
          <w:bCs/>
          <w:color w:val="4472C4" w:themeColor="accent1"/>
        </w:rPr>
        <w:t xml:space="preserve"> it to translate into practice.        </w:t>
      </w:r>
    </w:p>
    <w:p w14:paraId="58877331" w14:textId="74738A1D" w:rsidR="00A142B0" w:rsidRDefault="00A142B0" w:rsidP="00A142B0">
      <w:pPr>
        <w:spacing w:after="0" w:line="240" w:lineRule="auto"/>
        <w:jc w:val="both"/>
        <w:rPr>
          <w:rFonts w:cstheme="minorHAnsi"/>
          <w:b/>
          <w:bCs/>
          <w:u w:val="single"/>
        </w:rPr>
      </w:pPr>
    </w:p>
    <w:p w14:paraId="3F4ED979" w14:textId="4C47912B" w:rsidR="0046771E" w:rsidRPr="00BC076F" w:rsidRDefault="00111680" w:rsidP="00111680">
      <w:pPr>
        <w:shd w:val="clear" w:color="auto" w:fill="D9D9D9" w:themeFill="background1" w:themeFillShade="D9"/>
        <w:spacing w:after="0" w:line="240" w:lineRule="auto"/>
        <w:ind w:right="166"/>
        <w:jc w:val="both"/>
        <w:rPr>
          <w:rFonts w:cstheme="minorHAnsi"/>
          <w:i/>
          <w:iCs/>
          <w:sz w:val="18"/>
          <w:szCs w:val="18"/>
          <w:u w:val="single"/>
        </w:rPr>
      </w:pPr>
      <w:r w:rsidRPr="0048009F">
        <w:rPr>
          <w:rFonts w:cstheme="minorHAnsi"/>
          <w:b/>
        </w:rPr>
        <w:t>ACTIVITY 1</w:t>
      </w:r>
      <w:r w:rsidRPr="0048009F">
        <w:rPr>
          <w:rFonts w:cstheme="minorHAnsi"/>
          <w:b/>
          <w:sz w:val="18"/>
          <w:szCs w:val="18"/>
        </w:rPr>
        <w:t xml:space="preserve">: </w:t>
      </w:r>
      <w:r w:rsidR="00A142B0" w:rsidRPr="0048009F">
        <w:rPr>
          <w:rFonts w:cstheme="minorHAnsi"/>
          <w:b/>
          <w:sz w:val="18"/>
          <w:szCs w:val="18"/>
        </w:rPr>
        <w:t xml:space="preserve">Strengthening and facilitation of work </w:t>
      </w:r>
      <w:r w:rsidR="00A142B0" w:rsidRPr="0053483A">
        <w:rPr>
          <w:rFonts w:cstheme="minorHAnsi"/>
          <w:b/>
          <w:sz w:val="18"/>
          <w:szCs w:val="18"/>
        </w:rPr>
        <w:t xml:space="preserve">of </w:t>
      </w:r>
      <w:r w:rsidR="00B3634D" w:rsidRPr="0053483A">
        <w:rPr>
          <w:rFonts w:cstheme="minorHAnsi"/>
          <w:b/>
          <w:sz w:val="18"/>
          <w:szCs w:val="18"/>
        </w:rPr>
        <w:t xml:space="preserve">District Task </w:t>
      </w:r>
      <w:r w:rsidR="0048009F" w:rsidRPr="0048009F">
        <w:rPr>
          <w:rFonts w:cstheme="minorHAnsi"/>
          <w:b/>
          <w:sz w:val="18"/>
          <w:szCs w:val="18"/>
        </w:rPr>
        <w:t>Forces (</w:t>
      </w:r>
      <w:r w:rsidR="00A142B0" w:rsidRPr="0048009F">
        <w:rPr>
          <w:rFonts w:cstheme="minorHAnsi"/>
          <w:b/>
          <w:sz w:val="18"/>
          <w:szCs w:val="18"/>
        </w:rPr>
        <w:t>DTFs</w:t>
      </w:r>
      <w:r w:rsidR="00B3634D" w:rsidRPr="0048009F">
        <w:rPr>
          <w:rFonts w:cstheme="minorHAnsi"/>
          <w:b/>
          <w:sz w:val="18"/>
          <w:szCs w:val="18"/>
        </w:rPr>
        <w:t>)</w:t>
      </w:r>
      <w:r w:rsidR="00A142B0" w:rsidRPr="0048009F">
        <w:rPr>
          <w:rFonts w:cstheme="minorHAnsi"/>
          <w:b/>
          <w:sz w:val="18"/>
          <w:szCs w:val="18"/>
        </w:rPr>
        <w:t xml:space="preserve"> on</w:t>
      </w:r>
      <w:r w:rsidR="00A142B0" w:rsidRPr="003D1AD2">
        <w:rPr>
          <w:rFonts w:cstheme="minorHAnsi"/>
          <w:b/>
          <w:sz w:val="18"/>
          <w:szCs w:val="18"/>
        </w:rPr>
        <w:t xml:space="preserve"> EVAW</w:t>
      </w:r>
      <w:r w:rsidR="00A142B0">
        <w:rPr>
          <w:rFonts w:cstheme="minorHAnsi"/>
          <w:b/>
          <w:sz w:val="18"/>
          <w:szCs w:val="18"/>
        </w:rPr>
        <w:t xml:space="preserve"> </w:t>
      </w:r>
      <w:r w:rsidR="00A142B0" w:rsidRPr="00FB5B53">
        <w:rPr>
          <w:rFonts w:cstheme="minorHAnsi"/>
          <w:b/>
          <w:sz w:val="18"/>
          <w:szCs w:val="18"/>
        </w:rPr>
        <w:t>(</w:t>
      </w:r>
      <w:r w:rsidR="00A142B0" w:rsidRPr="00273259">
        <w:rPr>
          <w:rFonts w:cstheme="minorHAnsi"/>
          <w:b/>
          <w:sz w:val="18"/>
          <w:szCs w:val="18"/>
        </w:rPr>
        <w:t>including data collection)</w:t>
      </w:r>
      <w:r w:rsidR="00A142B0" w:rsidRPr="00273259">
        <w:rPr>
          <w:rFonts w:cs="Arial"/>
          <w:b/>
          <w:sz w:val="18"/>
          <w:szCs w:val="18"/>
        </w:rPr>
        <w:t xml:space="preserve"> in three districts </w:t>
      </w:r>
      <w:r w:rsidR="00FA258E" w:rsidRPr="00273259">
        <w:rPr>
          <w:rFonts w:cs="Arial"/>
          <w:b/>
          <w:sz w:val="18"/>
          <w:szCs w:val="18"/>
        </w:rPr>
        <w:t>of</w:t>
      </w:r>
      <w:r w:rsidR="00A142B0" w:rsidRPr="00273259">
        <w:rPr>
          <w:rFonts w:cs="Arial"/>
          <w:b/>
          <w:sz w:val="18"/>
          <w:szCs w:val="18"/>
        </w:rPr>
        <w:t xml:space="preserve"> </w:t>
      </w:r>
      <w:proofErr w:type="spellStart"/>
      <w:r w:rsidR="00A142B0" w:rsidRPr="00273259">
        <w:rPr>
          <w:rFonts w:cs="Arial"/>
          <w:b/>
          <w:sz w:val="18"/>
          <w:szCs w:val="18"/>
        </w:rPr>
        <w:t>Varzob</w:t>
      </w:r>
      <w:proofErr w:type="spellEnd"/>
      <w:r w:rsidR="00A142B0" w:rsidRPr="00273259">
        <w:rPr>
          <w:rFonts w:cs="Arial"/>
          <w:b/>
          <w:sz w:val="18"/>
          <w:szCs w:val="18"/>
        </w:rPr>
        <w:t xml:space="preserve">, </w:t>
      </w:r>
      <w:proofErr w:type="spellStart"/>
      <w:r w:rsidR="00A142B0" w:rsidRPr="00273259">
        <w:rPr>
          <w:rFonts w:cs="Arial"/>
          <w:b/>
          <w:sz w:val="18"/>
          <w:szCs w:val="18"/>
        </w:rPr>
        <w:t>Istaravshan</w:t>
      </w:r>
      <w:proofErr w:type="spellEnd"/>
      <w:r w:rsidR="003D0770" w:rsidRPr="00273259">
        <w:rPr>
          <w:rFonts w:cs="Arial"/>
          <w:b/>
          <w:sz w:val="18"/>
          <w:szCs w:val="18"/>
        </w:rPr>
        <w:t xml:space="preserve">, </w:t>
      </w:r>
      <w:proofErr w:type="spellStart"/>
      <w:r w:rsidR="00A142B0" w:rsidRPr="00273259">
        <w:rPr>
          <w:rFonts w:cs="Arial"/>
          <w:b/>
          <w:sz w:val="18"/>
          <w:szCs w:val="18"/>
        </w:rPr>
        <w:t>Shahrituz</w:t>
      </w:r>
      <w:proofErr w:type="spellEnd"/>
      <w:r w:rsidR="003D0770" w:rsidRPr="00273259">
        <w:rPr>
          <w:rFonts w:cs="Arial"/>
          <w:b/>
          <w:sz w:val="18"/>
          <w:szCs w:val="18"/>
        </w:rPr>
        <w:t xml:space="preserve"> and Dushanbe</w:t>
      </w:r>
      <w:r w:rsidR="00A142B0" w:rsidRPr="00273259">
        <w:rPr>
          <w:rFonts w:cs="Arial"/>
          <w:b/>
          <w:sz w:val="18"/>
          <w:szCs w:val="18"/>
        </w:rPr>
        <w:t xml:space="preserve"> to work with population and manage VAWG cases.</w:t>
      </w:r>
      <w:r w:rsidR="00A142B0" w:rsidRPr="00273259">
        <w:rPr>
          <w:rFonts w:cstheme="minorHAnsi"/>
          <w:b/>
          <w:i/>
          <w:iCs/>
          <w:sz w:val="18"/>
          <w:szCs w:val="18"/>
          <w:u w:val="single"/>
        </w:rPr>
        <w:t xml:space="preserve"> </w:t>
      </w:r>
      <w:r w:rsidR="00A142B0" w:rsidRPr="00BC076F">
        <w:rPr>
          <w:rFonts w:ascii="Calibri" w:hAnsi="Calibri" w:cs="Calibri"/>
          <w:sz w:val="18"/>
          <w:szCs w:val="18"/>
          <w:u w:val="single"/>
        </w:rPr>
        <w:t xml:space="preserve">Part of Activity </w:t>
      </w:r>
      <w:r w:rsidR="00072C38" w:rsidRPr="00BC076F">
        <w:rPr>
          <w:rFonts w:ascii="Calibri" w:hAnsi="Calibri" w:cs="Calibri"/>
          <w:sz w:val="18"/>
          <w:szCs w:val="18"/>
          <w:u w:val="single"/>
        </w:rPr>
        <w:t xml:space="preserve">1.1.5 and </w:t>
      </w:r>
      <w:r w:rsidR="00A142B0" w:rsidRPr="00BC076F">
        <w:rPr>
          <w:rFonts w:ascii="Calibri" w:hAnsi="Calibri" w:cs="Calibri"/>
          <w:sz w:val="18"/>
          <w:szCs w:val="18"/>
          <w:u w:val="single"/>
        </w:rPr>
        <w:t>1.2.1.</w:t>
      </w:r>
      <w:r w:rsidR="00031350" w:rsidRPr="00BC076F">
        <w:rPr>
          <w:rFonts w:ascii="Calibri" w:hAnsi="Calibri" w:cs="Calibri"/>
          <w:sz w:val="18"/>
          <w:szCs w:val="18"/>
          <w:u w:val="single"/>
        </w:rPr>
        <w:t xml:space="preserve"> </w:t>
      </w:r>
      <w:r w:rsidR="000D28DA" w:rsidRPr="00BC076F">
        <w:rPr>
          <w:rFonts w:ascii="Calibri" w:hAnsi="Calibri" w:cs="Calibri"/>
          <w:sz w:val="18"/>
          <w:szCs w:val="18"/>
        </w:rPr>
        <w:t xml:space="preserve">(Suggested </w:t>
      </w:r>
      <w:r w:rsidR="0074701D">
        <w:rPr>
          <w:rFonts w:ascii="Calibri" w:hAnsi="Calibri" w:cs="Calibri"/>
          <w:sz w:val="18"/>
          <w:szCs w:val="18"/>
        </w:rPr>
        <w:t xml:space="preserve">budget up </w:t>
      </w:r>
      <w:proofErr w:type="gramStart"/>
      <w:r w:rsidR="0074701D">
        <w:rPr>
          <w:rFonts w:ascii="Calibri" w:hAnsi="Calibri" w:cs="Calibri"/>
          <w:sz w:val="18"/>
          <w:szCs w:val="18"/>
        </w:rPr>
        <w:t xml:space="preserve">to </w:t>
      </w:r>
      <w:r w:rsidR="000D28DA" w:rsidRPr="00BC076F">
        <w:rPr>
          <w:rFonts w:ascii="Calibri" w:hAnsi="Calibri" w:cs="Calibri"/>
          <w:sz w:val="18"/>
          <w:szCs w:val="18"/>
        </w:rPr>
        <w:t xml:space="preserve"> 82,5</w:t>
      </w:r>
      <w:r w:rsidR="00BC076F" w:rsidRPr="00BC076F">
        <w:rPr>
          <w:rFonts w:ascii="Calibri" w:hAnsi="Calibri" w:cs="Calibri"/>
          <w:sz w:val="18"/>
          <w:szCs w:val="18"/>
        </w:rPr>
        <w:t>0</w:t>
      </w:r>
      <w:r w:rsidR="000D28DA" w:rsidRPr="00BC076F">
        <w:rPr>
          <w:rFonts w:ascii="Calibri" w:hAnsi="Calibri" w:cs="Calibri"/>
          <w:sz w:val="18"/>
          <w:szCs w:val="18"/>
        </w:rPr>
        <w:t>0</w:t>
      </w:r>
      <w:proofErr w:type="gramEnd"/>
      <w:r w:rsidR="000D28DA" w:rsidRPr="00BC076F">
        <w:rPr>
          <w:rFonts w:ascii="Calibri" w:hAnsi="Calibri" w:cs="Calibri"/>
          <w:sz w:val="18"/>
          <w:szCs w:val="18"/>
        </w:rPr>
        <w:t xml:space="preserve"> TJS).</w:t>
      </w:r>
    </w:p>
    <w:p w14:paraId="18C63665" w14:textId="70990D10" w:rsidR="0064628A" w:rsidRPr="0064628A" w:rsidRDefault="001607CF">
      <w:pPr>
        <w:pStyle w:val="ListParagraph"/>
        <w:numPr>
          <w:ilvl w:val="0"/>
          <w:numId w:val="39"/>
        </w:numPr>
        <w:spacing w:before="120" w:after="0" w:line="240" w:lineRule="auto"/>
        <w:ind w:right="166"/>
        <w:jc w:val="both"/>
        <w:rPr>
          <w:rFonts w:cstheme="minorHAnsi"/>
          <w:bCs/>
          <w:sz w:val="18"/>
          <w:szCs w:val="18"/>
        </w:rPr>
      </w:pPr>
      <w:r>
        <w:rPr>
          <w:rFonts w:cs="Calibri"/>
          <w:sz w:val="18"/>
          <w:szCs w:val="18"/>
        </w:rPr>
        <w:t xml:space="preserve">Selected </w:t>
      </w:r>
      <w:r w:rsidR="00091E76">
        <w:rPr>
          <w:rFonts w:cs="Calibri"/>
          <w:sz w:val="18"/>
          <w:szCs w:val="18"/>
        </w:rPr>
        <w:t xml:space="preserve">CSO </w:t>
      </w:r>
      <w:r w:rsidR="0038257E">
        <w:rPr>
          <w:rFonts w:cs="Calibri"/>
          <w:sz w:val="18"/>
          <w:szCs w:val="18"/>
        </w:rPr>
        <w:t xml:space="preserve">in close cooperation with </w:t>
      </w:r>
      <w:proofErr w:type="spellStart"/>
      <w:r w:rsidR="0038257E">
        <w:rPr>
          <w:rFonts w:cs="Calibri"/>
          <w:sz w:val="18"/>
          <w:szCs w:val="18"/>
        </w:rPr>
        <w:t>CoWFA</w:t>
      </w:r>
      <w:proofErr w:type="spellEnd"/>
      <w:r w:rsidR="0038257E">
        <w:rPr>
          <w:rFonts w:cs="Calibri"/>
          <w:sz w:val="18"/>
          <w:szCs w:val="18"/>
        </w:rPr>
        <w:t xml:space="preserve"> </w:t>
      </w:r>
      <w:r w:rsidR="00A55156">
        <w:rPr>
          <w:rFonts w:cs="Calibri"/>
          <w:sz w:val="18"/>
          <w:szCs w:val="18"/>
        </w:rPr>
        <w:t xml:space="preserve">to identify/facilitate establishment of DTFs on EVAW in </w:t>
      </w:r>
      <w:proofErr w:type="spellStart"/>
      <w:r w:rsidR="00A55156" w:rsidRPr="003D1AD2">
        <w:rPr>
          <w:rFonts w:cs="Arial"/>
          <w:b/>
          <w:sz w:val="18"/>
          <w:szCs w:val="18"/>
        </w:rPr>
        <w:t>Varzob</w:t>
      </w:r>
      <w:proofErr w:type="spellEnd"/>
      <w:r w:rsidR="00A55156" w:rsidRPr="003D1AD2">
        <w:rPr>
          <w:rFonts w:cs="Arial"/>
          <w:b/>
          <w:sz w:val="18"/>
          <w:szCs w:val="18"/>
        </w:rPr>
        <w:t xml:space="preserve">, </w:t>
      </w:r>
      <w:proofErr w:type="spellStart"/>
      <w:r w:rsidR="00A55156" w:rsidRPr="003D1AD2">
        <w:rPr>
          <w:rFonts w:cs="Arial"/>
          <w:b/>
          <w:sz w:val="18"/>
          <w:szCs w:val="18"/>
        </w:rPr>
        <w:t>Istaravshan</w:t>
      </w:r>
      <w:proofErr w:type="spellEnd"/>
      <w:r w:rsidR="00A55156">
        <w:rPr>
          <w:rFonts w:cs="Arial"/>
          <w:b/>
          <w:sz w:val="18"/>
          <w:szCs w:val="18"/>
        </w:rPr>
        <w:t xml:space="preserve">, </w:t>
      </w:r>
      <w:proofErr w:type="spellStart"/>
      <w:r w:rsidR="00A55156" w:rsidRPr="003D1AD2">
        <w:rPr>
          <w:rFonts w:cs="Arial"/>
          <w:b/>
          <w:sz w:val="18"/>
          <w:szCs w:val="18"/>
        </w:rPr>
        <w:t>Shahritu</w:t>
      </w:r>
      <w:r w:rsidR="00B86781">
        <w:rPr>
          <w:rFonts w:cs="Arial"/>
          <w:b/>
          <w:sz w:val="18"/>
          <w:szCs w:val="18"/>
        </w:rPr>
        <w:t>s</w:t>
      </w:r>
      <w:proofErr w:type="spellEnd"/>
      <w:r w:rsidR="00A55156">
        <w:rPr>
          <w:rFonts w:cs="Arial"/>
          <w:b/>
          <w:sz w:val="18"/>
          <w:szCs w:val="18"/>
        </w:rPr>
        <w:t xml:space="preserve"> and Dushanbe</w:t>
      </w:r>
      <w:r w:rsidR="00A55156">
        <w:rPr>
          <w:rFonts w:cs="Calibri"/>
          <w:sz w:val="18"/>
          <w:szCs w:val="18"/>
        </w:rPr>
        <w:t xml:space="preserve"> </w:t>
      </w:r>
      <w:r w:rsidR="00C93EAD" w:rsidRPr="00BD7CA9">
        <w:rPr>
          <w:rFonts w:cstheme="minorHAnsi"/>
          <w:bCs/>
          <w:sz w:val="18"/>
          <w:szCs w:val="18"/>
        </w:rPr>
        <w:t>provisionally by 10 members per group.</w:t>
      </w:r>
      <w:r w:rsidR="00C93EAD">
        <w:rPr>
          <w:rFonts w:cstheme="minorHAnsi"/>
          <w:bCs/>
          <w:sz w:val="18"/>
          <w:szCs w:val="18"/>
        </w:rPr>
        <w:t xml:space="preserve"> </w:t>
      </w:r>
      <w:r w:rsidR="0064628A" w:rsidRPr="0064628A">
        <w:rPr>
          <w:rFonts w:cs="Arial"/>
          <w:sz w:val="18"/>
          <w:szCs w:val="18"/>
        </w:rPr>
        <w:t xml:space="preserve">Under the guidance of the national consultant, representatives of the DTFs, will identify priority steps (based on the local needs and existing gaps) and develop </w:t>
      </w:r>
      <w:proofErr w:type="gramStart"/>
      <w:r w:rsidR="00B33891" w:rsidRPr="00B33891">
        <w:rPr>
          <w:rFonts w:cs="Arial"/>
          <w:sz w:val="18"/>
          <w:szCs w:val="18"/>
        </w:rPr>
        <w:t>evidence-based</w:t>
      </w:r>
      <w:proofErr w:type="gramEnd"/>
      <w:r w:rsidR="00B33891" w:rsidRPr="00B33891">
        <w:rPr>
          <w:rFonts w:cs="Arial"/>
          <w:sz w:val="18"/>
          <w:szCs w:val="18"/>
        </w:rPr>
        <w:t xml:space="preserve"> </w:t>
      </w:r>
      <w:r w:rsidR="001D0F60" w:rsidRPr="00B33891">
        <w:rPr>
          <w:rFonts w:cs="Arial"/>
          <w:sz w:val="18"/>
          <w:szCs w:val="18"/>
        </w:rPr>
        <w:t>EVAW District</w:t>
      </w:r>
      <w:r w:rsidR="0064628A" w:rsidRPr="0064628A">
        <w:rPr>
          <w:rFonts w:cs="Arial"/>
          <w:sz w:val="18"/>
          <w:szCs w:val="18"/>
        </w:rPr>
        <w:t xml:space="preserve"> Action Plans. The District Action Plans will be built around localized victim-centered case-management mechanisms.</w:t>
      </w:r>
      <w:r w:rsidR="00B33891" w:rsidRPr="00B33891">
        <w:t xml:space="preserve"> </w:t>
      </w:r>
    </w:p>
    <w:p w14:paraId="6A930253" w14:textId="77777777" w:rsidR="002B0BB0" w:rsidRDefault="002B0BB0" w:rsidP="002B0BB0">
      <w:pPr>
        <w:pStyle w:val="ListParagraph"/>
        <w:spacing w:before="120" w:after="0" w:line="240" w:lineRule="auto"/>
        <w:ind w:right="166"/>
        <w:jc w:val="both"/>
        <w:rPr>
          <w:rFonts w:cstheme="minorHAnsi"/>
          <w:bCs/>
          <w:sz w:val="18"/>
          <w:szCs w:val="18"/>
        </w:rPr>
      </w:pPr>
    </w:p>
    <w:p w14:paraId="086D6ABB" w14:textId="01C08879" w:rsidR="002B0BB0" w:rsidRPr="002B0BB0" w:rsidRDefault="00C93EAD">
      <w:pPr>
        <w:pStyle w:val="ListParagraph"/>
        <w:numPr>
          <w:ilvl w:val="0"/>
          <w:numId w:val="39"/>
        </w:numPr>
        <w:spacing w:before="120" w:after="0" w:line="240" w:lineRule="auto"/>
        <w:ind w:right="166"/>
        <w:jc w:val="both"/>
        <w:rPr>
          <w:rFonts w:cstheme="minorHAnsi"/>
          <w:bCs/>
          <w:sz w:val="18"/>
          <w:szCs w:val="18"/>
        </w:rPr>
      </w:pPr>
      <w:r w:rsidRPr="007729DA">
        <w:rPr>
          <w:rFonts w:cstheme="minorHAnsi"/>
          <w:bCs/>
          <w:sz w:val="18"/>
          <w:szCs w:val="18"/>
        </w:rPr>
        <w:t>Facilitate discussions and learning of DTF’ case management practices,</w:t>
      </w:r>
      <w:r w:rsidR="007729DA" w:rsidRPr="007729DA">
        <w:rPr>
          <w:rFonts w:cs="Calibri"/>
          <w:sz w:val="18"/>
          <w:szCs w:val="18"/>
        </w:rPr>
        <w:t xml:space="preserve"> (including data collection) on EVAW in 3 districts</w:t>
      </w:r>
      <w:r w:rsidR="00BC71B5">
        <w:rPr>
          <w:rFonts w:cs="Calibri"/>
          <w:sz w:val="18"/>
          <w:szCs w:val="18"/>
        </w:rPr>
        <w:t xml:space="preserve"> and Dushanbe</w:t>
      </w:r>
      <w:r w:rsidR="007729DA" w:rsidRPr="007729DA">
        <w:rPr>
          <w:rFonts w:cs="Calibri"/>
          <w:sz w:val="18"/>
          <w:szCs w:val="18"/>
        </w:rPr>
        <w:t xml:space="preserve"> to work with population and manage </w:t>
      </w:r>
      <w:r w:rsidR="00C10E50">
        <w:rPr>
          <w:rFonts w:cs="Calibri"/>
          <w:sz w:val="18"/>
          <w:szCs w:val="18"/>
        </w:rPr>
        <w:t>violence against women and girls (</w:t>
      </w:r>
      <w:r w:rsidR="007729DA" w:rsidRPr="007729DA">
        <w:rPr>
          <w:rFonts w:cs="Calibri"/>
          <w:sz w:val="18"/>
          <w:szCs w:val="18"/>
        </w:rPr>
        <w:t>VAWG</w:t>
      </w:r>
      <w:r w:rsidR="00C10E50">
        <w:rPr>
          <w:rFonts w:cs="Calibri"/>
          <w:sz w:val="18"/>
          <w:szCs w:val="18"/>
        </w:rPr>
        <w:t>)</w:t>
      </w:r>
      <w:r w:rsidR="00C72E22">
        <w:rPr>
          <w:rFonts w:cs="Calibri"/>
          <w:sz w:val="18"/>
          <w:szCs w:val="18"/>
        </w:rPr>
        <w:t xml:space="preserve"> </w:t>
      </w:r>
      <w:r w:rsidR="007729DA" w:rsidRPr="007729DA">
        <w:rPr>
          <w:rFonts w:cs="Calibri"/>
          <w:sz w:val="18"/>
          <w:szCs w:val="18"/>
        </w:rPr>
        <w:t>cases in line with CEDAW</w:t>
      </w:r>
      <w:r w:rsidR="007729DA">
        <w:rPr>
          <w:rFonts w:cs="Calibri"/>
          <w:sz w:val="18"/>
          <w:szCs w:val="18"/>
        </w:rPr>
        <w:t xml:space="preserve"> (</w:t>
      </w:r>
      <w:r w:rsidRPr="007729DA">
        <w:rPr>
          <w:rFonts w:cstheme="minorHAnsi"/>
          <w:bCs/>
          <w:sz w:val="18"/>
          <w:szCs w:val="18"/>
        </w:rPr>
        <w:t xml:space="preserve">minimum </w:t>
      </w:r>
      <w:r w:rsidRPr="007729DA">
        <w:rPr>
          <w:rFonts w:cstheme="minorHAnsi"/>
          <w:bCs/>
          <w:sz w:val="18"/>
          <w:szCs w:val="18"/>
          <w:u w:val="single"/>
        </w:rPr>
        <w:t>eight times during the project cycle</w:t>
      </w:r>
      <w:r w:rsidR="007729DA">
        <w:rPr>
          <w:rFonts w:cstheme="minorHAnsi"/>
          <w:bCs/>
          <w:sz w:val="18"/>
          <w:szCs w:val="18"/>
          <w:u w:val="single"/>
        </w:rPr>
        <w:t>)</w:t>
      </w:r>
      <w:r w:rsidR="002B0BB0">
        <w:rPr>
          <w:rFonts w:cstheme="minorHAnsi"/>
          <w:bCs/>
          <w:sz w:val="18"/>
          <w:szCs w:val="18"/>
          <w:u w:val="single"/>
        </w:rPr>
        <w:t xml:space="preserve">. </w:t>
      </w:r>
    </w:p>
    <w:p w14:paraId="68A43603" w14:textId="77777777" w:rsidR="002B0BB0" w:rsidRPr="002B0BB0" w:rsidRDefault="002B0BB0" w:rsidP="002B0BB0">
      <w:pPr>
        <w:pStyle w:val="ListParagraph"/>
        <w:rPr>
          <w:rFonts w:cstheme="minorHAnsi"/>
          <w:bCs/>
          <w:sz w:val="18"/>
          <w:szCs w:val="18"/>
        </w:rPr>
      </w:pPr>
    </w:p>
    <w:p w14:paraId="645E6DD0" w14:textId="2F314038" w:rsidR="002B0BB0" w:rsidRDefault="00CD64F4">
      <w:pPr>
        <w:pStyle w:val="ListParagraph"/>
        <w:numPr>
          <w:ilvl w:val="0"/>
          <w:numId w:val="39"/>
        </w:numPr>
        <w:spacing w:before="120" w:after="0" w:line="240" w:lineRule="auto"/>
        <w:ind w:right="166"/>
        <w:jc w:val="both"/>
        <w:rPr>
          <w:rFonts w:cstheme="minorHAnsi"/>
          <w:sz w:val="18"/>
          <w:szCs w:val="18"/>
        </w:rPr>
      </w:pPr>
      <w:r>
        <w:rPr>
          <w:rFonts w:cs="Calibri"/>
          <w:sz w:val="18"/>
          <w:szCs w:val="18"/>
        </w:rPr>
        <w:t xml:space="preserve">To </w:t>
      </w:r>
      <w:r w:rsidR="002B0BB0" w:rsidRPr="002B0BB0">
        <w:rPr>
          <w:rFonts w:cs="Calibri"/>
          <w:sz w:val="18"/>
          <w:szCs w:val="18"/>
        </w:rPr>
        <w:t>organiz</w:t>
      </w:r>
      <w:r w:rsidR="00614990">
        <w:rPr>
          <w:rFonts w:cs="Calibri"/>
          <w:sz w:val="18"/>
          <w:szCs w:val="18"/>
        </w:rPr>
        <w:t>e</w:t>
      </w:r>
      <w:r w:rsidR="002B0BB0" w:rsidRPr="002B0BB0">
        <w:rPr>
          <w:rFonts w:cs="Calibri"/>
          <w:sz w:val="18"/>
          <w:szCs w:val="18"/>
        </w:rPr>
        <w:t xml:space="preserve"> 8 meetings in 3 target districts and Dushanbe (</w:t>
      </w:r>
      <w:r w:rsidR="001D0F60" w:rsidRPr="002B0BB0">
        <w:rPr>
          <w:rFonts w:cs="Calibri"/>
          <w:sz w:val="18"/>
          <w:szCs w:val="18"/>
        </w:rPr>
        <w:t xml:space="preserve">transportation, </w:t>
      </w:r>
      <w:r w:rsidR="001D0F60" w:rsidRPr="00273259">
        <w:rPr>
          <w:rFonts w:cs="Calibri"/>
          <w:sz w:val="18"/>
          <w:szCs w:val="18"/>
        </w:rPr>
        <w:t>venue</w:t>
      </w:r>
      <w:r w:rsidR="002B0BB0" w:rsidRPr="00273259">
        <w:rPr>
          <w:rFonts w:cs="Calibri"/>
          <w:sz w:val="18"/>
          <w:szCs w:val="18"/>
        </w:rPr>
        <w:t>,</w:t>
      </w:r>
      <w:r w:rsidR="002B0BB0" w:rsidRPr="002B0BB0">
        <w:rPr>
          <w:rFonts w:cs="Calibri"/>
          <w:sz w:val="18"/>
          <w:szCs w:val="18"/>
        </w:rPr>
        <w:t xml:space="preserve"> </w:t>
      </w:r>
      <w:proofErr w:type="gramStart"/>
      <w:r w:rsidR="002B0BB0" w:rsidRPr="002B0BB0">
        <w:rPr>
          <w:rFonts w:cs="Calibri"/>
          <w:sz w:val="18"/>
          <w:szCs w:val="18"/>
        </w:rPr>
        <w:t>meals</w:t>
      </w:r>
      <w:proofErr w:type="gramEnd"/>
      <w:r w:rsidR="002B0BB0" w:rsidRPr="002B0BB0">
        <w:rPr>
          <w:rFonts w:cs="Calibri"/>
          <w:sz w:val="18"/>
          <w:szCs w:val="18"/>
        </w:rPr>
        <w:t xml:space="preserve"> and stationery,</w:t>
      </w:r>
      <w:r w:rsidR="002B0BB0" w:rsidRPr="002B0BB0">
        <w:rPr>
          <w:rFonts w:cstheme="minorHAnsi"/>
          <w:sz w:val="18"/>
          <w:szCs w:val="18"/>
        </w:rPr>
        <w:t xml:space="preserve"> conducting</w:t>
      </w:r>
      <w:r w:rsidR="002B0BB0" w:rsidRPr="002B0BB0">
        <w:rPr>
          <w:rFonts w:cstheme="minorHAnsi"/>
          <w:sz w:val="18"/>
          <w:szCs w:val="18"/>
          <w:u w:val="single"/>
        </w:rPr>
        <w:t xml:space="preserve"> </w:t>
      </w:r>
      <w:r w:rsidR="002B0BB0" w:rsidRPr="002B0BB0">
        <w:rPr>
          <w:rFonts w:cstheme="minorHAnsi"/>
          <w:sz w:val="18"/>
          <w:szCs w:val="18"/>
        </w:rPr>
        <w:t xml:space="preserve">meetings, including </w:t>
      </w:r>
      <w:r w:rsidR="002B0BB0" w:rsidRPr="002B0BB0">
        <w:rPr>
          <w:rFonts w:ascii="Calibri" w:eastAsia="Calibri" w:hAnsi="Calibri" w:cs="Calibri"/>
          <w:sz w:val="18"/>
          <w:szCs w:val="18"/>
        </w:rPr>
        <w:t>invitation of participants, ensuring project visibility</w:t>
      </w:r>
      <w:r w:rsidR="005421E9">
        <w:rPr>
          <w:rFonts w:ascii="Calibri" w:eastAsia="Calibri" w:hAnsi="Calibri" w:cs="Calibri"/>
          <w:sz w:val="18"/>
          <w:szCs w:val="18"/>
        </w:rPr>
        <w:t xml:space="preserve"> to be ensured</w:t>
      </w:r>
      <w:r w:rsidR="002B0BB0" w:rsidRPr="002B0BB0">
        <w:rPr>
          <w:rFonts w:cstheme="minorHAnsi"/>
          <w:sz w:val="18"/>
          <w:szCs w:val="18"/>
        </w:rPr>
        <w:t>)</w:t>
      </w:r>
    </w:p>
    <w:p w14:paraId="343C75A7" w14:textId="77777777" w:rsidR="004D3FBF" w:rsidRDefault="004D3FBF" w:rsidP="00252F96">
      <w:pPr>
        <w:rPr>
          <w:rFonts w:cstheme="minorHAnsi"/>
          <w:bCs/>
          <w:sz w:val="18"/>
          <w:szCs w:val="18"/>
        </w:rPr>
      </w:pPr>
    </w:p>
    <w:p w14:paraId="75A53755" w14:textId="224DDCAD" w:rsidR="003A5DAA" w:rsidRPr="00252F96" w:rsidRDefault="00072C38" w:rsidP="0053483A">
      <w:pPr>
        <w:jc w:val="both"/>
        <w:rPr>
          <w:rFonts w:cstheme="minorHAnsi"/>
          <w:sz w:val="18"/>
          <w:szCs w:val="18"/>
        </w:rPr>
      </w:pPr>
      <w:r w:rsidRPr="00E600A4">
        <w:rPr>
          <w:rFonts w:cstheme="minorHAnsi"/>
          <w:bCs/>
          <w:sz w:val="18"/>
          <w:szCs w:val="18"/>
        </w:rPr>
        <w:lastRenderedPageBreak/>
        <w:t>Jointly with CWFA, selected CSO will support [re]establishment of the DTFs</w:t>
      </w:r>
      <w:r w:rsidR="004925C2" w:rsidRPr="00E600A4">
        <w:rPr>
          <w:rFonts w:cstheme="minorHAnsi"/>
          <w:bCs/>
          <w:sz w:val="18"/>
          <w:szCs w:val="18"/>
        </w:rPr>
        <w:t xml:space="preserve"> (</w:t>
      </w:r>
      <w:r w:rsidR="004925C2" w:rsidRPr="0053483A">
        <w:rPr>
          <w:rFonts w:cstheme="minorHAnsi"/>
          <w:bCs/>
          <w:i/>
          <w:iCs/>
          <w:sz w:val="18"/>
          <w:szCs w:val="18"/>
        </w:rPr>
        <w:t>representing key relevant departments of the local authorities</w:t>
      </w:r>
      <w:r w:rsidR="00925E78" w:rsidRPr="0053483A">
        <w:rPr>
          <w:rFonts w:cstheme="minorHAnsi"/>
          <w:bCs/>
          <w:i/>
          <w:iCs/>
          <w:sz w:val="18"/>
          <w:szCs w:val="18"/>
        </w:rPr>
        <w:t>, including departments of women’s committee, social protection, education, child rights unit</w:t>
      </w:r>
      <w:r w:rsidR="0047741F" w:rsidRPr="0053483A">
        <w:rPr>
          <w:rFonts w:cstheme="minorHAnsi"/>
          <w:bCs/>
          <w:i/>
          <w:iCs/>
          <w:sz w:val="18"/>
          <w:szCs w:val="18"/>
        </w:rPr>
        <w:t xml:space="preserve"> and</w:t>
      </w:r>
      <w:r w:rsidR="00925E78" w:rsidRPr="0053483A">
        <w:rPr>
          <w:rFonts w:cstheme="minorHAnsi"/>
          <w:bCs/>
          <w:i/>
          <w:iCs/>
          <w:sz w:val="18"/>
          <w:szCs w:val="18"/>
        </w:rPr>
        <w:t xml:space="preserve"> crisis centers, women centers, police officer, </w:t>
      </w:r>
      <w:r w:rsidR="005577BD" w:rsidRPr="0053483A">
        <w:rPr>
          <w:rFonts w:cstheme="minorHAnsi"/>
          <w:bCs/>
          <w:i/>
          <w:iCs/>
          <w:sz w:val="18"/>
          <w:szCs w:val="18"/>
        </w:rPr>
        <w:t xml:space="preserve">court, </w:t>
      </w:r>
      <w:proofErr w:type="spellStart"/>
      <w:proofErr w:type="gramStart"/>
      <w:r w:rsidR="00925E78" w:rsidRPr="0053483A">
        <w:rPr>
          <w:rFonts w:cstheme="minorHAnsi"/>
          <w:bCs/>
          <w:i/>
          <w:iCs/>
          <w:sz w:val="18"/>
          <w:szCs w:val="18"/>
        </w:rPr>
        <w:t>etc</w:t>
      </w:r>
      <w:proofErr w:type="spellEnd"/>
      <w:r w:rsidR="00925E78" w:rsidRPr="0053483A">
        <w:rPr>
          <w:rFonts w:cstheme="minorHAnsi"/>
          <w:bCs/>
          <w:sz w:val="18"/>
          <w:szCs w:val="18"/>
        </w:rPr>
        <w:t xml:space="preserve"> </w:t>
      </w:r>
      <w:r w:rsidR="004925C2" w:rsidRPr="0053483A">
        <w:rPr>
          <w:rFonts w:cstheme="minorHAnsi"/>
          <w:bCs/>
          <w:sz w:val="18"/>
          <w:szCs w:val="18"/>
        </w:rPr>
        <w:t>)</w:t>
      </w:r>
      <w:proofErr w:type="gramEnd"/>
      <w:r w:rsidRPr="00E600A4">
        <w:rPr>
          <w:rFonts w:cstheme="minorHAnsi"/>
          <w:bCs/>
          <w:sz w:val="18"/>
          <w:szCs w:val="18"/>
        </w:rPr>
        <w:t xml:space="preserve"> in three target districts, provisionally by 10 members per group. One of key recommendation will be to have at least 30% of their members</w:t>
      </w:r>
      <w:r w:rsidRPr="00252F96">
        <w:rPr>
          <w:rFonts w:cstheme="minorHAnsi"/>
          <w:bCs/>
          <w:sz w:val="18"/>
          <w:szCs w:val="18"/>
        </w:rPr>
        <w:t xml:space="preserve"> – female staff of state departments. The project will facilitate discussions and learning of DTF’ case management practices, minimum eight times during the project cycle. The members of the DTFs will be involved in capacity building activities and receive continuous </w:t>
      </w:r>
      <w:proofErr w:type="gramStart"/>
      <w:r w:rsidRPr="00252F96">
        <w:rPr>
          <w:rFonts w:cstheme="minorHAnsi"/>
          <w:bCs/>
          <w:sz w:val="18"/>
          <w:szCs w:val="18"/>
        </w:rPr>
        <w:t>on-</w:t>
      </w:r>
      <w:proofErr w:type="gramEnd"/>
      <w:r w:rsidRPr="00252F96">
        <w:rPr>
          <w:rFonts w:cstheme="minorHAnsi"/>
          <w:bCs/>
          <w:sz w:val="18"/>
          <w:szCs w:val="18"/>
        </w:rPr>
        <w:t>job support on management of domestic/GBV cases.</w:t>
      </w:r>
    </w:p>
    <w:p w14:paraId="2E5C4706" w14:textId="3EC4F6FE" w:rsidR="00A76CA9" w:rsidRDefault="00A76CA9" w:rsidP="00A76CA9">
      <w:pPr>
        <w:spacing w:after="0" w:line="240" w:lineRule="auto"/>
        <w:jc w:val="both"/>
        <w:rPr>
          <w:rFonts w:cstheme="minorHAnsi"/>
          <w:b/>
          <w:bCs/>
          <w:sz w:val="18"/>
          <w:szCs w:val="18"/>
        </w:rPr>
      </w:pPr>
      <w:r w:rsidRPr="00051E6A">
        <w:rPr>
          <w:rFonts w:cstheme="minorHAnsi"/>
          <w:b/>
          <w:bCs/>
          <w:sz w:val="18"/>
          <w:szCs w:val="18"/>
        </w:rPr>
        <w:t xml:space="preserve">Results of activity </w:t>
      </w:r>
      <w:r>
        <w:rPr>
          <w:rFonts w:cstheme="minorHAnsi"/>
          <w:b/>
          <w:bCs/>
          <w:sz w:val="18"/>
          <w:szCs w:val="18"/>
        </w:rPr>
        <w:t>1</w:t>
      </w:r>
      <w:r w:rsidRPr="00051E6A">
        <w:rPr>
          <w:rFonts w:cstheme="minorHAnsi"/>
          <w:b/>
          <w:bCs/>
          <w:sz w:val="18"/>
          <w:szCs w:val="18"/>
        </w:rPr>
        <w:t xml:space="preserve">: </w:t>
      </w:r>
    </w:p>
    <w:p w14:paraId="0B939E60" w14:textId="3A9714FA" w:rsidR="002C0984" w:rsidRPr="005836C5" w:rsidRDefault="002C0984">
      <w:pPr>
        <w:pStyle w:val="ListParagraph"/>
        <w:numPr>
          <w:ilvl w:val="0"/>
          <w:numId w:val="44"/>
        </w:numPr>
        <w:spacing w:after="0" w:line="240" w:lineRule="auto"/>
        <w:contextualSpacing w:val="0"/>
        <w:jc w:val="both"/>
        <w:rPr>
          <w:rFonts w:cstheme="minorHAnsi"/>
          <w:i/>
          <w:iCs/>
          <w:sz w:val="18"/>
          <w:szCs w:val="18"/>
        </w:rPr>
      </w:pPr>
      <w:r w:rsidRPr="005836C5">
        <w:rPr>
          <w:rFonts w:cstheme="minorHAnsi"/>
          <w:i/>
          <w:iCs/>
          <w:sz w:val="18"/>
          <w:szCs w:val="18"/>
        </w:rPr>
        <w:t>DTFs on EVAW identified priority steps to be taken to combat domestic violence.</w:t>
      </w:r>
      <w:r w:rsidR="00B33891" w:rsidRPr="005836C5">
        <w:rPr>
          <w:rFonts w:cstheme="minorHAnsi"/>
          <w:i/>
          <w:iCs/>
          <w:sz w:val="18"/>
          <w:szCs w:val="18"/>
        </w:rPr>
        <w:t xml:space="preserve"> </w:t>
      </w:r>
      <w:r w:rsidR="00B33891" w:rsidRPr="005836C5">
        <w:rPr>
          <w:rFonts w:cs="Arial"/>
          <w:i/>
          <w:iCs/>
          <w:sz w:val="18"/>
          <w:szCs w:val="18"/>
        </w:rPr>
        <w:t xml:space="preserve">At least 3 </w:t>
      </w:r>
      <w:proofErr w:type="gramStart"/>
      <w:r w:rsidR="00B86781" w:rsidRPr="005836C5">
        <w:rPr>
          <w:rFonts w:cs="Arial"/>
          <w:i/>
          <w:iCs/>
          <w:sz w:val="18"/>
          <w:szCs w:val="18"/>
        </w:rPr>
        <w:t>evidences</w:t>
      </w:r>
      <w:proofErr w:type="gramEnd"/>
      <w:r w:rsidR="009A00E9" w:rsidRPr="005836C5">
        <w:rPr>
          <w:rFonts w:cs="Arial"/>
          <w:i/>
          <w:iCs/>
          <w:sz w:val="18"/>
          <w:szCs w:val="18"/>
        </w:rPr>
        <w:t xml:space="preserve"> based</w:t>
      </w:r>
      <w:r w:rsidR="00B33891" w:rsidRPr="005836C5">
        <w:rPr>
          <w:rFonts w:cs="Arial"/>
          <w:i/>
          <w:iCs/>
          <w:sz w:val="18"/>
          <w:szCs w:val="18"/>
        </w:rPr>
        <w:t xml:space="preserve"> EVAW </w:t>
      </w:r>
      <w:r w:rsidR="00883E58" w:rsidRPr="00B33891">
        <w:rPr>
          <w:rFonts w:cs="Arial"/>
          <w:sz w:val="18"/>
          <w:szCs w:val="18"/>
        </w:rPr>
        <w:t>District</w:t>
      </w:r>
      <w:r w:rsidR="00883E58" w:rsidRPr="0064628A">
        <w:rPr>
          <w:rFonts w:cs="Arial"/>
          <w:sz w:val="18"/>
          <w:szCs w:val="18"/>
        </w:rPr>
        <w:t xml:space="preserve"> Action Plans</w:t>
      </w:r>
      <w:r w:rsidR="00883E58" w:rsidRPr="005836C5">
        <w:rPr>
          <w:rFonts w:cs="Arial"/>
          <w:i/>
          <w:iCs/>
          <w:sz w:val="18"/>
          <w:szCs w:val="18"/>
        </w:rPr>
        <w:t xml:space="preserve"> </w:t>
      </w:r>
      <w:r w:rsidR="00B33891" w:rsidRPr="005836C5">
        <w:rPr>
          <w:rFonts w:cs="Arial"/>
          <w:i/>
          <w:iCs/>
          <w:sz w:val="18"/>
          <w:szCs w:val="18"/>
        </w:rPr>
        <w:t>developed</w:t>
      </w:r>
    </w:p>
    <w:p w14:paraId="2D433A1C" w14:textId="0D42F442" w:rsidR="00713B72" w:rsidRPr="005836C5" w:rsidRDefault="002C0984">
      <w:pPr>
        <w:pStyle w:val="ListParagraph"/>
        <w:numPr>
          <w:ilvl w:val="0"/>
          <w:numId w:val="44"/>
        </w:numPr>
        <w:spacing w:after="0" w:line="240" w:lineRule="auto"/>
        <w:contextualSpacing w:val="0"/>
        <w:jc w:val="both"/>
        <w:rPr>
          <w:rFonts w:cstheme="minorHAnsi"/>
          <w:i/>
          <w:iCs/>
          <w:sz w:val="18"/>
          <w:szCs w:val="18"/>
        </w:rPr>
      </w:pPr>
      <w:r w:rsidRPr="005836C5">
        <w:rPr>
          <w:rFonts w:cstheme="minorHAnsi"/>
          <w:i/>
          <w:iCs/>
          <w:sz w:val="18"/>
          <w:szCs w:val="18"/>
        </w:rPr>
        <w:t>Capacity of 40 members of four District Task Forces on response to domestic/ GBV reference mechanism in 3 target districts and Dushanbe is improved in cooperation with CWFA.</w:t>
      </w:r>
    </w:p>
    <w:p w14:paraId="64A49C05" w14:textId="4B5D5B86" w:rsidR="000A0BE0" w:rsidRPr="00252F96" w:rsidRDefault="000A0BE0">
      <w:pPr>
        <w:pStyle w:val="ListParagraph"/>
        <w:numPr>
          <w:ilvl w:val="0"/>
          <w:numId w:val="44"/>
        </w:numPr>
        <w:spacing w:after="0" w:line="240" w:lineRule="auto"/>
        <w:contextualSpacing w:val="0"/>
        <w:jc w:val="both"/>
        <w:rPr>
          <w:rFonts w:cstheme="minorHAnsi"/>
          <w:sz w:val="18"/>
          <w:szCs w:val="18"/>
        </w:rPr>
      </w:pPr>
      <w:r w:rsidRPr="005836C5">
        <w:rPr>
          <w:rFonts w:cstheme="minorHAnsi"/>
          <w:i/>
          <w:iCs/>
          <w:sz w:val="18"/>
          <w:szCs w:val="18"/>
        </w:rPr>
        <w:t>Treatment of women and girls during at least 1,500 VAWG cases’ management is improved in target institutions and CSOs including due to improved work of the District Task Forces on EVAW.</w:t>
      </w:r>
    </w:p>
    <w:p w14:paraId="67A34480" w14:textId="77777777" w:rsidR="00A142B0" w:rsidRPr="00A76CA9" w:rsidRDefault="00A142B0" w:rsidP="00A142B0">
      <w:pPr>
        <w:widowControl w:val="0"/>
        <w:pBdr>
          <w:top w:val="nil"/>
          <w:left w:val="nil"/>
          <w:bottom w:val="nil"/>
          <w:right w:val="nil"/>
          <w:between w:val="nil"/>
        </w:pBdr>
        <w:shd w:val="clear" w:color="auto" w:fill="FFFFFF"/>
        <w:tabs>
          <w:tab w:val="left" w:pos="9498"/>
        </w:tabs>
        <w:spacing w:after="0" w:line="240" w:lineRule="auto"/>
        <w:jc w:val="both"/>
        <w:rPr>
          <w:rFonts w:cstheme="minorHAnsi"/>
          <w:b/>
          <w:sz w:val="18"/>
          <w:szCs w:val="18"/>
        </w:rPr>
      </w:pPr>
    </w:p>
    <w:p w14:paraId="1A070597" w14:textId="25A40AF1" w:rsidR="00E06618" w:rsidRPr="00590175" w:rsidRDefault="007D1473" w:rsidP="007D1473">
      <w:pPr>
        <w:shd w:val="clear" w:color="auto" w:fill="BFBFBF" w:themeFill="background1" w:themeFillShade="BF"/>
        <w:jc w:val="both"/>
        <w:rPr>
          <w:rFonts w:cstheme="minorHAnsi"/>
          <w:b/>
          <w:sz w:val="18"/>
          <w:szCs w:val="18"/>
        </w:rPr>
      </w:pPr>
      <w:r w:rsidRPr="00111680">
        <w:rPr>
          <w:rFonts w:cstheme="minorHAnsi"/>
          <w:b/>
        </w:rPr>
        <w:t>ACTIVITY</w:t>
      </w:r>
      <w:r>
        <w:rPr>
          <w:rFonts w:cstheme="minorHAnsi"/>
          <w:b/>
        </w:rPr>
        <w:t xml:space="preserve"> 2</w:t>
      </w:r>
      <w:r>
        <w:rPr>
          <w:rFonts w:cstheme="minorHAnsi"/>
          <w:b/>
          <w:sz w:val="18"/>
          <w:szCs w:val="18"/>
        </w:rPr>
        <w:t>:</w:t>
      </w:r>
      <w:r w:rsidR="00590175">
        <w:rPr>
          <w:rFonts w:cstheme="minorHAnsi"/>
          <w:b/>
          <w:sz w:val="18"/>
          <w:szCs w:val="18"/>
        </w:rPr>
        <w:t xml:space="preserve"> </w:t>
      </w:r>
      <w:r w:rsidR="00E06618" w:rsidRPr="007D1473">
        <w:rPr>
          <w:rFonts w:cstheme="minorHAnsi"/>
          <w:b/>
          <w:sz w:val="18"/>
          <w:szCs w:val="18"/>
        </w:rPr>
        <w:t>Support of CSOs in inculcation of international standards to local case management legal practice</w:t>
      </w:r>
      <w:r w:rsidR="00E06618" w:rsidRPr="007D1473">
        <w:rPr>
          <w:rFonts w:cstheme="minorHAnsi"/>
          <w:bCs/>
          <w:sz w:val="18"/>
          <w:szCs w:val="18"/>
        </w:rPr>
        <w:t>.</w:t>
      </w:r>
      <w:r w:rsidR="00E06618" w:rsidRPr="007D1473">
        <w:rPr>
          <w:rFonts w:ascii="Calibri" w:hAnsi="Calibri" w:cs="Calibri"/>
          <w:bCs/>
          <w:sz w:val="18"/>
          <w:szCs w:val="18"/>
          <w:u w:val="single"/>
        </w:rPr>
        <w:t xml:space="preserve"> Part of Activity 1.2.2.</w:t>
      </w:r>
      <w:r w:rsidR="00A76CA9" w:rsidRPr="007D1473">
        <w:rPr>
          <w:rFonts w:ascii="Calibri" w:hAnsi="Calibri" w:cs="Calibri"/>
          <w:bCs/>
          <w:sz w:val="18"/>
          <w:szCs w:val="18"/>
        </w:rPr>
        <w:t xml:space="preserve"> (Suggested</w:t>
      </w:r>
      <w:r w:rsidR="0074701D">
        <w:rPr>
          <w:rFonts w:ascii="Calibri" w:hAnsi="Calibri" w:cs="Calibri"/>
          <w:bCs/>
          <w:sz w:val="18"/>
          <w:szCs w:val="18"/>
        </w:rPr>
        <w:t xml:space="preserve"> budget up </w:t>
      </w:r>
      <w:r w:rsidR="00A579AB">
        <w:rPr>
          <w:rFonts w:ascii="Calibri" w:hAnsi="Calibri" w:cs="Calibri"/>
          <w:bCs/>
          <w:sz w:val="18"/>
          <w:szCs w:val="18"/>
        </w:rPr>
        <w:t xml:space="preserve">to </w:t>
      </w:r>
      <w:r w:rsidR="00A579AB" w:rsidRPr="007D1473">
        <w:rPr>
          <w:rFonts w:ascii="Calibri" w:hAnsi="Calibri" w:cs="Calibri"/>
          <w:bCs/>
          <w:sz w:val="18"/>
          <w:szCs w:val="18"/>
        </w:rPr>
        <w:t>67,300</w:t>
      </w:r>
      <w:r w:rsidR="00A76CA9" w:rsidRPr="007D1473">
        <w:rPr>
          <w:rFonts w:ascii="Calibri" w:hAnsi="Calibri" w:cs="Calibri"/>
          <w:bCs/>
          <w:sz w:val="18"/>
          <w:szCs w:val="18"/>
        </w:rPr>
        <w:t xml:space="preserve"> TJS).</w:t>
      </w:r>
    </w:p>
    <w:p w14:paraId="6B981270" w14:textId="77777777" w:rsidR="003A44A8" w:rsidRPr="00BC076F" w:rsidRDefault="003A44A8" w:rsidP="007835EF">
      <w:pPr>
        <w:pStyle w:val="ListParagraph"/>
        <w:ind w:left="1476"/>
        <w:jc w:val="both"/>
        <w:rPr>
          <w:rFonts w:cstheme="minorHAnsi"/>
          <w:bCs/>
          <w:sz w:val="18"/>
          <w:szCs w:val="18"/>
        </w:rPr>
      </w:pPr>
    </w:p>
    <w:p w14:paraId="3C034B05" w14:textId="17666121" w:rsidR="00155B38" w:rsidRPr="00155B38" w:rsidRDefault="00A813B8">
      <w:pPr>
        <w:pStyle w:val="ListParagraph"/>
        <w:numPr>
          <w:ilvl w:val="0"/>
          <w:numId w:val="40"/>
        </w:numPr>
        <w:spacing w:before="120" w:after="120" w:line="240" w:lineRule="auto"/>
        <w:jc w:val="both"/>
        <w:rPr>
          <w:rFonts w:cs="Calibri"/>
          <w:sz w:val="18"/>
          <w:szCs w:val="18"/>
        </w:rPr>
      </w:pPr>
      <w:r>
        <w:rPr>
          <w:rFonts w:cs="Calibri"/>
          <w:sz w:val="18"/>
          <w:szCs w:val="18"/>
        </w:rPr>
        <w:t>D</w:t>
      </w:r>
      <w:r w:rsidR="00264A37" w:rsidRPr="00155B38">
        <w:rPr>
          <w:rFonts w:cs="Calibri"/>
          <w:sz w:val="18"/>
          <w:szCs w:val="18"/>
        </w:rPr>
        <w:t xml:space="preserve">evelopment of related content </w:t>
      </w:r>
      <w:r w:rsidR="00F274C9" w:rsidRPr="00155B38">
        <w:rPr>
          <w:rFonts w:cs="Calibri"/>
          <w:sz w:val="18"/>
          <w:szCs w:val="18"/>
        </w:rPr>
        <w:t>for practical</w:t>
      </w:r>
      <w:r w:rsidR="00264A37" w:rsidRPr="00155B38">
        <w:rPr>
          <w:rFonts w:cs="Calibri"/>
          <w:sz w:val="18"/>
          <w:szCs w:val="18"/>
        </w:rPr>
        <w:t xml:space="preserve"> visual infographics </w:t>
      </w:r>
      <w:r w:rsidR="00155B38" w:rsidRPr="00155B38">
        <w:rPr>
          <w:rFonts w:cs="Calibri"/>
          <w:sz w:val="18"/>
          <w:szCs w:val="18"/>
        </w:rPr>
        <w:t xml:space="preserve">for CSOs </w:t>
      </w:r>
      <w:r w:rsidR="00264A37" w:rsidRPr="00155B38">
        <w:rPr>
          <w:rFonts w:cs="Calibri"/>
          <w:sz w:val="18"/>
          <w:szCs w:val="18"/>
        </w:rPr>
        <w:t>on CEDAW principles considering special characteristics and needs of girls and women in Tajikistan.</w:t>
      </w:r>
      <w:r w:rsidR="00155B38" w:rsidRPr="00155B38">
        <w:rPr>
          <w:rFonts w:cstheme="minorHAnsi"/>
          <w:b/>
          <w:sz w:val="18"/>
          <w:szCs w:val="18"/>
        </w:rPr>
        <w:t xml:space="preserve"> </w:t>
      </w:r>
    </w:p>
    <w:p w14:paraId="778B657F" w14:textId="7902FA28" w:rsidR="00155B38" w:rsidRDefault="00F274C9" w:rsidP="00155B38">
      <w:pPr>
        <w:pStyle w:val="ListParagraph"/>
        <w:spacing w:before="120" w:after="120" w:line="240" w:lineRule="auto"/>
        <w:jc w:val="both"/>
        <w:rPr>
          <w:rFonts w:cs="Calibri"/>
          <w:sz w:val="18"/>
          <w:szCs w:val="18"/>
        </w:rPr>
      </w:pPr>
      <w:r w:rsidRPr="00155B38">
        <w:rPr>
          <w:rFonts w:cs="Calibri"/>
          <w:sz w:val="18"/>
          <w:szCs w:val="18"/>
        </w:rPr>
        <w:t xml:space="preserve">This activity will support specialists of CSOs in target districts including Dushanbe, in using, as a tool, international commitments of the State for case management. </w:t>
      </w:r>
    </w:p>
    <w:p w14:paraId="0243CCD7" w14:textId="77777777" w:rsidR="00155B38" w:rsidRPr="00155B38" w:rsidRDefault="00155B38" w:rsidP="00155B38">
      <w:pPr>
        <w:pStyle w:val="ListParagraph"/>
        <w:spacing w:before="120" w:after="120" w:line="240" w:lineRule="auto"/>
        <w:jc w:val="both"/>
        <w:rPr>
          <w:rFonts w:cs="Calibri"/>
          <w:sz w:val="18"/>
          <w:szCs w:val="18"/>
        </w:rPr>
      </w:pPr>
    </w:p>
    <w:p w14:paraId="762D64BB" w14:textId="00BA7462" w:rsidR="00937537" w:rsidRPr="00E600A4" w:rsidRDefault="00155B38">
      <w:pPr>
        <w:pStyle w:val="ListParagraph"/>
        <w:numPr>
          <w:ilvl w:val="0"/>
          <w:numId w:val="40"/>
        </w:numPr>
        <w:spacing w:before="120" w:after="120" w:line="240" w:lineRule="auto"/>
        <w:jc w:val="both"/>
        <w:rPr>
          <w:rFonts w:cs="Calibri"/>
          <w:sz w:val="18"/>
          <w:szCs w:val="18"/>
        </w:rPr>
      </w:pPr>
      <w:r w:rsidRPr="00E600A4">
        <w:rPr>
          <w:rFonts w:cs="Calibri"/>
          <w:sz w:val="18"/>
          <w:szCs w:val="18"/>
        </w:rPr>
        <w:t xml:space="preserve">Develop </w:t>
      </w:r>
      <w:r w:rsidR="00F274C9" w:rsidRPr="00E600A4">
        <w:rPr>
          <w:rFonts w:cs="Calibri"/>
          <w:sz w:val="18"/>
          <w:szCs w:val="18"/>
        </w:rPr>
        <w:t>three types of information and knowledge products</w:t>
      </w:r>
      <w:r w:rsidR="00B162ED" w:rsidRPr="00E600A4">
        <w:rPr>
          <w:rFonts w:cs="Calibri"/>
          <w:sz w:val="18"/>
          <w:szCs w:val="18"/>
        </w:rPr>
        <w:t xml:space="preserve"> </w:t>
      </w:r>
      <w:r w:rsidR="00B162ED" w:rsidRPr="0053483A">
        <w:rPr>
          <w:rFonts w:cs="Calibri"/>
          <w:sz w:val="18"/>
          <w:szCs w:val="18"/>
        </w:rPr>
        <w:t>upon UN Women approval</w:t>
      </w:r>
      <w:r w:rsidRPr="0053483A">
        <w:rPr>
          <w:rFonts w:cs="Calibri"/>
          <w:sz w:val="18"/>
          <w:szCs w:val="18"/>
        </w:rPr>
        <w:t>;</w:t>
      </w:r>
      <w:r w:rsidRPr="00E600A4">
        <w:rPr>
          <w:rFonts w:cs="Calibri"/>
          <w:sz w:val="18"/>
          <w:szCs w:val="18"/>
        </w:rPr>
        <w:t xml:space="preserve"> </w:t>
      </w:r>
      <w:r w:rsidR="00F274C9" w:rsidRPr="00E600A4">
        <w:rPr>
          <w:rFonts w:cs="Calibri"/>
          <w:sz w:val="18"/>
          <w:szCs w:val="18"/>
        </w:rPr>
        <w:t>translate</w:t>
      </w:r>
      <w:r w:rsidR="006F7086" w:rsidRPr="00E600A4">
        <w:rPr>
          <w:rFonts w:cs="Calibri"/>
          <w:sz w:val="18"/>
          <w:szCs w:val="18"/>
        </w:rPr>
        <w:t xml:space="preserve">, </w:t>
      </w:r>
      <w:proofErr w:type="gramStart"/>
      <w:r w:rsidR="006F7086" w:rsidRPr="00E600A4">
        <w:rPr>
          <w:rFonts w:cs="Calibri"/>
          <w:sz w:val="18"/>
          <w:szCs w:val="18"/>
        </w:rPr>
        <w:t>print</w:t>
      </w:r>
      <w:proofErr w:type="gramEnd"/>
      <w:r w:rsidR="00F274C9" w:rsidRPr="00E600A4">
        <w:rPr>
          <w:rFonts w:cs="Calibri"/>
          <w:sz w:val="18"/>
          <w:szCs w:val="18"/>
        </w:rPr>
        <w:t xml:space="preserve"> and disseminate</w:t>
      </w:r>
      <w:r w:rsidRPr="00E600A4">
        <w:rPr>
          <w:rFonts w:cs="Calibri"/>
          <w:sz w:val="18"/>
          <w:szCs w:val="18"/>
        </w:rPr>
        <w:t xml:space="preserve"> them</w:t>
      </w:r>
      <w:r w:rsidR="00F274C9" w:rsidRPr="00E600A4">
        <w:rPr>
          <w:rFonts w:cs="Calibri"/>
          <w:sz w:val="18"/>
          <w:szCs w:val="18"/>
        </w:rPr>
        <w:t xml:space="preserve"> to the 12 CSOs- project stakeholders.</w:t>
      </w:r>
    </w:p>
    <w:p w14:paraId="0B142FDC" w14:textId="7A8E13D5" w:rsidR="00A813B8" w:rsidRPr="00252F96" w:rsidRDefault="00A813B8" w:rsidP="006574FA">
      <w:pPr>
        <w:spacing w:before="120" w:after="120" w:line="240" w:lineRule="auto"/>
        <w:jc w:val="both"/>
        <w:rPr>
          <w:rFonts w:cs="Calibri"/>
          <w:sz w:val="18"/>
          <w:szCs w:val="18"/>
        </w:rPr>
      </w:pPr>
      <w:r>
        <w:rPr>
          <w:rFonts w:cs="Calibri"/>
          <w:sz w:val="18"/>
          <w:szCs w:val="18"/>
        </w:rPr>
        <w:t xml:space="preserve">Selected </w:t>
      </w:r>
      <w:r w:rsidRPr="00252F96">
        <w:rPr>
          <w:rFonts w:cs="Calibri"/>
          <w:sz w:val="18"/>
          <w:szCs w:val="18"/>
        </w:rPr>
        <w:t xml:space="preserve">CSOs </w:t>
      </w:r>
      <w:r>
        <w:rPr>
          <w:rFonts w:cs="Calibri"/>
          <w:sz w:val="18"/>
          <w:szCs w:val="18"/>
        </w:rPr>
        <w:t>will ensure</w:t>
      </w:r>
      <w:r w:rsidRPr="00252F96">
        <w:rPr>
          <w:rFonts w:cs="Calibri"/>
          <w:sz w:val="18"/>
          <w:szCs w:val="18"/>
        </w:rPr>
        <w:t xml:space="preserve"> development practical visual infographics on CEDAW principles considering special characteristics and needs of girls and women in </w:t>
      </w:r>
      <w:r>
        <w:rPr>
          <w:rFonts w:cs="Calibri"/>
          <w:sz w:val="18"/>
          <w:szCs w:val="18"/>
        </w:rPr>
        <w:t>Tajikistan</w:t>
      </w:r>
      <w:r w:rsidRPr="00252F96">
        <w:rPr>
          <w:rFonts w:cs="Calibri"/>
          <w:sz w:val="18"/>
          <w:szCs w:val="18"/>
        </w:rPr>
        <w:t>. This activity will support specialists of CSOs in target districts including Dushanbe, in using, as a tool, international commitments of the State for case management. At least three types of information and knowledge products will be developed, translated, and disseminated to the CSOs- project stakeholders.</w:t>
      </w:r>
    </w:p>
    <w:p w14:paraId="3D8B169B" w14:textId="77777777" w:rsidR="00780AD6" w:rsidRDefault="00780AD6" w:rsidP="00152E5B">
      <w:pPr>
        <w:spacing w:after="0" w:line="240" w:lineRule="auto"/>
        <w:jc w:val="both"/>
        <w:rPr>
          <w:rFonts w:cstheme="minorHAnsi"/>
          <w:b/>
          <w:bCs/>
          <w:sz w:val="18"/>
          <w:szCs w:val="18"/>
        </w:rPr>
      </w:pPr>
    </w:p>
    <w:p w14:paraId="2B0EDB76" w14:textId="221BCAAE" w:rsidR="00152E5B" w:rsidRDefault="00152E5B" w:rsidP="00152E5B">
      <w:pPr>
        <w:spacing w:after="0" w:line="240" w:lineRule="auto"/>
        <w:jc w:val="both"/>
        <w:rPr>
          <w:rFonts w:cstheme="minorHAnsi"/>
          <w:b/>
          <w:bCs/>
          <w:sz w:val="18"/>
          <w:szCs w:val="18"/>
        </w:rPr>
      </w:pPr>
      <w:r w:rsidRPr="00051E6A">
        <w:rPr>
          <w:rFonts w:cstheme="minorHAnsi"/>
          <w:b/>
          <w:bCs/>
          <w:sz w:val="18"/>
          <w:szCs w:val="18"/>
        </w:rPr>
        <w:t xml:space="preserve">Results of activity </w:t>
      </w:r>
      <w:r>
        <w:rPr>
          <w:rFonts w:cstheme="minorHAnsi"/>
          <w:b/>
          <w:bCs/>
          <w:sz w:val="18"/>
          <w:szCs w:val="18"/>
        </w:rPr>
        <w:t>2</w:t>
      </w:r>
      <w:r w:rsidRPr="00051E6A">
        <w:rPr>
          <w:rFonts w:cstheme="minorHAnsi"/>
          <w:b/>
          <w:bCs/>
          <w:sz w:val="18"/>
          <w:szCs w:val="18"/>
        </w:rPr>
        <w:t xml:space="preserve">: </w:t>
      </w:r>
    </w:p>
    <w:p w14:paraId="1F3B2AC9" w14:textId="67854D89" w:rsidR="00A006BD" w:rsidRPr="00A006BD" w:rsidRDefault="00A006BD" w:rsidP="00A006BD">
      <w:pPr>
        <w:pStyle w:val="ListParagraph"/>
        <w:numPr>
          <w:ilvl w:val="0"/>
          <w:numId w:val="40"/>
        </w:numPr>
        <w:spacing w:after="0" w:line="240" w:lineRule="auto"/>
        <w:jc w:val="both"/>
        <w:rPr>
          <w:rFonts w:cstheme="minorHAnsi"/>
          <w:b/>
          <w:bCs/>
          <w:sz w:val="18"/>
          <w:szCs w:val="18"/>
        </w:rPr>
      </w:pPr>
      <w:r>
        <w:rPr>
          <w:rFonts w:cs="Calibri"/>
          <w:sz w:val="18"/>
          <w:szCs w:val="18"/>
        </w:rPr>
        <w:t>P</w:t>
      </w:r>
      <w:r w:rsidRPr="00155B38">
        <w:rPr>
          <w:rFonts w:cs="Calibri"/>
          <w:sz w:val="18"/>
          <w:szCs w:val="18"/>
        </w:rPr>
        <w:t>ractical visual infographics for CSOs on CEDAW principles</w:t>
      </w:r>
      <w:r>
        <w:rPr>
          <w:rFonts w:cs="Calibri"/>
          <w:sz w:val="18"/>
          <w:szCs w:val="18"/>
        </w:rPr>
        <w:t xml:space="preserve"> are </w:t>
      </w:r>
      <w:r w:rsidR="00E600A4">
        <w:rPr>
          <w:rFonts w:cs="Calibri"/>
          <w:sz w:val="18"/>
          <w:szCs w:val="18"/>
        </w:rPr>
        <w:t>developed.</w:t>
      </w:r>
    </w:p>
    <w:p w14:paraId="50F31668" w14:textId="734A87B6" w:rsidR="00A813B8" w:rsidRPr="005836C5" w:rsidRDefault="00152E5B">
      <w:pPr>
        <w:pStyle w:val="ListParagraph"/>
        <w:numPr>
          <w:ilvl w:val="0"/>
          <w:numId w:val="45"/>
        </w:numPr>
        <w:jc w:val="both"/>
        <w:rPr>
          <w:rFonts w:cs="Calibri"/>
          <w:i/>
          <w:iCs/>
          <w:sz w:val="18"/>
          <w:szCs w:val="18"/>
        </w:rPr>
      </w:pPr>
      <w:r w:rsidRPr="005836C5">
        <w:rPr>
          <w:rFonts w:cs="Calibri"/>
          <w:i/>
          <w:iCs/>
          <w:sz w:val="18"/>
          <w:szCs w:val="18"/>
        </w:rPr>
        <w:t xml:space="preserve">At least three types of information and knowledge </w:t>
      </w:r>
      <w:r w:rsidR="00DC25C8" w:rsidRPr="005836C5">
        <w:rPr>
          <w:rFonts w:cs="Calibri"/>
          <w:i/>
          <w:iCs/>
          <w:sz w:val="18"/>
          <w:szCs w:val="18"/>
        </w:rPr>
        <w:t>products developed</w:t>
      </w:r>
      <w:r w:rsidRPr="005836C5">
        <w:rPr>
          <w:rFonts w:cs="Calibri"/>
          <w:i/>
          <w:iCs/>
          <w:sz w:val="18"/>
          <w:szCs w:val="18"/>
        </w:rPr>
        <w:t xml:space="preserve">, translated, and disseminated to the CSOs- project </w:t>
      </w:r>
      <w:r w:rsidR="002B256C" w:rsidRPr="005836C5">
        <w:rPr>
          <w:rFonts w:cs="Calibri"/>
          <w:i/>
          <w:iCs/>
          <w:sz w:val="18"/>
          <w:szCs w:val="18"/>
        </w:rPr>
        <w:t>stakeholders.</w:t>
      </w:r>
    </w:p>
    <w:p w14:paraId="4AAE1BF6" w14:textId="77777777" w:rsidR="00AF4E31" w:rsidRPr="00937537" w:rsidRDefault="00AF4E31" w:rsidP="00AF4E31">
      <w:pPr>
        <w:pStyle w:val="ListParagraph"/>
        <w:spacing w:before="120" w:after="120" w:line="240" w:lineRule="auto"/>
        <w:jc w:val="both"/>
        <w:rPr>
          <w:rFonts w:cs="Calibri"/>
          <w:sz w:val="18"/>
          <w:szCs w:val="18"/>
        </w:rPr>
      </w:pPr>
    </w:p>
    <w:p w14:paraId="12A5B279" w14:textId="77777777" w:rsidR="00AC3D97" w:rsidRDefault="0021648D" w:rsidP="0021648D">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3: </w:t>
      </w:r>
      <w:r w:rsidR="00590175">
        <w:rPr>
          <w:rFonts w:cstheme="minorHAnsi"/>
          <w:b/>
        </w:rPr>
        <w:t xml:space="preserve"> </w:t>
      </w:r>
    </w:p>
    <w:p w14:paraId="62655FB0" w14:textId="7FFC6565" w:rsidR="00805358" w:rsidRPr="00590175" w:rsidRDefault="00E06618" w:rsidP="0021648D">
      <w:pPr>
        <w:shd w:val="clear" w:color="auto" w:fill="D9D9D9" w:themeFill="background1" w:themeFillShade="D9"/>
        <w:spacing w:after="0" w:line="240" w:lineRule="auto"/>
        <w:ind w:right="166"/>
        <w:rPr>
          <w:rFonts w:cstheme="minorHAnsi"/>
          <w:b/>
        </w:rPr>
      </w:pPr>
      <w:r w:rsidRPr="0021648D">
        <w:rPr>
          <w:rFonts w:cs="Arial"/>
          <w:b/>
          <w:bCs/>
          <w:sz w:val="18"/>
          <w:szCs w:val="18"/>
        </w:rPr>
        <w:t xml:space="preserve">Exchange visits of DTFs on EVAW to advanced regions. </w:t>
      </w:r>
      <w:r w:rsidRPr="0021648D">
        <w:rPr>
          <w:rFonts w:ascii="Calibri" w:hAnsi="Calibri" w:cs="Calibri"/>
          <w:sz w:val="18"/>
          <w:szCs w:val="18"/>
          <w:u w:val="single"/>
        </w:rPr>
        <w:t>Part of Activity 1.2.6</w:t>
      </w:r>
      <w:r w:rsidR="00A25896" w:rsidRPr="0021648D">
        <w:rPr>
          <w:rFonts w:ascii="Calibri" w:hAnsi="Calibri" w:cs="Calibri"/>
          <w:sz w:val="18"/>
          <w:szCs w:val="18"/>
          <w:u w:val="single"/>
        </w:rPr>
        <w:t xml:space="preserve"> </w:t>
      </w:r>
      <w:r w:rsidR="00A25896" w:rsidRPr="0021648D">
        <w:rPr>
          <w:rFonts w:ascii="Calibri" w:hAnsi="Calibri" w:cs="Calibri"/>
          <w:sz w:val="18"/>
          <w:szCs w:val="18"/>
        </w:rPr>
        <w:t xml:space="preserve">(Suggested </w:t>
      </w:r>
      <w:r w:rsidR="0074701D">
        <w:rPr>
          <w:rFonts w:ascii="Calibri" w:hAnsi="Calibri" w:cs="Calibri"/>
          <w:sz w:val="18"/>
          <w:szCs w:val="18"/>
        </w:rPr>
        <w:t>budget up to</w:t>
      </w:r>
      <w:r w:rsidR="00A25896" w:rsidRPr="0021648D">
        <w:rPr>
          <w:rFonts w:ascii="Calibri" w:hAnsi="Calibri" w:cs="Calibri"/>
          <w:sz w:val="18"/>
          <w:szCs w:val="18"/>
        </w:rPr>
        <w:t xml:space="preserve"> 33,8</w:t>
      </w:r>
      <w:r w:rsidR="00BC076F" w:rsidRPr="0021648D">
        <w:rPr>
          <w:rFonts w:ascii="Calibri" w:hAnsi="Calibri" w:cs="Calibri"/>
          <w:sz w:val="18"/>
          <w:szCs w:val="18"/>
        </w:rPr>
        <w:t>00</w:t>
      </w:r>
      <w:r w:rsidR="00A25896" w:rsidRPr="0021648D">
        <w:rPr>
          <w:rFonts w:ascii="Calibri" w:hAnsi="Calibri" w:cs="Calibri"/>
          <w:sz w:val="18"/>
          <w:szCs w:val="18"/>
        </w:rPr>
        <w:t xml:space="preserve"> TJS).</w:t>
      </w:r>
    </w:p>
    <w:p w14:paraId="18B5AA82" w14:textId="77777777" w:rsidR="00BC076F" w:rsidRPr="00BC076F" w:rsidRDefault="00BC076F" w:rsidP="00BC076F">
      <w:pPr>
        <w:pStyle w:val="ListParagraph"/>
        <w:shd w:val="clear" w:color="auto" w:fill="D9D9D9" w:themeFill="background1" w:themeFillShade="D9"/>
        <w:spacing w:after="0" w:line="240" w:lineRule="auto"/>
        <w:ind w:left="0" w:right="166"/>
        <w:rPr>
          <w:rFonts w:cstheme="minorHAnsi"/>
          <w:sz w:val="18"/>
          <w:szCs w:val="18"/>
        </w:rPr>
      </w:pPr>
    </w:p>
    <w:p w14:paraId="37369912" w14:textId="0D13665A" w:rsidR="006B50D3" w:rsidRPr="006B50D3" w:rsidRDefault="00A25896">
      <w:pPr>
        <w:pStyle w:val="ListParagraph"/>
        <w:numPr>
          <w:ilvl w:val="0"/>
          <w:numId w:val="40"/>
        </w:numPr>
        <w:jc w:val="both"/>
        <w:rPr>
          <w:rFonts w:cstheme="minorHAnsi"/>
          <w:sz w:val="18"/>
          <w:szCs w:val="18"/>
        </w:rPr>
      </w:pPr>
      <w:r>
        <w:rPr>
          <w:rFonts w:cstheme="minorHAnsi"/>
          <w:bCs/>
          <w:sz w:val="18"/>
          <w:szCs w:val="18"/>
        </w:rPr>
        <w:t>O</w:t>
      </w:r>
      <w:r w:rsidR="00805358">
        <w:rPr>
          <w:rFonts w:cstheme="minorHAnsi"/>
          <w:bCs/>
          <w:sz w:val="18"/>
          <w:szCs w:val="18"/>
        </w:rPr>
        <w:t>rganize</w:t>
      </w:r>
      <w:r w:rsidR="00E06618" w:rsidRPr="00805358">
        <w:rPr>
          <w:rFonts w:cstheme="minorHAnsi"/>
          <w:bCs/>
          <w:sz w:val="18"/>
          <w:szCs w:val="18"/>
        </w:rPr>
        <w:t xml:space="preserve"> </w:t>
      </w:r>
      <w:r w:rsidR="00E06618" w:rsidRPr="00805358">
        <w:rPr>
          <w:rFonts w:cstheme="minorHAnsi"/>
          <w:b/>
          <w:sz w:val="18"/>
          <w:szCs w:val="18"/>
        </w:rPr>
        <w:t>two in-</w:t>
      </w:r>
      <w:r w:rsidR="00E06618" w:rsidRPr="00E600A4">
        <w:rPr>
          <w:rFonts w:cstheme="minorHAnsi"/>
          <w:b/>
          <w:sz w:val="18"/>
          <w:szCs w:val="18"/>
        </w:rPr>
        <w:t xml:space="preserve">country Exchange visits of DTFs on EVAW to advanced regions </w:t>
      </w:r>
      <w:r w:rsidR="00494F05" w:rsidRPr="0053483A">
        <w:rPr>
          <w:rFonts w:cstheme="minorHAnsi"/>
          <w:b/>
          <w:sz w:val="18"/>
          <w:szCs w:val="18"/>
        </w:rPr>
        <w:t>of Khatlon and Sughd</w:t>
      </w:r>
      <w:r w:rsidR="00494F05" w:rsidRPr="00E600A4">
        <w:rPr>
          <w:rFonts w:cstheme="minorHAnsi"/>
          <w:b/>
          <w:sz w:val="18"/>
          <w:szCs w:val="18"/>
        </w:rPr>
        <w:t xml:space="preserve"> </w:t>
      </w:r>
      <w:r w:rsidR="00E06618" w:rsidRPr="00E600A4">
        <w:rPr>
          <w:rFonts w:cstheme="minorHAnsi"/>
          <w:b/>
          <w:sz w:val="18"/>
          <w:szCs w:val="18"/>
        </w:rPr>
        <w:t xml:space="preserve">in </w:t>
      </w:r>
      <w:r w:rsidR="00E06618" w:rsidRPr="00E600A4">
        <w:rPr>
          <w:rFonts w:cstheme="minorHAnsi"/>
          <w:bCs/>
          <w:sz w:val="18"/>
          <w:szCs w:val="18"/>
        </w:rPr>
        <w:t xml:space="preserve">cooperation with the national partner (CWFA). The </w:t>
      </w:r>
      <w:r w:rsidR="00E06618" w:rsidRPr="00E600A4">
        <w:rPr>
          <w:rFonts w:cstheme="minorHAnsi"/>
          <w:b/>
          <w:sz w:val="18"/>
          <w:szCs w:val="18"/>
        </w:rPr>
        <w:t>groups will consist of five people</w:t>
      </w:r>
      <w:r w:rsidR="00E06618" w:rsidRPr="00E600A4">
        <w:rPr>
          <w:rFonts w:cstheme="minorHAnsi"/>
          <w:bCs/>
          <w:sz w:val="18"/>
          <w:szCs w:val="18"/>
        </w:rPr>
        <w:t xml:space="preserve"> and will make trips to </w:t>
      </w:r>
      <w:proofErr w:type="spellStart"/>
      <w:r w:rsidR="00E06618" w:rsidRPr="00E600A4">
        <w:rPr>
          <w:rFonts w:cstheme="minorHAnsi"/>
          <w:bCs/>
          <w:sz w:val="18"/>
          <w:szCs w:val="18"/>
          <w:u w:val="single"/>
        </w:rPr>
        <w:t>Sugd</w:t>
      </w:r>
      <w:proofErr w:type="spellEnd"/>
      <w:r w:rsidR="00E06618" w:rsidRPr="00E600A4">
        <w:rPr>
          <w:rFonts w:cstheme="minorHAnsi"/>
          <w:bCs/>
          <w:sz w:val="18"/>
          <w:szCs w:val="18"/>
          <w:u w:val="single"/>
        </w:rPr>
        <w:t xml:space="preserve"> region</w:t>
      </w:r>
      <w:r w:rsidR="00E06618" w:rsidRPr="00E600A4">
        <w:rPr>
          <w:rFonts w:cstheme="minorHAnsi"/>
          <w:bCs/>
          <w:sz w:val="18"/>
          <w:szCs w:val="18"/>
        </w:rPr>
        <w:t xml:space="preserve"> and/or to </w:t>
      </w:r>
      <w:proofErr w:type="spellStart"/>
      <w:r w:rsidR="00E06618" w:rsidRPr="00E600A4">
        <w:rPr>
          <w:rFonts w:cstheme="minorHAnsi"/>
          <w:bCs/>
          <w:sz w:val="18"/>
          <w:szCs w:val="18"/>
          <w:u w:val="single"/>
        </w:rPr>
        <w:t>Khatlon</w:t>
      </w:r>
      <w:r w:rsidR="00E06618" w:rsidRPr="00E600A4">
        <w:rPr>
          <w:rFonts w:cstheme="minorHAnsi"/>
          <w:bCs/>
          <w:sz w:val="18"/>
          <w:szCs w:val="18"/>
        </w:rPr>
        <w:t>’s</w:t>
      </w:r>
      <w:proofErr w:type="spellEnd"/>
      <w:r w:rsidR="00470532" w:rsidRPr="00E600A4">
        <w:rPr>
          <w:rFonts w:cstheme="minorHAnsi"/>
          <w:bCs/>
          <w:sz w:val="18"/>
          <w:szCs w:val="18"/>
        </w:rPr>
        <w:t xml:space="preserve"> to </w:t>
      </w:r>
      <w:r w:rsidR="00470532" w:rsidRPr="0053483A">
        <w:rPr>
          <w:rFonts w:cstheme="minorHAnsi"/>
          <w:bCs/>
          <w:sz w:val="18"/>
          <w:szCs w:val="18"/>
        </w:rPr>
        <w:t>Spotlight (SLI) pilot projects</w:t>
      </w:r>
      <w:r w:rsidR="00E06618" w:rsidRPr="00E600A4">
        <w:rPr>
          <w:rFonts w:cstheme="minorHAnsi"/>
          <w:bCs/>
          <w:sz w:val="18"/>
          <w:szCs w:val="18"/>
        </w:rPr>
        <w:t>.</w:t>
      </w:r>
      <w:r w:rsidR="00E06618" w:rsidRPr="00805358">
        <w:rPr>
          <w:rFonts w:cstheme="minorHAnsi"/>
          <w:bCs/>
          <w:sz w:val="18"/>
          <w:szCs w:val="18"/>
        </w:rPr>
        <w:t xml:space="preserve"> </w:t>
      </w:r>
    </w:p>
    <w:p w14:paraId="74FAA8C5" w14:textId="3C8295B9" w:rsidR="00E06618" w:rsidRPr="00805358" w:rsidRDefault="006B50D3">
      <w:pPr>
        <w:pStyle w:val="ListParagraph"/>
        <w:numPr>
          <w:ilvl w:val="0"/>
          <w:numId w:val="40"/>
        </w:numPr>
        <w:jc w:val="both"/>
        <w:rPr>
          <w:rFonts w:cstheme="minorHAnsi"/>
          <w:sz w:val="18"/>
          <w:szCs w:val="18"/>
        </w:rPr>
      </w:pPr>
      <w:r>
        <w:rPr>
          <w:rFonts w:cstheme="minorHAnsi"/>
          <w:bCs/>
          <w:sz w:val="18"/>
          <w:szCs w:val="18"/>
        </w:rPr>
        <w:t xml:space="preserve">Provide </w:t>
      </w:r>
      <w:r w:rsidR="00BA524E">
        <w:rPr>
          <w:rFonts w:cstheme="minorHAnsi"/>
          <w:bCs/>
          <w:sz w:val="18"/>
          <w:szCs w:val="18"/>
        </w:rPr>
        <w:t xml:space="preserve">logistics </w:t>
      </w:r>
      <w:r w:rsidR="00E06618" w:rsidRPr="00805358">
        <w:rPr>
          <w:rFonts w:cstheme="minorHAnsi"/>
          <w:bCs/>
          <w:sz w:val="18"/>
          <w:szCs w:val="18"/>
        </w:rPr>
        <w:t xml:space="preserve">support </w:t>
      </w:r>
      <w:r>
        <w:rPr>
          <w:rFonts w:cstheme="minorHAnsi"/>
          <w:bCs/>
          <w:sz w:val="18"/>
          <w:szCs w:val="18"/>
        </w:rPr>
        <w:t xml:space="preserve">to </w:t>
      </w:r>
      <w:r w:rsidR="00E06618" w:rsidRPr="00805358">
        <w:rPr>
          <w:rFonts w:cstheme="minorHAnsi"/>
          <w:bCs/>
          <w:sz w:val="18"/>
          <w:szCs w:val="18"/>
        </w:rPr>
        <w:t>CWFA in preparation of the agenda and organization</w:t>
      </w:r>
      <w:r>
        <w:rPr>
          <w:rFonts w:cstheme="minorHAnsi"/>
          <w:bCs/>
          <w:sz w:val="18"/>
          <w:szCs w:val="18"/>
        </w:rPr>
        <w:t xml:space="preserve"> of exchange visits (including transportation, venue, meals)</w:t>
      </w:r>
      <w:r w:rsidR="00E06618" w:rsidRPr="00805358">
        <w:rPr>
          <w:rFonts w:cstheme="minorHAnsi"/>
          <w:bCs/>
          <w:sz w:val="18"/>
          <w:szCs w:val="18"/>
        </w:rPr>
        <w:t xml:space="preserve">. </w:t>
      </w:r>
    </w:p>
    <w:p w14:paraId="3714712A" w14:textId="1E155DC3" w:rsidR="00A142B0" w:rsidRDefault="00E06618" w:rsidP="006574FA">
      <w:pPr>
        <w:jc w:val="both"/>
        <w:rPr>
          <w:rFonts w:cstheme="minorHAnsi"/>
          <w:bCs/>
          <w:sz w:val="18"/>
          <w:szCs w:val="18"/>
        </w:rPr>
      </w:pPr>
      <w:r w:rsidRPr="006B50D3">
        <w:rPr>
          <w:rFonts w:cstheme="minorHAnsi"/>
          <w:bCs/>
          <w:sz w:val="18"/>
          <w:szCs w:val="18"/>
        </w:rPr>
        <w:t xml:space="preserve">The objective of a peer exchange is to enable organizations to improve Program and service quality and effectiveness by learning from each other. The peer exchange visits are intended to benefit all participants through an open exchange of ideas, knowledge, and sound practices. The peer exchange between DTFs will guide the DTFs’ members in their daily work in response to domestic/GBV cases and in their engagement in the implementation of the Communication Strategy, to be developed by the project partners. </w:t>
      </w:r>
    </w:p>
    <w:p w14:paraId="6ED8A88B" w14:textId="2BF14595" w:rsidR="00A25896" w:rsidRDefault="00A25896" w:rsidP="00A25896">
      <w:pPr>
        <w:spacing w:after="0" w:line="240" w:lineRule="auto"/>
        <w:jc w:val="both"/>
        <w:rPr>
          <w:rFonts w:cstheme="minorHAnsi"/>
          <w:b/>
          <w:bCs/>
          <w:sz w:val="18"/>
          <w:szCs w:val="18"/>
        </w:rPr>
      </w:pPr>
      <w:r w:rsidRPr="00051E6A">
        <w:rPr>
          <w:rFonts w:cstheme="minorHAnsi"/>
          <w:b/>
          <w:bCs/>
          <w:sz w:val="18"/>
          <w:szCs w:val="18"/>
        </w:rPr>
        <w:t xml:space="preserve">Results of activity </w:t>
      </w:r>
      <w:r>
        <w:rPr>
          <w:rFonts w:cstheme="minorHAnsi"/>
          <w:b/>
          <w:bCs/>
          <w:sz w:val="18"/>
          <w:szCs w:val="18"/>
        </w:rPr>
        <w:t>3</w:t>
      </w:r>
      <w:r w:rsidRPr="00051E6A">
        <w:rPr>
          <w:rFonts w:cstheme="minorHAnsi"/>
          <w:b/>
          <w:bCs/>
          <w:sz w:val="18"/>
          <w:szCs w:val="18"/>
        </w:rPr>
        <w:t xml:space="preserve">: </w:t>
      </w:r>
    </w:p>
    <w:p w14:paraId="62072617" w14:textId="4655D65B" w:rsidR="00660613" w:rsidRPr="004D3FBF" w:rsidRDefault="00660613" w:rsidP="004D3FBF">
      <w:pPr>
        <w:pStyle w:val="ListParagraph"/>
        <w:numPr>
          <w:ilvl w:val="0"/>
          <w:numId w:val="56"/>
        </w:numPr>
        <w:spacing w:after="0" w:line="240" w:lineRule="auto"/>
        <w:jc w:val="both"/>
        <w:rPr>
          <w:rFonts w:cstheme="minorHAnsi"/>
          <w:i/>
          <w:iCs/>
          <w:sz w:val="18"/>
          <w:szCs w:val="18"/>
        </w:rPr>
      </w:pPr>
      <w:r w:rsidRPr="004D3FBF">
        <w:rPr>
          <w:rFonts w:cstheme="minorHAnsi"/>
          <w:i/>
          <w:iCs/>
          <w:sz w:val="18"/>
          <w:szCs w:val="18"/>
        </w:rPr>
        <w:t xml:space="preserve">Two exchange visits of DTFs on EVAW are organized.  </w:t>
      </w:r>
    </w:p>
    <w:p w14:paraId="34BACD72" w14:textId="77777777" w:rsidR="00A25896" w:rsidRPr="00937537" w:rsidRDefault="00A25896" w:rsidP="00937537">
      <w:pPr>
        <w:ind w:left="720"/>
        <w:jc w:val="both"/>
        <w:rPr>
          <w:rFonts w:cstheme="minorHAnsi"/>
          <w:bCs/>
          <w:sz w:val="18"/>
          <w:szCs w:val="18"/>
        </w:rPr>
      </w:pPr>
    </w:p>
    <w:p w14:paraId="043A08AD" w14:textId="4A8895C5" w:rsidR="00937537" w:rsidRPr="002F5348" w:rsidRDefault="00937537" w:rsidP="00937537">
      <w:pPr>
        <w:spacing w:after="0" w:line="240" w:lineRule="auto"/>
        <w:ind w:right="86"/>
        <w:jc w:val="both"/>
        <w:rPr>
          <w:rFonts w:eastAsia="Times New Roman" w:cstheme="minorHAnsi"/>
          <w:b/>
          <w:bCs/>
          <w:color w:val="4472C4" w:themeColor="accent1"/>
        </w:rPr>
      </w:pPr>
      <w:r w:rsidRPr="002F5348">
        <w:rPr>
          <w:rFonts w:eastAsia="Times New Roman" w:cstheme="minorHAnsi"/>
          <w:b/>
          <w:bCs/>
          <w:color w:val="4472C4" w:themeColor="accent1"/>
        </w:rPr>
        <w:t xml:space="preserve">Outcome 2: </w:t>
      </w:r>
      <w:proofErr w:type="spellStart"/>
      <w:r w:rsidRPr="002F5348">
        <w:rPr>
          <w:rFonts w:eastAsia="Times New Roman" w:cstheme="minorHAnsi"/>
          <w:b/>
          <w:bCs/>
          <w:color w:val="4472C4" w:themeColor="accent1"/>
        </w:rPr>
        <w:t>Favourable</w:t>
      </w:r>
      <w:proofErr w:type="spellEnd"/>
      <w:r w:rsidRPr="002F5348">
        <w:rPr>
          <w:rFonts w:eastAsia="Times New Roman" w:cstheme="minorHAnsi"/>
          <w:b/>
          <w:bCs/>
          <w:color w:val="4472C4" w:themeColor="accent1"/>
        </w:rPr>
        <w:t xml:space="preserve"> social norms, attitudes and </w:t>
      </w:r>
      <w:proofErr w:type="spellStart"/>
      <w:r w:rsidRPr="002F5348">
        <w:rPr>
          <w:rFonts w:eastAsia="Times New Roman" w:cstheme="minorHAnsi"/>
          <w:b/>
          <w:bCs/>
          <w:color w:val="4472C4" w:themeColor="accent1"/>
        </w:rPr>
        <w:t>behaviours</w:t>
      </w:r>
      <w:proofErr w:type="spellEnd"/>
      <w:r w:rsidRPr="002F5348">
        <w:rPr>
          <w:rFonts w:eastAsia="Times New Roman" w:cstheme="minorHAnsi"/>
          <w:b/>
          <w:bCs/>
          <w:color w:val="4472C4" w:themeColor="accent1"/>
        </w:rPr>
        <w:t xml:space="preserve"> are promoted at community and individual level that prevent </w:t>
      </w:r>
      <w:proofErr w:type="gramStart"/>
      <w:r w:rsidRPr="002F5348">
        <w:rPr>
          <w:rFonts w:eastAsia="Times New Roman" w:cstheme="minorHAnsi"/>
          <w:b/>
          <w:bCs/>
          <w:color w:val="4472C4" w:themeColor="accent1"/>
        </w:rPr>
        <w:t>VAW</w:t>
      </w:r>
      <w:proofErr w:type="gramEnd"/>
    </w:p>
    <w:p w14:paraId="74E67F34" w14:textId="77777777" w:rsidR="00937537" w:rsidRPr="00937537" w:rsidRDefault="00937537" w:rsidP="00937537">
      <w:pPr>
        <w:spacing w:after="0" w:line="240" w:lineRule="auto"/>
        <w:ind w:right="86"/>
        <w:jc w:val="both"/>
        <w:rPr>
          <w:rFonts w:eastAsia="Times New Roman" w:cstheme="minorHAnsi"/>
          <w:b/>
          <w:bCs/>
          <w:color w:val="4472C4" w:themeColor="accent1"/>
          <w:sz w:val="18"/>
          <w:szCs w:val="18"/>
        </w:rPr>
      </w:pPr>
    </w:p>
    <w:p w14:paraId="409D2D5D" w14:textId="10CAD1B9" w:rsidR="00347E27" w:rsidRPr="0001210A" w:rsidRDefault="0001210A" w:rsidP="0001210A">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4:  </w:t>
      </w:r>
      <w:r w:rsidR="00A142B0" w:rsidRPr="0001210A">
        <w:rPr>
          <w:rFonts w:cstheme="minorHAnsi"/>
          <w:b/>
          <w:sz w:val="18"/>
          <w:szCs w:val="18"/>
        </w:rPr>
        <w:t>At least 10,000 of the target population is covered by the awareness raising campaign on EVAW</w:t>
      </w:r>
      <w:r w:rsidR="00EA5F6D" w:rsidRPr="0001210A">
        <w:rPr>
          <w:rFonts w:cstheme="minorHAnsi"/>
          <w:b/>
          <w:sz w:val="18"/>
          <w:szCs w:val="18"/>
        </w:rPr>
        <w:t xml:space="preserve">. </w:t>
      </w:r>
      <w:r w:rsidR="00EA5F6D" w:rsidRPr="0001210A">
        <w:rPr>
          <w:rFonts w:ascii="Calibri" w:hAnsi="Calibri" w:cs="Calibri"/>
          <w:sz w:val="18"/>
          <w:szCs w:val="18"/>
          <w:u w:val="single"/>
        </w:rPr>
        <w:t>Part of Activity 2.1.1</w:t>
      </w:r>
      <w:r w:rsidR="00347E27" w:rsidRPr="0001210A">
        <w:rPr>
          <w:rFonts w:ascii="Calibri" w:hAnsi="Calibri" w:cs="Calibri"/>
          <w:sz w:val="18"/>
          <w:szCs w:val="18"/>
          <w:u w:val="single"/>
        </w:rPr>
        <w:t xml:space="preserve"> </w:t>
      </w:r>
      <w:r w:rsidR="00347E27" w:rsidRPr="0001210A">
        <w:rPr>
          <w:rFonts w:ascii="Calibri" w:hAnsi="Calibri" w:cs="Calibri"/>
          <w:sz w:val="18"/>
          <w:szCs w:val="18"/>
        </w:rPr>
        <w:t>(Suggested</w:t>
      </w:r>
      <w:r w:rsidR="0074701D">
        <w:rPr>
          <w:rFonts w:ascii="Calibri" w:hAnsi="Calibri" w:cs="Calibri"/>
          <w:sz w:val="18"/>
          <w:szCs w:val="18"/>
        </w:rPr>
        <w:t xml:space="preserve"> budget up to</w:t>
      </w:r>
      <w:r w:rsidR="00347E27" w:rsidRPr="0001210A">
        <w:rPr>
          <w:rFonts w:ascii="Calibri" w:hAnsi="Calibri" w:cs="Calibri"/>
          <w:sz w:val="18"/>
          <w:szCs w:val="18"/>
        </w:rPr>
        <w:t xml:space="preserve"> 698,2</w:t>
      </w:r>
      <w:r w:rsidR="00BC076F" w:rsidRPr="0001210A">
        <w:rPr>
          <w:rFonts w:ascii="Calibri" w:hAnsi="Calibri" w:cs="Calibri"/>
          <w:sz w:val="18"/>
          <w:szCs w:val="18"/>
        </w:rPr>
        <w:t>00</w:t>
      </w:r>
      <w:r w:rsidR="00347E27" w:rsidRPr="0001210A">
        <w:rPr>
          <w:rFonts w:ascii="Calibri" w:hAnsi="Calibri" w:cs="Calibri"/>
          <w:sz w:val="18"/>
          <w:szCs w:val="18"/>
        </w:rPr>
        <w:t xml:space="preserve"> TJS).</w:t>
      </w:r>
    </w:p>
    <w:p w14:paraId="749D5C18" w14:textId="77777777" w:rsidR="00A142B0" w:rsidRPr="00132BF9" w:rsidRDefault="00A142B0" w:rsidP="00A142B0">
      <w:pPr>
        <w:spacing w:before="120" w:after="0" w:line="240" w:lineRule="auto"/>
        <w:ind w:right="166"/>
        <w:jc w:val="both"/>
        <w:rPr>
          <w:rFonts w:cstheme="minorHAnsi"/>
          <w:bCs/>
          <w:sz w:val="18"/>
          <w:szCs w:val="18"/>
        </w:rPr>
      </w:pPr>
      <w:r w:rsidRPr="00132BF9">
        <w:rPr>
          <w:rFonts w:cstheme="minorHAnsi"/>
          <w:bCs/>
          <w:sz w:val="18"/>
          <w:szCs w:val="18"/>
        </w:rPr>
        <w:lastRenderedPageBreak/>
        <w:t xml:space="preserve">UN Women in cooperation with its responsible CSO partner and CWFA will develop the </w:t>
      </w:r>
      <w:r w:rsidRPr="00132BF9">
        <w:rPr>
          <w:rFonts w:cstheme="minorHAnsi"/>
          <w:b/>
          <w:sz w:val="18"/>
          <w:szCs w:val="18"/>
        </w:rPr>
        <w:t>Concept of the Communication campaign and implement it in target districts and at the national level, covering a minimum of 10,000 people</w:t>
      </w:r>
      <w:r w:rsidRPr="00132BF9">
        <w:rPr>
          <w:rFonts w:cstheme="minorHAnsi"/>
          <w:bCs/>
          <w:sz w:val="18"/>
          <w:szCs w:val="18"/>
        </w:rPr>
        <w:t>. Awareness campaigns will target specific groups using narrower messages based on the key aim – “From Awareness to Zero Victims Blaming.”</w:t>
      </w:r>
    </w:p>
    <w:p w14:paraId="53E3097E" w14:textId="77777777" w:rsidR="00A142B0" w:rsidRDefault="00A142B0" w:rsidP="00A142B0">
      <w:pPr>
        <w:pStyle w:val="ListParagraph"/>
        <w:spacing w:before="120" w:after="0" w:line="240" w:lineRule="auto"/>
        <w:ind w:left="1080" w:right="166"/>
        <w:jc w:val="both"/>
        <w:rPr>
          <w:rFonts w:cstheme="minorHAnsi"/>
          <w:bCs/>
          <w:sz w:val="18"/>
          <w:szCs w:val="18"/>
          <w:highlight w:val="yellow"/>
        </w:rPr>
      </w:pPr>
    </w:p>
    <w:p w14:paraId="575FF2F9" w14:textId="77777777" w:rsidR="001137C8" w:rsidRDefault="00984F45" w:rsidP="006574FA">
      <w:pPr>
        <w:pStyle w:val="ListParagraph"/>
        <w:spacing w:before="120" w:after="0" w:line="240" w:lineRule="auto"/>
        <w:ind w:left="0" w:right="166"/>
        <w:jc w:val="both"/>
        <w:rPr>
          <w:rFonts w:cstheme="minorHAnsi"/>
          <w:bCs/>
          <w:sz w:val="18"/>
          <w:szCs w:val="18"/>
        </w:rPr>
      </w:pPr>
      <w:r w:rsidRPr="00984F45">
        <w:rPr>
          <w:rFonts w:cstheme="minorHAnsi"/>
          <w:bCs/>
          <w:sz w:val="18"/>
          <w:szCs w:val="18"/>
        </w:rPr>
        <w:t>In cooperation with CWFA to develop</w:t>
      </w:r>
      <w:r w:rsidR="00E95DCE">
        <w:rPr>
          <w:rFonts w:cstheme="minorHAnsi"/>
          <w:bCs/>
          <w:sz w:val="18"/>
          <w:szCs w:val="18"/>
        </w:rPr>
        <w:t>/implement</w:t>
      </w:r>
      <w:r w:rsidRPr="00132BF9">
        <w:rPr>
          <w:rFonts w:cstheme="minorHAnsi"/>
          <w:bCs/>
          <w:sz w:val="18"/>
          <w:szCs w:val="18"/>
        </w:rPr>
        <w:t xml:space="preserve"> the </w:t>
      </w:r>
      <w:r w:rsidRPr="00132BF9">
        <w:rPr>
          <w:rFonts w:cstheme="minorHAnsi"/>
          <w:b/>
          <w:sz w:val="18"/>
          <w:szCs w:val="18"/>
        </w:rPr>
        <w:t>Concept of the Communication campaign and implement it in target districts and at the national level, covering a minimum of 10,000 people</w:t>
      </w:r>
      <w:r w:rsidRPr="00132BF9">
        <w:rPr>
          <w:rFonts w:cstheme="minorHAnsi"/>
          <w:bCs/>
          <w:sz w:val="18"/>
          <w:szCs w:val="18"/>
        </w:rPr>
        <w:t>. Awareness campaigns will target specific groups using narrower messages based on the key aim – “From Awareness to Zero Victims Blaming.”</w:t>
      </w:r>
      <w:r w:rsidR="001137C8" w:rsidRPr="001137C8">
        <w:rPr>
          <w:rFonts w:cstheme="minorHAnsi"/>
          <w:bCs/>
          <w:sz w:val="18"/>
          <w:szCs w:val="18"/>
        </w:rPr>
        <w:t xml:space="preserve"> </w:t>
      </w:r>
    </w:p>
    <w:p w14:paraId="76D1B3B2" w14:textId="2DF627C1" w:rsidR="00C45D53" w:rsidRPr="001137C8" w:rsidRDefault="00A142B0" w:rsidP="006574FA">
      <w:pPr>
        <w:pStyle w:val="ListParagraph"/>
        <w:spacing w:before="120" w:after="0" w:line="240" w:lineRule="auto"/>
        <w:ind w:left="0" w:right="166"/>
        <w:jc w:val="both"/>
        <w:rPr>
          <w:rFonts w:cstheme="minorHAnsi"/>
          <w:bCs/>
          <w:sz w:val="18"/>
          <w:szCs w:val="18"/>
        </w:rPr>
      </w:pPr>
      <w:r w:rsidRPr="001137C8">
        <w:rPr>
          <w:rFonts w:cstheme="minorHAnsi"/>
          <w:bCs/>
          <w:sz w:val="18"/>
          <w:szCs w:val="18"/>
        </w:rPr>
        <w:t xml:space="preserve">Jointly with UN Women, CWFA’s staff and </w:t>
      </w:r>
      <w:r w:rsidR="00C708ED" w:rsidRPr="001137C8">
        <w:rPr>
          <w:rFonts w:cstheme="minorHAnsi"/>
          <w:bCs/>
          <w:sz w:val="18"/>
          <w:szCs w:val="18"/>
        </w:rPr>
        <w:t>EVAW</w:t>
      </w:r>
      <w:r w:rsidRPr="001137C8">
        <w:rPr>
          <w:rFonts w:cstheme="minorHAnsi"/>
          <w:bCs/>
          <w:sz w:val="18"/>
          <w:szCs w:val="18"/>
        </w:rPr>
        <w:t xml:space="preserve"> Specialist, </w:t>
      </w:r>
      <w:r w:rsidRPr="001137C8">
        <w:rPr>
          <w:rFonts w:cstheme="minorHAnsi"/>
          <w:b/>
          <w:sz w:val="18"/>
          <w:szCs w:val="18"/>
        </w:rPr>
        <w:t>the CSO responsible partner</w:t>
      </w:r>
      <w:r w:rsidRPr="001137C8">
        <w:rPr>
          <w:rFonts w:cstheme="minorHAnsi"/>
          <w:bCs/>
          <w:sz w:val="18"/>
          <w:szCs w:val="18"/>
        </w:rPr>
        <w:t xml:space="preserve"> will develop innovative means of communication with focus on GBV awareness, importance of protection of women from violence, which will be discussed and agreed with the UN Women and the INL team. The CSO implementing partner will examine traditional media channels and social media tools and discuss ways for </w:t>
      </w:r>
      <w:proofErr w:type="gramStart"/>
      <w:r w:rsidRPr="001137C8">
        <w:rPr>
          <w:rFonts w:cstheme="minorHAnsi"/>
          <w:bCs/>
          <w:sz w:val="18"/>
          <w:szCs w:val="18"/>
        </w:rPr>
        <w:t>incorporating</w:t>
      </w:r>
      <w:proofErr w:type="gramEnd"/>
      <w:r w:rsidRPr="001137C8">
        <w:rPr>
          <w:rFonts w:cstheme="minorHAnsi"/>
          <w:bCs/>
          <w:sz w:val="18"/>
          <w:szCs w:val="18"/>
        </w:rPr>
        <w:t xml:space="preserve"> into campaigns. </w:t>
      </w:r>
    </w:p>
    <w:p w14:paraId="592D2D56" w14:textId="77777777" w:rsidR="00BA524E" w:rsidRDefault="00BA524E" w:rsidP="00C45D53">
      <w:pPr>
        <w:pStyle w:val="ListParagraph"/>
        <w:spacing w:before="120" w:after="0" w:line="240" w:lineRule="auto"/>
        <w:ind w:right="166"/>
        <w:jc w:val="both"/>
        <w:rPr>
          <w:rFonts w:cstheme="minorHAnsi"/>
          <w:bCs/>
          <w:sz w:val="18"/>
          <w:szCs w:val="18"/>
        </w:rPr>
      </w:pPr>
    </w:p>
    <w:p w14:paraId="3D27D094" w14:textId="6A6DFA5D" w:rsidR="00A142B0" w:rsidRPr="00652B54" w:rsidRDefault="00BA524E">
      <w:pPr>
        <w:pStyle w:val="ListParagraph"/>
        <w:numPr>
          <w:ilvl w:val="0"/>
          <w:numId w:val="41"/>
        </w:numPr>
        <w:spacing w:before="120" w:after="0" w:line="240" w:lineRule="auto"/>
        <w:ind w:right="166"/>
        <w:jc w:val="both"/>
        <w:rPr>
          <w:rFonts w:cstheme="minorHAnsi"/>
          <w:bCs/>
          <w:sz w:val="18"/>
          <w:szCs w:val="18"/>
        </w:rPr>
      </w:pPr>
      <w:r w:rsidRPr="00BA524E">
        <w:rPr>
          <w:rFonts w:cstheme="minorHAnsi"/>
          <w:bCs/>
          <w:sz w:val="18"/>
          <w:szCs w:val="18"/>
        </w:rPr>
        <w:t>Provide support</w:t>
      </w:r>
      <w:r w:rsidR="00652B54">
        <w:rPr>
          <w:rFonts w:cstheme="minorHAnsi"/>
          <w:bCs/>
          <w:sz w:val="18"/>
          <w:szCs w:val="18"/>
        </w:rPr>
        <w:t xml:space="preserve"> </w:t>
      </w:r>
      <w:r w:rsidR="00A30C8A">
        <w:rPr>
          <w:rFonts w:cstheme="minorHAnsi"/>
          <w:bCs/>
          <w:sz w:val="18"/>
          <w:szCs w:val="18"/>
        </w:rPr>
        <w:t>in</w:t>
      </w:r>
      <w:r w:rsidR="00652B54">
        <w:rPr>
          <w:rFonts w:cstheme="minorHAnsi"/>
          <w:bCs/>
          <w:sz w:val="18"/>
          <w:szCs w:val="18"/>
        </w:rPr>
        <w:t xml:space="preserve"> the process of </w:t>
      </w:r>
      <w:r w:rsidR="00A142B0" w:rsidRPr="00652B54">
        <w:rPr>
          <w:rFonts w:cstheme="minorHAnsi"/>
          <w:b/>
          <w:i/>
          <w:iCs/>
          <w:sz w:val="18"/>
          <w:szCs w:val="18"/>
        </w:rPr>
        <w:t>Development</w:t>
      </w:r>
      <w:r w:rsidR="00F345AB">
        <w:rPr>
          <w:rFonts w:cstheme="minorHAnsi"/>
          <w:b/>
          <w:i/>
          <w:iCs/>
          <w:sz w:val="18"/>
          <w:szCs w:val="18"/>
        </w:rPr>
        <w:t>/Implementation</w:t>
      </w:r>
      <w:r w:rsidR="00A142B0" w:rsidRPr="00652B54">
        <w:rPr>
          <w:rFonts w:cstheme="minorHAnsi"/>
          <w:b/>
          <w:i/>
          <w:iCs/>
          <w:sz w:val="18"/>
          <w:szCs w:val="18"/>
        </w:rPr>
        <w:t xml:space="preserve"> of the Concept of Communication campaign in cooperation with </w:t>
      </w:r>
      <w:proofErr w:type="spellStart"/>
      <w:r w:rsidR="00A142B0" w:rsidRPr="00652B54">
        <w:rPr>
          <w:rFonts w:cstheme="minorHAnsi"/>
          <w:b/>
          <w:i/>
          <w:iCs/>
          <w:sz w:val="18"/>
          <w:szCs w:val="18"/>
        </w:rPr>
        <w:t>CoWFA</w:t>
      </w:r>
      <w:proofErr w:type="spellEnd"/>
      <w:r w:rsidR="00A142B0" w:rsidRPr="00652B54">
        <w:rPr>
          <w:rFonts w:cstheme="minorHAnsi"/>
          <w:b/>
          <w:i/>
          <w:iCs/>
          <w:sz w:val="18"/>
          <w:szCs w:val="18"/>
        </w:rPr>
        <w:t xml:space="preserve"> (costs of working meetings, meal, travels</w:t>
      </w:r>
      <w:proofErr w:type="gramStart"/>
      <w:r w:rsidR="00A142B0" w:rsidRPr="00652B54">
        <w:rPr>
          <w:rFonts w:cstheme="minorHAnsi"/>
          <w:b/>
          <w:sz w:val="18"/>
          <w:szCs w:val="18"/>
        </w:rPr>
        <w:t>)</w:t>
      </w:r>
      <w:r w:rsidR="00A452EC">
        <w:rPr>
          <w:rFonts w:cstheme="minorHAnsi"/>
          <w:b/>
          <w:sz w:val="18"/>
          <w:szCs w:val="18"/>
        </w:rPr>
        <w:t>;</w:t>
      </w:r>
      <w:proofErr w:type="gramEnd"/>
    </w:p>
    <w:p w14:paraId="3B7998E1" w14:textId="77777777" w:rsidR="00A142B0" w:rsidRPr="00B56127" w:rsidRDefault="00A142B0" w:rsidP="00A142B0">
      <w:pPr>
        <w:pStyle w:val="ListParagraph"/>
        <w:rPr>
          <w:rFonts w:cstheme="minorHAnsi"/>
          <w:bCs/>
          <w:sz w:val="18"/>
          <w:szCs w:val="18"/>
        </w:rPr>
      </w:pPr>
    </w:p>
    <w:p w14:paraId="6754B7FC" w14:textId="7897E860" w:rsidR="00C708ED" w:rsidRPr="003C7A9C" w:rsidRDefault="00290C27">
      <w:pPr>
        <w:pStyle w:val="ListParagraph"/>
        <w:numPr>
          <w:ilvl w:val="0"/>
          <w:numId w:val="34"/>
        </w:numPr>
        <w:spacing w:before="120" w:after="0" w:line="240" w:lineRule="auto"/>
        <w:ind w:right="166"/>
        <w:jc w:val="both"/>
        <w:rPr>
          <w:rFonts w:cstheme="minorHAnsi"/>
          <w:bCs/>
          <w:sz w:val="18"/>
          <w:szCs w:val="18"/>
        </w:rPr>
      </w:pPr>
      <w:r w:rsidRPr="003C7A9C">
        <w:rPr>
          <w:rFonts w:cstheme="minorHAnsi"/>
          <w:bCs/>
          <w:sz w:val="18"/>
          <w:szCs w:val="18"/>
        </w:rPr>
        <w:t>D</w:t>
      </w:r>
      <w:r w:rsidR="00A142B0" w:rsidRPr="003C7A9C">
        <w:rPr>
          <w:rFonts w:cstheme="minorHAnsi"/>
          <w:bCs/>
          <w:sz w:val="18"/>
          <w:szCs w:val="18"/>
        </w:rPr>
        <w:t xml:space="preserve">evelop </w:t>
      </w:r>
      <w:r w:rsidR="00A142B0" w:rsidRPr="003C7A9C">
        <w:rPr>
          <w:rFonts w:cstheme="minorHAnsi"/>
          <w:b/>
          <w:sz w:val="18"/>
          <w:szCs w:val="18"/>
        </w:rPr>
        <w:t>3 types of infographics (15,000 copies</w:t>
      </w:r>
      <w:r w:rsidR="00A142B0" w:rsidRPr="003C7A9C">
        <w:rPr>
          <w:rFonts w:cstheme="minorHAnsi"/>
          <w:bCs/>
          <w:sz w:val="18"/>
          <w:szCs w:val="18"/>
        </w:rPr>
        <w:t>)</w:t>
      </w:r>
      <w:r w:rsidR="00C708ED" w:rsidRPr="003C7A9C">
        <w:rPr>
          <w:rFonts w:cstheme="minorHAnsi"/>
          <w:bCs/>
          <w:sz w:val="18"/>
          <w:szCs w:val="18"/>
        </w:rPr>
        <w:t xml:space="preserve">, </w:t>
      </w:r>
      <w:r w:rsidR="00A142B0" w:rsidRPr="003C7A9C">
        <w:rPr>
          <w:rFonts w:cstheme="minorHAnsi"/>
          <w:b/>
          <w:sz w:val="18"/>
          <w:szCs w:val="18"/>
        </w:rPr>
        <w:t>two types of billboards</w:t>
      </w:r>
      <w:r w:rsidR="00A142B0" w:rsidRPr="003C7A9C">
        <w:rPr>
          <w:rFonts w:cstheme="minorHAnsi"/>
          <w:bCs/>
          <w:sz w:val="18"/>
          <w:szCs w:val="18"/>
        </w:rPr>
        <w:t xml:space="preserve"> for each target districts (</w:t>
      </w:r>
      <w:r w:rsidR="00A142B0" w:rsidRPr="003C7A9C">
        <w:rPr>
          <w:rFonts w:cstheme="minorHAnsi"/>
          <w:b/>
          <w:sz w:val="18"/>
          <w:szCs w:val="18"/>
        </w:rPr>
        <w:t>six in total</w:t>
      </w:r>
      <w:r w:rsidR="00A142B0" w:rsidRPr="003C7A9C">
        <w:rPr>
          <w:rFonts w:cstheme="minorHAnsi"/>
          <w:bCs/>
          <w:sz w:val="18"/>
          <w:szCs w:val="18"/>
        </w:rPr>
        <w:t xml:space="preserve">), </w:t>
      </w:r>
      <w:r w:rsidR="00A142B0" w:rsidRPr="003C7A9C">
        <w:rPr>
          <w:rFonts w:cstheme="minorHAnsi"/>
          <w:b/>
          <w:sz w:val="18"/>
          <w:szCs w:val="18"/>
        </w:rPr>
        <w:t>two types of booklets (4,000 copies),</w:t>
      </w:r>
      <w:r w:rsidR="00A142B0" w:rsidRPr="003C7A9C">
        <w:rPr>
          <w:rFonts w:cstheme="minorHAnsi"/>
          <w:bCs/>
          <w:sz w:val="18"/>
          <w:szCs w:val="18"/>
        </w:rPr>
        <w:t xml:space="preserve"> </w:t>
      </w:r>
    </w:p>
    <w:p w14:paraId="1A2840BA" w14:textId="5A5AB5F7" w:rsidR="00C708ED" w:rsidRPr="003C7A9C" w:rsidRDefault="00C708ED">
      <w:pPr>
        <w:pStyle w:val="ListParagraph"/>
        <w:numPr>
          <w:ilvl w:val="0"/>
          <w:numId w:val="34"/>
        </w:numPr>
        <w:spacing w:before="120" w:after="0" w:line="240" w:lineRule="auto"/>
        <w:ind w:right="166"/>
        <w:jc w:val="both"/>
        <w:rPr>
          <w:rFonts w:cstheme="minorHAnsi"/>
          <w:bCs/>
          <w:sz w:val="18"/>
          <w:szCs w:val="18"/>
        </w:rPr>
      </w:pPr>
      <w:r w:rsidRPr="003C7A9C">
        <w:rPr>
          <w:rFonts w:cstheme="minorHAnsi"/>
          <w:bCs/>
          <w:sz w:val="18"/>
          <w:szCs w:val="18"/>
        </w:rPr>
        <w:t xml:space="preserve">Organize </w:t>
      </w:r>
      <w:r w:rsidR="00A142B0" w:rsidRPr="003C7A9C">
        <w:rPr>
          <w:rFonts w:cstheme="minorHAnsi"/>
          <w:b/>
          <w:sz w:val="18"/>
          <w:szCs w:val="18"/>
        </w:rPr>
        <w:t>2 television programs</w:t>
      </w:r>
      <w:r w:rsidRPr="003C7A9C">
        <w:rPr>
          <w:rFonts w:cstheme="minorHAnsi"/>
          <w:b/>
          <w:sz w:val="18"/>
          <w:szCs w:val="18"/>
        </w:rPr>
        <w:t xml:space="preserve"> and 2 radio </w:t>
      </w:r>
      <w:r w:rsidR="00AD2A8A" w:rsidRPr="003C7A9C">
        <w:rPr>
          <w:rFonts w:cstheme="minorHAnsi"/>
          <w:b/>
          <w:sz w:val="18"/>
          <w:szCs w:val="18"/>
        </w:rPr>
        <w:t>programs.</w:t>
      </w:r>
    </w:p>
    <w:p w14:paraId="42EAC4C8" w14:textId="509B9BC0" w:rsidR="00A142B0" w:rsidRPr="003C7A9C" w:rsidRDefault="00C708ED">
      <w:pPr>
        <w:pStyle w:val="ListParagraph"/>
        <w:numPr>
          <w:ilvl w:val="0"/>
          <w:numId w:val="34"/>
        </w:numPr>
        <w:spacing w:before="120" w:after="0" w:line="240" w:lineRule="auto"/>
        <w:ind w:right="166"/>
        <w:jc w:val="both"/>
        <w:rPr>
          <w:rFonts w:cstheme="minorHAnsi"/>
          <w:bCs/>
          <w:sz w:val="18"/>
          <w:szCs w:val="18"/>
        </w:rPr>
      </w:pPr>
      <w:r w:rsidRPr="003C7A9C">
        <w:rPr>
          <w:rFonts w:cstheme="minorHAnsi"/>
          <w:b/>
          <w:sz w:val="18"/>
          <w:szCs w:val="18"/>
        </w:rPr>
        <w:t xml:space="preserve">Produce </w:t>
      </w:r>
      <w:bookmarkStart w:id="1" w:name="_Hlk126516034"/>
      <w:r w:rsidR="00A142B0" w:rsidRPr="003C7A9C">
        <w:rPr>
          <w:rFonts w:cstheme="minorHAnsi"/>
          <w:b/>
          <w:sz w:val="18"/>
          <w:szCs w:val="18"/>
        </w:rPr>
        <w:t xml:space="preserve">5 newspaper articles, and 2 types of pocket information materials in a very simple format </w:t>
      </w:r>
      <w:bookmarkEnd w:id="1"/>
      <w:r w:rsidR="00A142B0" w:rsidRPr="003C7A9C">
        <w:rPr>
          <w:rFonts w:cstheme="minorHAnsi"/>
          <w:b/>
          <w:sz w:val="18"/>
          <w:szCs w:val="18"/>
        </w:rPr>
        <w:t>(15,000 copies</w:t>
      </w:r>
      <w:r w:rsidR="00A142B0" w:rsidRPr="003C7A9C">
        <w:rPr>
          <w:rFonts w:cstheme="minorHAnsi"/>
          <w:bCs/>
          <w:sz w:val="18"/>
          <w:szCs w:val="18"/>
        </w:rPr>
        <w:t xml:space="preserve">), to be disseminated during informational campaigns. </w:t>
      </w:r>
    </w:p>
    <w:p w14:paraId="438C0CB7" w14:textId="77777777" w:rsidR="00A142B0" w:rsidRPr="00B56127" w:rsidRDefault="00A142B0" w:rsidP="00A142B0">
      <w:pPr>
        <w:pStyle w:val="ListParagraph"/>
        <w:rPr>
          <w:rFonts w:cstheme="minorHAnsi"/>
          <w:bCs/>
          <w:sz w:val="18"/>
          <w:szCs w:val="18"/>
        </w:rPr>
      </w:pPr>
    </w:p>
    <w:p w14:paraId="108E56A9" w14:textId="24EA3FB7" w:rsidR="00213CAC" w:rsidRPr="00F0359E" w:rsidRDefault="00213CAC">
      <w:pPr>
        <w:pStyle w:val="ListParagraph"/>
        <w:numPr>
          <w:ilvl w:val="0"/>
          <w:numId w:val="41"/>
        </w:numPr>
        <w:spacing w:before="120" w:after="0" w:line="240" w:lineRule="auto"/>
        <w:ind w:right="166"/>
        <w:jc w:val="both"/>
        <w:rPr>
          <w:rFonts w:cstheme="minorHAnsi"/>
          <w:bCs/>
          <w:sz w:val="18"/>
          <w:szCs w:val="18"/>
        </w:rPr>
      </w:pPr>
      <w:r w:rsidRPr="00F0359E">
        <w:rPr>
          <w:rFonts w:cstheme="minorHAnsi"/>
          <w:bCs/>
          <w:sz w:val="18"/>
          <w:szCs w:val="18"/>
        </w:rPr>
        <w:t>In Cooperation with CWFA and its departments on the 3 target districts, to c</w:t>
      </w:r>
      <w:r w:rsidR="00A142B0" w:rsidRPr="00F0359E">
        <w:rPr>
          <w:rFonts w:cstheme="minorHAnsi"/>
          <w:bCs/>
          <w:sz w:val="18"/>
          <w:szCs w:val="18"/>
        </w:rPr>
        <w:t xml:space="preserve">onduct awareness-raising campaign in target districts and at national </w:t>
      </w:r>
      <w:r w:rsidRPr="00F0359E">
        <w:rPr>
          <w:rFonts w:cstheme="minorHAnsi"/>
          <w:bCs/>
          <w:sz w:val="18"/>
          <w:szCs w:val="18"/>
        </w:rPr>
        <w:t xml:space="preserve">level, covering </w:t>
      </w:r>
      <w:r w:rsidRPr="00AD5D9E">
        <w:rPr>
          <w:rFonts w:cstheme="minorHAnsi"/>
          <w:b/>
          <w:sz w:val="18"/>
          <w:szCs w:val="18"/>
        </w:rPr>
        <w:t>5,000</w:t>
      </w:r>
      <w:r w:rsidRPr="00F0359E">
        <w:rPr>
          <w:rFonts w:cstheme="minorHAnsi"/>
          <w:b/>
          <w:sz w:val="18"/>
          <w:szCs w:val="18"/>
        </w:rPr>
        <w:t xml:space="preserve"> people in each targeted region, a total of 15,000 people</w:t>
      </w:r>
      <w:r w:rsidRPr="00F0359E">
        <w:rPr>
          <w:rFonts w:cstheme="minorHAnsi"/>
          <w:bCs/>
          <w:sz w:val="18"/>
          <w:szCs w:val="18"/>
        </w:rPr>
        <w:t xml:space="preserve">. The national level coverage should be ensured through cooperation with the national media outlets. It should be reached </w:t>
      </w:r>
      <w:r w:rsidR="00A142B0" w:rsidRPr="00F0359E">
        <w:rPr>
          <w:rFonts w:cstheme="minorHAnsi"/>
          <w:bCs/>
          <w:sz w:val="18"/>
          <w:szCs w:val="18"/>
        </w:rPr>
        <w:t>through</w:t>
      </w:r>
      <w:r w:rsidRPr="00F0359E">
        <w:rPr>
          <w:rFonts w:cstheme="minorHAnsi"/>
          <w:bCs/>
          <w:sz w:val="18"/>
          <w:szCs w:val="18"/>
        </w:rPr>
        <w:t>:</w:t>
      </w:r>
    </w:p>
    <w:p w14:paraId="57BB7592" w14:textId="7955C5B6" w:rsidR="00213CAC" w:rsidRPr="00213CAC" w:rsidRDefault="00A142B0">
      <w:pPr>
        <w:pStyle w:val="ListParagraph"/>
        <w:numPr>
          <w:ilvl w:val="0"/>
          <w:numId w:val="34"/>
        </w:numPr>
        <w:spacing w:before="120" w:after="0" w:line="240" w:lineRule="auto"/>
        <w:ind w:right="166"/>
        <w:jc w:val="both"/>
        <w:rPr>
          <w:rFonts w:cstheme="minorHAnsi"/>
          <w:bCs/>
          <w:sz w:val="18"/>
          <w:szCs w:val="18"/>
        </w:rPr>
      </w:pPr>
      <w:r w:rsidRPr="00B56127">
        <w:rPr>
          <w:rFonts w:cstheme="minorHAnsi"/>
          <w:b/>
          <w:sz w:val="18"/>
          <w:szCs w:val="18"/>
        </w:rPr>
        <w:t xml:space="preserve">10 events including </w:t>
      </w:r>
      <w:r w:rsidRPr="00B56127">
        <w:rPr>
          <w:rFonts w:cstheme="minorHAnsi"/>
          <w:bCs/>
          <w:sz w:val="18"/>
          <w:szCs w:val="18"/>
        </w:rPr>
        <w:t>media events on the VAW problem and on existing services</w:t>
      </w:r>
      <w:r w:rsidRPr="00B56127">
        <w:rPr>
          <w:rFonts w:cstheme="minorHAnsi"/>
          <w:b/>
          <w:sz w:val="18"/>
          <w:szCs w:val="18"/>
        </w:rPr>
        <w:t xml:space="preserve">, </w:t>
      </w:r>
    </w:p>
    <w:p w14:paraId="36D00652" w14:textId="59689BD3" w:rsidR="008651AE" w:rsidRDefault="00A142B0" w:rsidP="00C97C9D">
      <w:pPr>
        <w:pStyle w:val="ListParagraph"/>
        <w:numPr>
          <w:ilvl w:val="0"/>
          <w:numId w:val="34"/>
        </w:numPr>
        <w:spacing w:before="120" w:after="0" w:line="240" w:lineRule="auto"/>
        <w:ind w:right="166"/>
        <w:jc w:val="both"/>
        <w:rPr>
          <w:rFonts w:cstheme="minorHAnsi"/>
          <w:bCs/>
          <w:sz w:val="18"/>
          <w:szCs w:val="18"/>
        </w:rPr>
      </w:pPr>
      <w:r w:rsidRPr="00B56127">
        <w:rPr>
          <w:rFonts w:cstheme="minorHAnsi"/>
          <w:b/>
          <w:sz w:val="18"/>
          <w:szCs w:val="18"/>
        </w:rPr>
        <w:t>8 Mobile consultations</w:t>
      </w:r>
      <w:r w:rsidRPr="00B56127">
        <w:rPr>
          <w:rFonts w:cstheme="minorHAnsi"/>
          <w:bCs/>
          <w:sz w:val="18"/>
          <w:szCs w:val="18"/>
        </w:rPr>
        <w:t xml:space="preserve"> with participation of the engaged state departments, CSOs and women activists </w:t>
      </w:r>
    </w:p>
    <w:p w14:paraId="1D2EE132" w14:textId="77777777" w:rsidR="00C21F73" w:rsidRPr="00C21F73" w:rsidRDefault="00C21F73" w:rsidP="00C21F73">
      <w:pPr>
        <w:pStyle w:val="ListParagraph"/>
        <w:spacing w:before="120" w:after="0" w:line="240" w:lineRule="auto"/>
        <w:ind w:right="166"/>
        <w:jc w:val="both"/>
        <w:rPr>
          <w:rFonts w:cstheme="minorHAnsi"/>
          <w:bCs/>
          <w:sz w:val="18"/>
          <w:szCs w:val="18"/>
        </w:rPr>
      </w:pPr>
    </w:p>
    <w:p w14:paraId="2DFD6FA9" w14:textId="4CFB4319" w:rsidR="00BE5462" w:rsidRPr="00BE5462" w:rsidRDefault="00FB7B9E" w:rsidP="00BE5462">
      <w:pPr>
        <w:pStyle w:val="ListParagraph"/>
        <w:numPr>
          <w:ilvl w:val="0"/>
          <w:numId w:val="41"/>
        </w:numPr>
        <w:spacing w:before="120" w:after="0" w:line="240" w:lineRule="auto"/>
        <w:ind w:right="166"/>
        <w:jc w:val="both"/>
        <w:rPr>
          <w:rFonts w:cstheme="minorHAnsi"/>
          <w:bCs/>
          <w:sz w:val="18"/>
          <w:szCs w:val="18"/>
        </w:rPr>
      </w:pPr>
      <w:r w:rsidRPr="0053483A">
        <w:rPr>
          <w:rFonts w:cstheme="minorHAnsi"/>
          <w:bCs/>
          <w:sz w:val="18"/>
          <w:szCs w:val="18"/>
        </w:rPr>
        <w:t>C</w:t>
      </w:r>
      <w:r w:rsidR="00A142B0" w:rsidRPr="0053483A">
        <w:rPr>
          <w:rFonts w:cstheme="minorHAnsi"/>
          <w:bCs/>
          <w:sz w:val="18"/>
          <w:szCs w:val="18"/>
        </w:rPr>
        <w:t xml:space="preserve">onduct </w:t>
      </w:r>
      <w:r w:rsidR="00A142B0" w:rsidRPr="0053483A">
        <w:rPr>
          <w:rFonts w:cstheme="minorHAnsi"/>
          <w:b/>
          <w:sz w:val="18"/>
          <w:szCs w:val="18"/>
        </w:rPr>
        <w:t>two assessments before the campaign start</w:t>
      </w:r>
      <w:r w:rsidR="00A142B0" w:rsidRPr="00E600A4">
        <w:rPr>
          <w:rFonts w:cstheme="minorHAnsi"/>
          <w:b/>
          <w:sz w:val="18"/>
          <w:szCs w:val="18"/>
        </w:rPr>
        <w:t>s and at the end</w:t>
      </w:r>
      <w:r w:rsidRPr="00E600A4">
        <w:rPr>
          <w:rFonts w:cstheme="minorHAnsi"/>
          <w:b/>
          <w:sz w:val="18"/>
          <w:szCs w:val="18"/>
        </w:rPr>
        <w:t xml:space="preserve"> f</w:t>
      </w:r>
      <w:r w:rsidRPr="00E600A4">
        <w:rPr>
          <w:rFonts w:cstheme="minorHAnsi"/>
          <w:bCs/>
          <w:sz w:val="18"/>
          <w:szCs w:val="18"/>
        </w:rPr>
        <w:t xml:space="preserve">or evaluation of the awareness raising </w:t>
      </w:r>
      <w:proofErr w:type="gramStart"/>
      <w:r w:rsidRPr="00E600A4">
        <w:rPr>
          <w:rFonts w:cstheme="minorHAnsi"/>
          <w:bCs/>
          <w:sz w:val="18"/>
          <w:szCs w:val="18"/>
        </w:rPr>
        <w:t>campaigns</w:t>
      </w:r>
      <w:proofErr w:type="gramEnd"/>
      <w:r w:rsidRPr="00E600A4">
        <w:rPr>
          <w:rFonts w:cstheme="minorHAnsi"/>
          <w:bCs/>
          <w:sz w:val="18"/>
          <w:szCs w:val="18"/>
        </w:rPr>
        <w:t xml:space="preserve"> results</w:t>
      </w:r>
      <w:r w:rsidR="00C04EC3" w:rsidRPr="00E600A4">
        <w:rPr>
          <w:rFonts w:cstheme="minorHAnsi"/>
          <w:bCs/>
          <w:sz w:val="18"/>
          <w:szCs w:val="18"/>
        </w:rPr>
        <w:t>.</w:t>
      </w:r>
      <w:r w:rsidR="005325DB" w:rsidRPr="00E600A4">
        <w:rPr>
          <w:rFonts w:cstheme="minorHAnsi"/>
          <w:bCs/>
          <w:sz w:val="18"/>
          <w:szCs w:val="18"/>
        </w:rPr>
        <w:t xml:space="preserve"> </w:t>
      </w:r>
      <w:r w:rsidR="00BE5462" w:rsidRPr="00E600A4">
        <w:rPr>
          <w:rFonts w:cstheme="minorHAnsi"/>
          <w:bCs/>
          <w:sz w:val="18"/>
          <w:szCs w:val="18"/>
        </w:rPr>
        <w:t>Based on the results of the initial assessment</w:t>
      </w:r>
      <w:r w:rsidR="00BE5462" w:rsidRPr="00BE5462">
        <w:rPr>
          <w:rFonts w:cstheme="minorHAnsi"/>
          <w:bCs/>
          <w:sz w:val="18"/>
          <w:szCs w:val="18"/>
        </w:rPr>
        <w:t>, it will assess the level of knowledge among the population of the sources / channels of information for using the VAW case-management mechanisms, level of tolerance to domestic/GBV and the tendency for victims’ blaming. RP will conduct a comprehensive post-assessment to assess the actual coverage of the beneficiaries and the overall result.</w:t>
      </w:r>
    </w:p>
    <w:p w14:paraId="1684866E" w14:textId="566BBD96" w:rsidR="00ED0396" w:rsidRPr="0053483A" w:rsidRDefault="00BE5462" w:rsidP="00BE5462">
      <w:pPr>
        <w:pStyle w:val="ListParagraph"/>
        <w:spacing w:before="120" w:after="0" w:line="240" w:lineRule="auto"/>
        <w:ind w:right="166"/>
        <w:jc w:val="both"/>
        <w:rPr>
          <w:rFonts w:cstheme="minorHAnsi"/>
          <w:bCs/>
          <w:sz w:val="18"/>
          <w:szCs w:val="18"/>
        </w:rPr>
      </w:pPr>
      <w:r w:rsidRPr="0053483A">
        <w:rPr>
          <w:rFonts w:cstheme="minorHAnsi"/>
          <w:bCs/>
          <w:sz w:val="18"/>
          <w:szCs w:val="18"/>
        </w:rPr>
        <w:t xml:space="preserve">The pre and post assessment </w:t>
      </w:r>
      <w:r w:rsidR="005325DB" w:rsidRPr="0053483A">
        <w:rPr>
          <w:rFonts w:cstheme="minorHAnsi"/>
          <w:bCs/>
          <w:sz w:val="18"/>
          <w:szCs w:val="18"/>
        </w:rPr>
        <w:t xml:space="preserve">should focus on how </w:t>
      </w:r>
      <w:r w:rsidRPr="0053483A">
        <w:rPr>
          <w:rFonts w:cstheme="minorHAnsi"/>
          <w:bCs/>
          <w:sz w:val="18"/>
          <w:szCs w:val="18"/>
        </w:rPr>
        <w:t>the</w:t>
      </w:r>
      <w:r w:rsidR="003257D6" w:rsidRPr="0053483A">
        <w:rPr>
          <w:rFonts w:cstheme="minorHAnsi"/>
          <w:bCs/>
          <w:sz w:val="18"/>
          <w:szCs w:val="18"/>
        </w:rPr>
        <w:t xml:space="preserve"> </w:t>
      </w:r>
      <w:r w:rsidR="005325DB" w:rsidRPr="0053483A">
        <w:rPr>
          <w:rFonts w:cstheme="minorHAnsi"/>
          <w:bCs/>
          <w:sz w:val="18"/>
          <w:szCs w:val="18"/>
        </w:rPr>
        <w:t>p</w:t>
      </w:r>
      <w:r w:rsidR="003257D6" w:rsidRPr="0053483A">
        <w:rPr>
          <w:rFonts w:cstheme="minorHAnsi"/>
          <w:bCs/>
          <w:sz w:val="18"/>
          <w:szCs w:val="18"/>
        </w:rPr>
        <w:t>op</w:t>
      </w:r>
      <w:r w:rsidR="005325DB" w:rsidRPr="0053483A">
        <w:rPr>
          <w:rFonts w:cstheme="minorHAnsi"/>
          <w:bCs/>
          <w:sz w:val="18"/>
          <w:szCs w:val="18"/>
        </w:rPr>
        <w:t>ulation and service providers demonstrate and prove knowledge, awareness</w:t>
      </w:r>
      <w:r w:rsidR="00ED0396" w:rsidRPr="0053483A">
        <w:rPr>
          <w:rFonts w:cstheme="minorHAnsi"/>
          <w:bCs/>
          <w:sz w:val="18"/>
          <w:szCs w:val="18"/>
        </w:rPr>
        <w:t xml:space="preserve"> raised, utilization of support services</w:t>
      </w:r>
      <w:r w:rsidR="005325DB" w:rsidRPr="0053483A">
        <w:rPr>
          <w:rFonts w:cstheme="minorHAnsi"/>
          <w:bCs/>
          <w:sz w:val="18"/>
          <w:szCs w:val="18"/>
        </w:rPr>
        <w:t xml:space="preserve"> and positive behavior changes towards women and </w:t>
      </w:r>
      <w:r w:rsidR="00ED0396" w:rsidRPr="0053483A">
        <w:rPr>
          <w:rFonts w:cstheme="minorHAnsi"/>
          <w:bCs/>
          <w:sz w:val="18"/>
          <w:szCs w:val="18"/>
        </w:rPr>
        <w:t>girls subjected</w:t>
      </w:r>
      <w:r w:rsidR="005325DB" w:rsidRPr="0053483A">
        <w:rPr>
          <w:rFonts w:cstheme="minorHAnsi"/>
          <w:bCs/>
          <w:sz w:val="18"/>
          <w:szCs w:val="18"/>
        </w:rPr>
        <w:t xml:space="preserve"> to violence and seeking support services. </w:t>
      </w:r>
      <w:r w:rsidR="00ED0396" w:rsidRPr="0053483A">
        <w:rPr>
          <w:rFonts w:cstheme="minorHAnsi"/>
          <w:bCs/>
          <w:sz w:val="18"/>
          <w:szCs w:val="18"/>
        </w:rPr>
        <w:t>Questionnaires should be developed and assessment to be conducted through</w:t>
      </w:r>
      <w:r w:rsidR="00FC1D30" w:rsidRPr="0053483A">
        <w:rPr>
          <w:rFonts w:cstheme="minorHAnsi"/>
          <w:bCs/>
          <w:sz w:val="18"/>
          <w:szCs w:val="18"/>
        </w:rPr>
        <w:t xml:space="preserve"> </w:t>
      </w:r>
      <w:r w:rsidR="000C6479" w:rsidRPr="0053483A">
        <w:rPr>
          <w:rFonts w:cstheme="minorHAnsi"/>
          <w:bCs/>
          <w:sz w:val="18"/>
          <w:szCs w:val="18"/>
        </w:rPr>
        <w:t>15</w:t>
      </w:r>
      <w:r w:rsidR="009612B9" w:rsidRPr="0053483A">
        <w:rPr>
          <w:rFonts w:cstheme="minorHAnsi"/>
          <w:bCs/>
          <w:sz w:val="18"/>
          <w:szCs w:val="18"/>
        </w:rPr>
        <w:t xml:space="preserve"> </w:t>
      </w:r>
      <w:r w:rsidR="000C09A4" w:rsidRPr="0053483A">
        <w:rPr>
          <w:rFonts w:cstheme="minorHAnsi"/>
          <w:bCs/>
          <w:sz w:val="18"/>
          <w:szCs w:val="18"/>
        </w:rPr>
        <w:t>FGDs (</w:t>
      </w:r>
      <w:r w:rsidR="009612B9" w:rsidRPr="0053483A">
        <w:rPr>
          <w:rFonts w:cstheme="minorHAnsi"/>
          <w:bCs/>
          <w:sz w:val="18"/>
          <w:szCs w:val="18"/>
        </w:rPr>
        <w:t xml:space="preserve">per </w:t>
      </w:r>
      <w:r w:rsidR="00FC1D30" w:rsidRPr="0053483A">
        <w:rPr>
          <w:rFonts w:cstheme="minorHAnsi"/>
          <w:bCs/>
          <w:sz w:val="18"/>
          <w:szCs w:val="18"/>
        </w:rPr>
        <w:t xml:space="preserve">5 </w:t>
      </w:r>
      <w:r w:rsidR="009612B9" w:rsidRPr="0053483A">
        <w:rPr>
          <w:rFonts w:cstheme="minorHAnsi"/>
          <w:bCs/>
          <w:sz w:val="18"/>
          <w:szCs w:val="18"/>
        </w:rPr>
        <w:t>FGD</w:t>
      </w:r>
      <w:r w:rsidR="00FC1D30" w:rsidRPr="0053483A">
        <w:rPr>
          <w:rFonts w:cstheme="minorHAnsi"/>
          <w:bCs/>
          <w:sz w:val="18"/>
          <w:szCs w:val="18"/>
        </w:rPr>
        <w:t>s</w:t>
      </w:r>
      <w:r w:rsidR="009612B9" w:rsidRPr="0053483A">
        <w:rPr>
          <w:rFonts w:cstheme="minorHAnsi"/>
          <w:bCs/>
          <w:sz w:val="18"/>
          <w:szCs w:val="18"/>
        </w:rPr>
        <w:t xml:space="preserve"> in 3 target districts) a</w:t>
      </w:r>
      <w:r w:rsidR="00ED0396" w:rsidRPr="0053483A">
        <w:rPr>
          <w:rFonts w:cstheme="minorHAnsi"/>
          <w:bCs/>
          <w:sz w:val="18"/>
          <w:szCs w:val="18"/>
        </w:rPr>
        <w:t xml:space="preserve">mong population and GBV service </w:t>
      </w:r>
      <w:r w:rsidR="009612B9" w:rsidRPr="0053483A">
        <w:rPr>
          <w:rFonts w:cstheme="minorHAnsi"/>
          <w:bCs/>
          <w:sz w:val="18"/>
          <w:szCs w:val="18"/>
        </w:rPr>
        <w:t>providers.</w:t>
      </w:r>
    </w:p>
    <w:p w14:paraId="1153EC74" w14:textId="09752D3F" w:rsidR="00215340" w:rsidRPr="0053483A" w:rsidRDefault="00215340" w:rsidP="00215340">
      <w:pPr>
        <w:pStyle w:val="ListParagraph"/>
        <w:spacing w:before="120" w:after="0" w:line="240" w:lineRule="auto"/>
        <w:ind w:right="166"/>
        <w:jc w:val="both"/>
        <w:rPr>
          <w:rFonts w:cstheme="minorHAnsi"/>
          <w:bCs/>
          <w:sz w:val="18"/>
          <w:szCs w:val="18"/>
        </w:rPr>
      </w:pPr>
      <w:r w:rsidRPr="0053483A">
        <w:rPr>
          <w:rFonts w:cstheme="minorHAnsi"/>
          <w:bCs/>
          <w:sz w:val="18"/>
          <w:szCs w:val="18"/>
        </w:rPr>
        <w:t>From at least 1</w:t>
      </w:r>
      <w:r w:rsidR="003C7331" w:rsidRPr="0053483A">
        <w:rPr>
          <w:rFonts w:cstheme="minorHAnsi"/>
          <w:bCs/>
          <w:sz w:val="18"/>
          <w:szCs w:val="18"/>
        </w:rPr>
        <w:t>0</w:t>
      </w:r>
      <w:r w:rsidRPr="0053483A">
        <w:rPr>
          <w:rFonts w:cstheme="minorHAnsi"/>
          <w:bCs/>
          <w:sz w:val="18"/>
          <w:szCs w:val="18"/>
        </w:rPr>
        <w:t>,000 of target population</w:t>
      </w:r>
      <w:r w:rsidR="00422E4A" w:rsidRPr="0053483A">
        <w:rPr>
          <w:rFonts w:cstheme="minorHAnsi"/>
          <w:bCs/>
          <w:sz w:val="18"/>
          <w:szCs w:val="18"/>
        </w:rPr>
        <w:t xml:space="preserve"> in targeted districts</w:t>
      </w:r>
      <w:r w:rsidRPr="0053483A">
        <w:rPr>
          <w:rFonts w:cstheme="minorHAnsi"/>
          <w:bCs/>
          <w:sz w:val="18"/>
          <w:szCs w:val="18"/>
        </w:rPr>
        <w:t xml:space="preserve"> to be covered by the awareness raising campaign on EVAW</w:t>
      </w:r>
      <w:r w:rsidR="00422E4A" w:rsidRPr="0053483A">
        <w:rPr>
          <w:rFonts w:cstheme="minorHAnsi"/>
          <w:bCs/>
          <w:sz w:val="18"/>
          <w:szCs w:val="18"/>
        </w:rPr>
        <w:t>, it should result to the following</w:t>
      </w:r>
      <w:r w:rsidRPr="0053483A">
        <w:rPr>
          <w:rFonts w:cstheme="minorHAnsi"/>
          <w:bCs/>
          <w:sz w:val="18"/>
          <w:szCs w:val="18"/>
        </w:rPr>
        <w:t>:</w:t>
      </w:r>
    </w:p>
    <w:p w14:paraId="4859871C" w14:textId="7E5504F8" w:rsidR="00ED0396" w:rsidRPr="0053483A" w:rsidRDefault="00215340" w:rsidP="00215340">
      <w:pPr>
        <w:pStyle w:val="ListParagraph"/>
        <w:numPr>
          <w:ilvl w:val="0"/>
          <w:numId w:val="34"/>
        </w:numPr>
        <w:spacing w:before="120" w:after="0" w:line="240" w:lineRule="auto"/>
        <w:ind w:right="166"/>
        <w:jc w:val="both"/>
        <w:rPr>
          <w:rFonts w:cstheme="minorHAnsi"/>
          <w:bCs/>
          <w:sz w:val="18"/>
          <w:szCs w:val="18"/>
        </w:rPr>
      </w:pPr>
      <w:r w:rsidRPr="0053483A">
        <w:rPr>
          <w:rFonts w:cstheme="minorHAnsi"/>
          <w:bCs/>
          <w:sz w:val="18"/>
          <w:szCs w:val="18"/>
        </w:rPr>
        <w:t>20</w:t>
      </w:r>
      <w:r w:rsidR="00BE5462" w:rsidRPr="0053483A">
        <w:rPr>
          <w:rFonts w:cstheme="minorHAnsi"/>
          <w:bCs/>
          <w:sz w:val="18"/>
          <w:szCs w:val="18"/>
        </w:rPr>
        <w:t>% increase</w:t>
      </w:r>
      <w:r w:rsidRPr="0053483A">
        <w:rPr>
          <w:rFonts w:cstheme="minorHAnsi"/>
          <w:bCs/>
          <w:sz w:val="18"/>
          <w:szCs w:val="18"/>
        </w:rPr>
        <w:t xml:space="preserve"> of awareness on support to women and girls subjected to violence, and service-seeking </w:t>
      </w:r>
      <w:r w:rsidR="00E600A4" w:rsidRPr="00E600A4">
        <w:rPr>
          <w:rFonts w:cstheme="minorHAnsi"/>
          <w:bCs/>
          <w:sz w:val="18"/>
          <w:szCs w:val="18"/>
        </w:rPr>
        <w:t>behaviors.</w:t>
      </w:r>
      <w:r w:rsidRPr="0053483A">
        <w:rPr>
          <w:rFonts w:cstheme="minorHAnsi"/>
          <w:bCs/>
          <w:sz w:val="18"/>
          <w:szCs w:val="18"/>
        </w:rPr>
        <w:t xml:space="preserve">  </w:t>
      </w:r>
    </w:p>
    <w:p w14:paraId="655500BB" w14:textId="1EACAA5D" w:rsidR="00215340" w:rsidRPr="0053483A" w:rsidRDefault="00215340" w:rsidP="00215340">
      <w:pPr>
        <w:pStyle w:val="ListParagraph"/>
        <w:numPr>
          <w:ilvl w:val="0"/>
          <w:numId w:val="34"/>
        </w:numPr>
        <w:spacing w:before="120" w:after="0" w:line="240" w:lineRule="auto"/>
        <w:ind w:right="166"/>
        <w:jc w:val="both"/>
        <w:rPr>
          <w:rFonts w:cstheme="minorHAnsi"/>
          <w:bCs/>
          <w:sz w:val="18"/>
          <w:szCs w:val="18"/>
        </w:rPr>
      </w:pPr>
      <w:r w:rsidRPr="0053483A">
        <w:rPr>
          <w:rFonts w:cstheme="minorHAnsi"/>
          <w:bCs/>
          <w:sz w:val="18"/>
          <w:szCs w:val="18"/>
        </w:rPr>
        <w:t xml:space="preserve">20% increased utilization of support services provided by local governments and </w:t>
      </w:r>
      <w:r w:rsidR="00E600A4" w:rsidRPr="00E600A4">
        <w:rPr>
          <w:rFonts w:cstheme="minorHAnsi"/>
          <w:bCs/>
          <w:sz w:val="18"/>
          <w:szCs w:val="18"/>
        </w:rPr>
        <w:t>CSOs.</w:t>
      </w:r>
    </w:p>
    <w:p w14:paraId="6748321A" w14:textId="01743FE9" w:rsidR="00803026" w:rsidRPr="00753CD3" w:rsidRDefault="00803026" w:rsidP="00753CD3">
      <w:pPr>
        <w:spacing w:before="120" w:after="0" w:line="240" w:lineRule="auto"/>
        <w:ind w:right="166"/>
        <w:jc w:val="both"/>
        <w:rPr>
          <w:rFonts w:cstheme="minorHAnsi"/>
          <w:bCs/>
          <w:sz w:val="18"/>
          <w:szCs w:val="18"/>
        </w:rPr>
      </w:pPr>
    </w:p>
    <w:p w14:paraId="7B0A4350" w14:textId="06A8B0DB" w:rsidR="00803026" w:rsidRDefault="00803026" w:rsidP="00803026">
      <w:pPr>
        <w:spacing w:after="0" w:line="240" w:lineRule="auto"/>
        <w:jc w:val="both"/>
        <w:rPr>
          <w:rFonts w:cstheme="minorHAnsi"/>
          <w:b/>
          <w:bCs/>
          <w:sz w:val="18"/>
          <w:szCs w:val="18"/>
        </w:rPr>
      </w:pPr>
      <w:r w:rsidRPr="00051E6A">
        <w:rPr>
          <w:rFonts w:cstheme="minorHAnsi"/>
          <w:b/>
          <w:bCs/>
          <w:sz w:val="18"/>
          <w:szCs w:val="18"/>
        </w:rPr>
        <w:t xml:space="preserve">Results of activity </w:t>
      </w:r>
      <w:r>
        <w:rPr>
          <w:rFonts w:cstheme="minorHAnsi"/>
          <w:b/>
          <w:bCs/>
          <w:sz w:val="18"/>
          <w:szCs w:val="18"/>
        </w:rPr>
        <w:t>4</w:t>
      </w:r>
      <w:r w:rsidRPr="00051E6A">
        <w:rPr>
          <w:rFonts w:cstheme="minorHAnsi"/>
          <w:b/>
          <w:bCs/>
          <w:sz w:val="18"/>
          <w:szCs w:val="18"/>
        </w:rPr>
        <w:t xml:space="preserve">: </w:t>
      </w:r>
    </w:p>
    <w:p w14:paraId="63C46D1D" w14:textId="5094C152" w:rsidR="00803026" w:rsidRPr="005836C5" w:rsidRDefault="00D5761B">
      <w:pPr>
        <w:pStyle w:val="ListParagraph"/>
        <w:numPr>
          <w:ilvl w:val="0"/>
          <w:numId w:val="45"/>
        </w:numPr>
        <w:spacing w:before="120" w:after="0" w:line="240" w:lineRule="auto"/>
        <w:ind w:right="166"/>
        <w:jc w:val="both"/>
        <w:rPr>
          <w:rFonts w:cstheme="minorHAnsi"/>
          <w:bCs/>
          <w:i/>
          <w:iCs/>
          <w:sz w:val="18"/>
          <w:szCs w:val="18"/>
        </w:rPr>
      </w:pPr>
      <w:r w:rsidRPr="005836C5">
        <w:rPr>
          <w:rFonts w:cstheme="minorHAnsi"/>
          <w:bCs/>
          <w:i/>
          <w:iCs/>
          <w:sz w:val="18"/>
          <w:szCs w:val="18"/>
        </w:rPr>
        <w:t>At least 10,000 of target population is covered by the awareness raising campaign on EVAW</w:t>
      </w:r>
      <w:r w:rsidR="00C87EC4" w:rsidRPr="005836C5">
        <w:rPr>
          <w:rFonts w:cstheme="minorHAnsi"/>
          <w:bCs/>
          <w:i/>
          <w:iCs/>
          <w:sz w:val="18"/>
          <w:szCs w:val="18"/>
        </w:rPr>
        <w:t xml:space="preserve"> through the below sated tools/events:</w:t>
      </w:r>
    </w:p>
    <w:p w14:paraId="3B191C56" w14:textId="5D2BEF2D" w:rsidR="00E95DCE" w:rsidRPr="005836C5" w:rsidRDefault="00C87EC4">
      <w:pPr>
        <w:pStyle w:val="ListParagraph"/>
        <w:numPr>
          <w:ilvl w:val="0"/>
          <w:numId w:val="45"/>
        </w:numPr>
        <w:spacing w:before="120" w:after="0" w:line="240" w:lineRule="auto"/>
        <w:ind w:right="166"/>
        <w:jc w:val="both"/>
        <w:rPr>
          <w:rFonts w:cstheme="minorHAnsi"/>
          <w:bCs/>
          <w:i/>
          <w:iCs/>
          <w:sz w:val="18"/>
          <w:szCs w:val="18"/>
        </w:rPr>
      </w:pPr>
      <w:r w:rsidRPr="005836C5">
        <w:rPr>
          <w:rFonts w:cstheme="minorHAnsi"/>
          <w:b/>
          <w:i/>
          <w:iCs/>
          <w:sz w:val="18"/>
          <w:szCs w:val="18"/>
        </w:rPr>
        <w:t>3 types of infographics/ two types of booklets</w:t>
      </w:r>
      <w:r w:rsidRPr="005836C5">
        <w:rPr>
          <w:rFonts w:cstheme="minorHAnsi"/>
          <w:bCs/>
          <w:i/>
          <w:iCs/>
          <w:sz w:val="18"/>
          <w:szCs w:val="18"/>
        </w:rPr>
        <w:t xml:space="preserve"> are </w:t>
      </w:r>
      <w:r w:rsidR="00725E16" w:rsidRPr="005836C5">
        <w:rPr>
          <w:rFonts w:cstheme="minorHAnsi"/>
          <w:bCs/>
          <w:i/>
          <w:iCs/>
          <w:sz w:val="18"/>
          <w:szCs w:val="18"/>
        </w:rPr>
        <w:t>developed.</w:t>
      </w:r>
      <w:r w:rsidRPr="005836C5">
        <w:rPr>
          <w:rFonts w:cstheme="minorHAnsi"/>
          <w:b/>
          <w:i/>
          <w:iCs/>
          <w:sz w:val="18"/>
          <w:szCs w:val="18"/>
        </w:rPr>
        <w:t xml:space="preserve"> </w:t>
      </w:r>
    </w:p>
    <w:p w14:paraId="2887D223" w14:textId="11E733D5" w:rsidR="00C87EC4" w:rsidRPr="005836C5" w:rsidRDefault="00C87EC4">
      <w:pPr>
        <w:pStyle w:val="ListParagraph"/>
        <w:numPr>
          <w:ilvl w:val="0"/>
          <w:numId w:val="45"/>
        </w:numPr>
        <w:spacing w:before="120" w:after="0" w:line="240" w:lineRule="auto"/>
        <w:ind w:right="166"/>
        <w:jc w:val="both"/>
        <w:rPr>
          <w:rFonts w:cstheme="minorHAnsi"/>
          <w:bCs/>
          <w:i/>
          <w:iCs/>
          <w:sz w:val="18"/>
          <w:szCs w:val="18"/>
        </w:rPr>
      </w:pPr>
      <w:r w:rsidRPr="005836C5">
        <w:rPr>
          <w:rFonts w:cstheme="minorHAnsi"/>
          <w:b/>
          <w:i/>
          <w:iCs/>
          <w:sz w:val="18"/>
          <w:szCs w:val="18"/>
        </w:rPr>
        <w:t xml:space="preserve">2 television programs and 2 radio programs </w:t>
      </w:r>
      <w:r w:rsidRPr="005836C5">
        <w:rPr>
          <w:rFonts w:cstheme="minorHAnsi"/>
          <w:bCs/>
          <w:i/>
          <w:iCs/>
          <w:sz w:val="18"/>
          <w:szCs w:val="18"/>
        </w:rPr>
        <w:t xml:space="preserve">are </w:t>
      </w:r>
      <w:r w:rsidR="00725E16" w:rsidRPr="005836C5">
        <w:rPr>
          <w:rFonts w:cstheme="minorHAnsi"/>
          <w:bCs/>
          <w:i/>
          <w:iCs/>
          <w:sz w:val="18"/>
          <w:szCs w:val="18"/>
        </w:rPr>
        <w:t>organized</w:t>
      </w:r>
      <w:r w:rsidR="00725E16" w:rsidRPr="005836C5">
        <w:rPr>
          <w:rFonts w:cstheme="minorHAnsi"/>
          <w:b/>
          <w:i/>
          <w:iCs/>
          <w:sz w:val="18"/>
          <w:szCs w:val="18"/>
        </w:rPr>
        <w:t>.</w:t>
      </w:r>
    </w:p>
    <w:p w14:paraId="7E6212EF" w14:textId="71B75FB8" w:rsidR="00C87EC4" w:rsidRPr="005836C5" w:rsidRDefault="00C87EC4">
      <w:pPr>
        <w:pStyle w:val="ListParagraph"/>
        <w:numPr>
          <w:ilvl w:val="0"/>
          <w:numId w:val="45"/>
        </w:numPr>
        <w:spacing w:before="120" w:after="0" w:line="240" w:lineRule="auto"/>
        <w:ind w:right="166"/>
        <w:jc w:val="both"/>
        <w:rPr>
          <w:rFonts w:cstheme="minorHAnsi"/>
          <w:bCs/>
          <w:i/>
          <w:iCs/>
          <w:sz w:val="18"/>
          <w:szCs w:val="18"/>
        </w:rPr>
      </w:pPr>
      <w:r w:rsidRPr="005836C5">
        <w:rPr>
          <w:rFonts w:cstheme="minorHAnsi"/>
          <w:b/>
          <w:i/>
          <w:iCs/>
          <w:sz w:val="18"/>
          <w:szCs w:val="18"/>
        </w:rPr>
        <w:t xml:space="preserve">5 newspaper articles, and 2 types of pocket </w:t>
      </w:r>
      <w:r w:rsidRPr="005836C5">
        <w:rPr>
          <w:rFonts w:cstheme="minorHAnsi"/>
          <w:bCs/>
          <w:i/>
          <w:iCs/>
          <w:sz w:val="18"/>
          <w:szCs w:val="18"/>
        </w:rPr>
        <w:t xml:space="preserve">information are </w:t>
      </w:r>
      <w:r w:rsidR="00725E16" w:rsidRPr="005836C5">
        <w:rPr>
          <w:rFonts w:cstheme="minorHAnsi"/>
          <w:bCs/>
          <w:i/>
          <w:iCs/>
          <w:sz w:val="18"/>
          <w:szCs w:val="18"/>
        </w:rPr>
        <w:t>produced.</w:t>
      </w:r>
    </w:p>
    <w:p w14:paraId="113D26EA" w14:textId="5D56B5C3" w:rsidR="00C87EC4" w:rsidRPr="005836C5" w:rsidRDefault="00C87EC4">
      <w:pPr>
        <w:pStyle w:val="ListParagraph"/>
        <w:numPr>
          <w:ilvl w:val="0"/>
          <w:numId w:val="45"/>
        </w:numPr>
        <w:spacing w:before="120" w:after="0" w:line="240" w:lineRule="auto"/>
        <w:ind w:right="166"/>
        <w:jc w:val="both"/>
        <w:rPr>
          <w:rFonts w:cstheme="minorHAnsi"/>
          <w:bCs/>
          <w:i/>
          <w:iCs/>
          <w:sz w:val="18"/>
          <w:szCs w:val="18"/>
        </w:rPr>
      </w:pPr>
      <w:r w:rsidRPr="005836C5">
        <w:rPr>
          <w:rFonts w:cstheme="minorHAnsi"/>
          <w:b/>
          <w:i/>
          <w:iCs/>
          <w:sz w:val="18"/>
          <w:szCs w:val="18"/>
        </w:rPr>
        <w:t>10 events and 8 mobile consultations</w:t>
      </w:r>
      <w:r w:rsidRPr="005836C5">
        <w:rPr>
          <w:rFonts w:cstheme="minorHAnsi"/>
          <w:bCs/>
          <w:i/>
          <w:iCs/>
          <w:sz w:val="18"/>
          <w:szCs w:val="18"/>
        </w:rPr>
        <w:t xml:space="preserve"> are </w:t>
      </w:r>
      <w:r w:rsidR="00725E16" w:rsidRPr="005836C5">
        <w:rPr>
          <w:rFonts w:cstheme="minorHAnsi"/>
          <w:bCs/>
          <w:i/>
          <w:iCs/>
          <w:sz w:val="18"/>
          <w:szCs w:val="18"/>
        </w:rPr>
        <w:t>conducted.</w:t>
      </w:r>
    </w:p>
    <w:p w14:paraId="3E144DAC" w14:textId="24FF9C8A" w:rsidR="003D41B7" w:rsidRPr="005836C5" w:rsidRDefault="003D41B7">
      <w:pPr>
        <w:pStyle w:val="ListParagraph"/>
        <w:numPr>
          <w:ilvl w:val="0"/>
          <w:numId w:val="45"/>
        </w:numPr>
        <w:spacing w:before="120" w:after="0" w:line="240" w:lineRule="auto"/>
        <w:ind w:right="166"/>
        <w:jc w:val="both"/>
        <w:rPr>
          <w:rFonts w:cstheme="minorHAnsi"/>
          <w:bCs/>
          <w:i/>
          <w:iCs/>
          <w:sz w:val="18"/>
          <w:szCs w:val="18"/>
        </w:rPr>
      </w:pPr>
      <w:r w:rsidRPr="005836C5">
        <w:rPr>
          <w:rFonts w:cstheme="minorHAnsi"/>
          <w:b/>
          <w:i/>
          <w:iCs/>
          <w:sz w:val="18"/>
          <w:szCs w:val="18"/>
        </w:rPr>
        <w:t xml:space="preserve">2 assessments </w:t>
      </w:r>
      <w:r w:rsidRPr="005836C5">
        <w:rPr>
          <w:rFonts w:cstheme="minorHAnsi"/>
          <w:bCs/>
          <w:i/>
          <w:iCs/>
          <w:sz w:val="18"/>
          <w:szCs w:val="18"/>
        </w:rPr>
        <w:t xml:space="preserve">conducted before the campaign and at the </w:t>
      </w:r>
      <w:r w:rsidR="00725E16" w:rsidRPr="005836C5">
        <w:rPr>
          <w:rFonts w:cstheme="minorHAnsi"/>
          <w:bCs/>
          <w:i/>
          <w:iCs/>
          <w:sz w:val="18"/>
          <w:szCs w:val="18"/>
        </w:rPr>
        <w:t>end</w:t>
      </w:r>
      <w:r w:rsidR="00725E16" w:rsidRPr="005836C5">
        <w:rPr>
          <w:rFonts w:cstheme="minorHAnsi"/>
          <w:b/>
          <w:i/>
          <w:iCs/>
          <w:sz w:val="18"/>
          <w:szCs w:val="18"/>
        </w:rPr>
        <w:t>.</w:t>
      </w:r>
    </w:p>
    <w:p w14:paraId="65D7E4CE" w14:textId="26719CDD" w:rsidR="00981026" w:rsidRDefault="00981026" w:rsidP="00A142B0">
      <w:pPr>
        <w:spacing w:before="120" w:after="0" w:line="240" w:lineRule="auto"/>
        <w:ind w:right="166"/>
        <w:jc w:val="both"/>
        <w:rPr>
          <w:rFonts w:cstheme="minorHAnsi"/>
          <w:b/>
          <w:sz w:val="18"/>
          <w:szCs w:val="18"/>
        </w:rPr>
      </w:pPr>
    </w:p>
    <w:p w14:paraId="6F9B7E95" w14:textId="1C66DF42" w:rsidR="00981026" w:rsidRPr="0001210A" w:rsidRDefault="0001210A" w:rsidP="0001210A">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5:  </w:t>
      </w:r>
      <w:r w:rsidR="00981026" w:rsidRPr="0001210A">
        <w:rPr>
          <w:rFonts w:cstheme="minorHAnsi"/>
          <w:b/>
          <w:sz w:val="18"/>
          <w:szCs w:val="18"/>
        </w:rPr>
        <w:t xml:space="preserve">The Hackathon for IT and EVAW specialists resulted in participatory development of the mobile application - Game for youth on zero tolerance to VAW, awareness of the related law and the empathy to the women and girls for “Zero Victim Blaming”. </w:t>
      </w:r>
      <w:r w:rsidR="00981026" w:rsidRPr="0001210A">
        <w:rPr>
          <w:rFonts w:cstheme="minorHAnsi"/>
          <w:bCs/>
          <w:sz w:val="18"/>
          <w:szCs w:val="18"/>
        </w:rPr>
        <w:t>Part of Activity 2.1.2</w:t>
      </w:r>
      <w:r w:rsidR="0085306F" w:rsidRPr="0001210A">
        <w:rPr>
          <w:rFonts w:cstheme="minorHAnsi"/>
          <w:bCs/>
          <w:sz w:val="18"/>
          <w:szCs w:val="18"/>
        </w:rPr>
        <w:t xml:space="preserve"> and 2.1.3</w:t>
      </w:r>
      <w:r w:rsidR="00981026" w:rsidRPr="0001210A">
        <w:rPr>
          <w:rFonts w:cstheme="minorHAnsi"/>
          <w:bCs/>
          <w:sz w:val="18"/>
          <w:szCs w:val="18"/>
        </w:rPr>
        <w:t>.</w:t>
      </w:r>
      <w:r w:rsidR="009B4EA1" w:rsidRPr="0001210A">
        <w:rPr>
          <w:rFonts w:cstheme="minorHAnsi"/>
          <w:bCs/>
          <w:sz w:val="18"/>
          <w:szCs w:val="18"/>
        </w:rPr>
        <w:t xml:space="preserve"> </w:t>
      </w:r>
      <w:r w:rsidR="009B4EA1" w:rsidRPr="0001210A">
        <w:rPr>
          <w:rFonts w:ascii="Calibri" w:hAnsi="Calibri" w:cs="Calibri"/>
          <w:bCs/>
          <w:sz w:val="18"/>
          <w:szCs w:val="18"/>
        </w:rPr>
        <w:t xml:space="preserve">(Suggested </w:t>
      </w:r>
      <w:r w:rsidR="004D6735">
        <w:rPr>
          <w:rFonts w:ascii="Calibri" w:hAnsi="Calibri" w:cs="Calibri"/>
          <w:bCs/>
          <w:sz w:val="18"/>
          <w:szCs w:val="18"/>
        </w:rPr>
        <w:t xml:space="preserve">budget up </w:t>
      </w:r>
      <w:r w:rsidR="009B336C">
        <w:rPr>
          <w:rFonts w:ascii="Calibri" w:hAnsi="Calibri" w:cs="Calibri"/>
          <w:bCs/>
          <w:sz w:val="18"/>
          <w:szCs w:val="18"/>
        </w:rPr>
        <w:t xml:space="preserve">to </w:t>
      </w:r>
      <w:r w:rsidR="009B336C" w:rsidRPr="0001210A">
        <w:rPr>
          <w:rFonts w:ascii="Calibri" w:hAnsi="Calibri" w:cs="Calibri"/>
          <w:bCs/>
          <w:sz w:val="18"/>
          <w:szCs w:val="18"/>
        </w:rPr>
        <w:t>221,600</w:t>
      </w:r>
      <w:r w:rsidR="009B4EA1" w:rsidRPr="0001210A">
        <w:rPr>
          <w:rFonts w:ascii="Calibri" w:hAnsi="Calibri" w:cs="Calibri"/>
          <w:bCs/>
          <w:sz w:val="18"/>
          <w:szCs w:val="18"/>
        </w:rPr>
        <w:t xml:space="preserve"> TJS).</w:t>
      </w:r>
    </w:p>
    <w:p w14:paraId="5EF83341" w14:textId="77777777" w:rsidR="0013423F" w:rsidRDefault="0013423F" w:rsidP="0013423F">
      <w:pPr>
        <w:jc w:val="both"/>
        <w:rPr>
          <w:rFonts w:cstheme="minorHAnsi"/>
          <w:b/>
          <w:sz w:val="18"/>
          <w:szCs w:val="18"/>
        </w:rPr>
      </w:pPr>
    </w:p>
    <w:p w14:paraId="54DE8B54" w14:textId="6A137373" w:rsidR="00D406CE" w:rsidRPr="0075031A" w:rsidRDefault="005F185A">
      <w:pPr>
        <w:pStyle w:val="ListParagraph"/>
        <w:numPr>
          <w:ilvl w:val="0"/>
          <w:numId w:val="41"/>
        </w:numPr>
        <w:jc w:val="both"/>
        <w:rPr>
          <w:rFonts w:cstheme="minorHAnsi"/>
          <w:bCs/>
          <w:sz w:val="18"/>
          <w:szCs w:val="18"/>
        </w:rPr>
      </w:pPr>
      <w:r w:rsidRPr="004E4CD3">
        <w:rPr>
          <w:rFonts w:cstheme="minorHAnsi"/>
          <w:b/>
          <w:sz w:val="18"/>
          <w:szCs w:val="18"/>
        </w:rPr>
        <w:t>A</w:t>
      </w:r>
      <w:r w:rsidR="00D406CE" w:rsidRPr="004E4CD3">
        <w:rPr>
          <w:rFonts w:cstheme="minorHAnsi"/>
          <w:b/>
          <w:sz w:val="18"/>
          <w:szCs w:val="18"/>
        </w:rPr>
        <w:t xml:space="preserve"> hackathon </w:t>
      </w:r>
      <w:r w:rsidR="00A61753" w:rsidRPr="004E4CD3">
        <w:rPr>
          <w:rFonts w:cstheme="minorHAnsi"/>
          <w:b/>
          <w:sz w:val="18"/>
          <w:szCs w:val="18"/>
        </w:rPr>
        <w:t xml:space="preserve">to be </w:t>
      </w:r>
      <w:r w:rsidR="004E4CD3" w:rsidRPr="004E4CD3">
        <w:rPr>
          <w:rFonts w:cstheme="minorHAnsi"/>
          <w:b/>
          <w:sz w:val="18"/>
          <w:szCs w:val="18"/>
        </w:rPr>
        <w:t>conducted for</w:t>
      </w:r>
      <w:r w:rsidR="00D406CE" w:rsidRPr="004E4CD3">
        <w:rPr>
          <w:rFonts w:cstheme="minorHAnsi"/>
          <w:b/>
          <w:sz w:val="18"/>
          <w:szCs w:val="18"/>
        </w:rPr>
        <w:t xml:space="preserve"> IT </w:t>
      </w:r>
      <w:r w:rsidR="002A1349" w:rsidRPr="004E4CD3">
        <w:rPr>
          <w:rFonts w:cstheme="minorHAnsi"/>
          <w:b/>
          <w:sz w:val="18"/>
          <w:szCs w:val="18"/>
        </w:rPr>
        <w:t>specialists</w:t>
      </w:r>
      <w:r w:rsidR="00B92472" w:rsidRPr="004E4CD3">
        <w:rPr>
          <w:rFonts w:cstheme="minorHAnsi"/>
          <w:b/>
          <w:sz w:val="18"/>
          <w:szCs w:val="18"/>
        </w:rPr>
        <w:t xml:space="preserve"> </w:t>
      </w:r>
      <w:r w:rsidR="00D406CE" w:rsidRPr="004E4CD3">
        <w:rPr>
          <w:rFonts w:cstheme="minorHAnsi"/>
          <w:bCs/>
          <w:sz w:val="18"/>
          <w:szCs w:val="18"/>
        </w:rPr>
        <w:t xml:space="preserve">to develop the mobile EVAW app/game for youth to raise awareness, sense of empathy to the victims, and understanding of what rights of women and girls are violated, as well as understanding the legal measures that can be applied to the perpetrator. </w:t>
      </w:r>
    </w:p>
    <w:p w14:paraId="20AD2FCD" w14:textId="47D495A3" w:rsidR="007F6941" w:rsidRPr="00937422" w:rsidRDefault="007F6941">
      <w:pPr>
        <w:pStyle w:val="ListParagraph"/>
        <w:numPr>
          <w:ilvl w:val="0"/>
          <w:numId w:val="41"/>
        </w:numPr>
        <w:jc w:val="both"/>
        <w:rPr>
          <w:rFonts w:cstheme="minorHAnsi"/>
          <w:b/>
          <w:sz w:val="18"/>
          <w:szCs w:val="18"/>
        </w:rPr>
      </w:pPr>
      <w:r>
        <w:rPr>
          <w:rFonts w:cstheme="minorHAnsi"/>
          <w:bCs/>
          <w:sz w:val="18"/>
          <w:szCs w:val="18"/>
        </w:rPr>
        <w:t xml:space="preserve">Provide support for the </w:t>
      </w:r>
      <w:r w:rsidR="00937422">
        <w:rPr>
          <w:rFonts w:cstheme="minorHAnsi"/>
          <w:bCs/>
          <w:sz w:val="18"/>
          <w:szCs w:val="18"/>
        </w:rPr>
        <w:t>Hackathon</w:t>
      </w:r>
      <w:r>
        <w:rPr>
          <w:rFonts w:cstheme="minorHAnsi"/>
          <w:bCs/>
          <w:sz w:val="18"/>
          <w:szCs w:val="18"/>
        </w:rPr>
        <w:t xml:space="preserve"> development process, including </w:t>
      </w:r>
      <w:r w:rsidRPr="00046408">
        <w:rPr>
          <w:rFonts w:cstheme="minorHAnsi"/>
          <w:bCs/>
          <w:sz w:val="18"/>
          <w:szCs w:val="18"/>
        </w:rPr>
        <w:t>conf. package, transport for participants</w:t>
      </w:r>
      <w:r>
        <w:rPr>
          <w:rFonts w:cstheme="minorHAnsi"/>
          <w:bCs/>
          <w:sz w:val="18"/>
          <w:szCs w:val="18"/>
        </w:rPr>
        <w:t xml:space="preserve"> (</w:t>
      </w:r>
      <w:r w:rsidRPr="00046408">
        <w:rPr>
          <w:rFonts w:cstheme="minorHAnsi"/>
          <w:bCs/>
          <w:sz w:val="18"/>
          <w:szCs w:val="18"/>
        </w:rPr>
        <w:t>3</w:t>
      </w:r>
      <w:r>
        <w:rPr>
          <w:rFonts w:cstheme="minorHAnsi"/>
          <w:bCs/>
          <w:sz w:val="18"/>
          <w:szCs w:val="18"/>
        </w:rPr>
        <w:t xml:space="preserve"> </w:t>
      </w:r>
      <w:r w:rsidRPr="00046408">
        <w:rPr>
          <w:rFonts w:cstheme="minorHAnsi"/>
          <w:bCs/>
          <w:sz w:val="18"/>
          <w:szCs w:val="18"/>
        </w:rPr>
        <w:t>day</w:t>
      </w:r>
      <w:r>
        <w:rPr>
          <w:rFonts w:cstheme="minorHAnsi"/>
          <w:bCs/>
          <w:sz w:val="18"/>
          <w:szCs w:val="18"/>
        </w:rPr>
        <w:t>s</w:t>
      </w:r>
      <w:r w:rsidRPr="00046408">
        <w:rPr>
          <w:rFonts w:cstheme="minorHAnsi"/>
          <w:bCs/>
          <w:sz w:val="18"/>
          <w:szCs w:val="18"/>
        </w:rPr>
        <w:t xml:space="preserve"> hackathon with youth and volunteers and/or IT developers (and 5 representatives from project staff, service provider, donors, mentors)</w:t>
      </w:r>
      <w:r w:rsidRPr="00937422">
        <w:rPr>
          <w:rFonts w:cstheme="minorHAnsi"/>
          <w:bCs/>
          <w:sz w:val="18"/>
          <w:szCs w:val="18"/>
        </w:rPr>
        <w:t xml:space="preserve"> to develop quick solution (app/ Game) for youth to raise awareness of EVAW. The game is to be based on stories close to real cases of violations of the rights of women and girls and extracts from the law. </w:t>
      </w:r>
    </w:p>
    <w:p w14:paraId="6B0D3933" w14:textId="73EEE29F" w:rsidR="007F5163" w:rsidRPr="00252F96" w:rsidRDefault="00435C24">
      <w:pPr>
        <w:pStyle w:val="ListParagraph"/>
        <w:numPr>
          <w:ilvl w:val="0"/>
          <w:numId w:val="41"/>
        </w:numPr>
        <w:jc w:val="both"/>
        <w:rPr>
          <w:rFonts w:cstheme="minorHAnsi"/>
          <w:b/>
          <w:bCs/>
          <w:sz w:val="18"/>
          <w:szCs w:val="18"/>
        </w:rPr>
      </w:pPr>
      <w:r w:rsidRPr="00435C24">
        <w:rPr>
          <w:rFonts w:cstheme="minorHAnsi"/>
          <w:bCs/>
          <w:sz w:val="18"/>
          <w:szCs w:val="18"/>
        </w:rPr>
        <w:lastRenderedPageBreak/>
        <w:t>Provide logistics support to give a</w:t>
      </w:r>
      <w:r w:rsidR="007F6941" w:rsidRPr="00435C24">
        <w:rPr>
          <w:rFonts w:cstheme="minorHAnsi"/>
          <w:bCs/>
          <w:sz w:val="18"/>
          <w:szCs w:val="18"/>
        </w:rPr>
        <w:t xml:space="preserve">ccess to </w:t>
      </w:r>
      <w:proofErr w:type="gramStart"/>
      <w:r w:rsidR="007F6941" w:rsidRPr="00435C24">
        <w:rPr>
          <w:rFonts w:cstheme="minorHAnsi"/>
          <w:bCs/>
          <w:sz w:val="18"/>
          <w:szCs w:val="18"/>
        </w:rPr>
        <w:t>internet</w:t>
      </w:r>
      <w:proofErr w:type="gramEnd"/>
      <w:r w:rsidR="007F6941" w:rsidRPr="00435C24">
        <w:rPr>
          <w:rFonts w:cstheme="minorHAnsi"/>
          <w:bCs/>
          <w:sz w:val="18"/>
          <w:szCs w:val="18"/>
        </w:rPr>
        <w:t xml:space="preserve"> during </w:t>
      </w:r>
      <w:r w:rsidR="00382862" w:rsidRPr="00435C24">
        <w:rPr>
          <w:rFonts w:cstheme="minorHAnsi"/>
          <w:bCs/>
          <w:sz w:val="18"/>
          <w:szCs w:val="18"/>
        </w:rPr>
        <w:t>3-day</w:t>
      </w:r>
      <w:r w:rsidR="007F6941" w:rsidRPr="00435C24">
        <w:rPr>
          <w:rFonts w:cstheme="minorHAnsi"/>
          <w:bCs/>
          <w:sz w:val="18"/>
          <w:szCs w:val="18"/>
        </w:rPr>
        <w:t xml:space="preserve"> Hackathon for IT </w:t>
      </w:r>
      <w:r w:rsidR="00753CD3" w:rsidRPr="00435C24">
        <w:rPr>
          <w:rFonts w:cstheme="minorHAnsi"/>
          <w:bCs/>
          <w:sz w:val="18"/>
          <w:szCs w:val="18"/>
        </w:rPr>
        <w:t>specialists.</w:t>
      </w:r>
      <w:r w:rsidR="007F6941" w:rsidRPr="00435C24">
        <w:rPr>
          <w:rFonts w:cstheme="minorHAnsi"/>
          <w:bCs/>
          <w:sz w:val="18"/>
          <w:szCs w:val="18"/>
        </w:rPr>
        <w:t xml:space="preserve"> </w:t>
      </w:r>
    </w:p>
    <w:p w14:paraId="005AB4B0" w14:textId="77777777" w:rsidR="0085306F" w:rsidRDefault="0085306F">
      <w:pPr>
        <w:pStyle w:val="ListParagraph"/>
        <w:numPr>
          <w:ilvl w:val="0"/>
          <w:numId w:val="41"/>
        </w:numPr>
        <w:spacing w:before="120" w:after="0" w:line="240" w:lineRule="auto"/>
        <w:ind w:right="166"/>
        <w:jc w:val="both"/>
        <w:rPr>
          <w:rFonts w:cstheme="minorHAnsi"/>
          <w:bCs/>
          <w:sz w:val="18"/>
          <w:szCs w:val="18"/>
        </w:rPr>
      </w:pPr>
      <w:r w:rsidRPr="001C7BC3">
        <w:rPr>
          <w:rFonts w:cstheme="minorHAnsi"/>
          <w:bCs/>
          <w:sz w:val="18"/>
          <w:szCs w:val="18"/>
        </w:rPr>
        <w:t>De</w:t>
      </w:r>
      <w:r>
        <w:rPr>
          <w:rFonts w:cstheme="minorHAnsi"/>
          <w:bCs/>
          <w:sz w:val="18"/>
          <w:szCs w:val="18"/>
        </w:rPr>
        <w:t>ve</w:t>
      </w:r>
      <w:r w:rsidRPr="001C7BC3">
        <w:rPr>
          <w:rFonts w:cstheme="minorHAnsi"/>
          <w:bCs/>
          <w:sz w:val="18"/>
          <w:szCs w:val="18"/>
        </w:rPr>
        <w:t>lopment and placing mob app/ Game e-market, incl</w:t>
      </w:r>
      <w:r>
        <w:rPr>
          <w:rFonts w:cstheme="minorHAnsi"/>
          <w:bCs/>
          <w:sz w:val="18"/>
          <w:szCs w:val="18"/>
        </w:rPr>
        <w:t>uding</w:t>
      </w:r>
      <w:r w:rsidRPr="001C7BC3">
        <w:rPr>
          <w:rFonts w:cstheme="minorHAnsi"/>
          <w:bCs/>
          <w:sz w:val="18"/>
          <w:szCs w:val="18"/>
        </w:rPr>
        <w:t xml:space="preserve"> hosting charges.</w:t>
      </w:r>
    </w:p>
    <w:p w14:paraId="32D277B7" w14:textId="77777777" w:rsidR="0085306F" w:rsidRDefault="0085306F">
      <w:pPr>
        <w:pStyle w:val="ListParagraph"/>
        <w:numPr>
          <w:ilvl w:val="0"/>
          <w:numId w:val="41"/>
        </w:numPr>
        <w:spacing w:before="120" w:after="0" w:line="240" w:lineRule="auto"/>
        <w:ind w:right="166"/>
        <w:jc w:val="both"/>
        <w:rPr>
          <w:rFonts w:cstheme="minorHAnsi"/>
          <w:bCs/>
          <w:sz w:val="18"/>
          <w:szCs w:val="18"/>
        </w:rPr>
      </w:pPr>
      <w:r w:rsidRPr="00C23DFD">
        <w:rPr>
          <w:rFonts w:cstheme="minorHAnsi"/>
          <w:bCs/>
          <w:sz w:val="18"/>
          <w:szCs w:val="18"/>
        </w:rPr>
        <w:t xml:space="preserve">Launch of the Game; dissemination of info through social and thematic networks; Support of the Game functioning </w:t>
      </w:r>
      <w:proofErr w:type="gramStart"/>
      <w:r w:rsidRPr="00C23DFD">
        <w:rPr>
          <w:rFonts w:cstheme="minorHAnsi"/>
          <w:bCs/>
          <w:sz w:val="18"/>
          <w:szCs w:val="18"/>
        </w:rPr>
        <w:t>during</w:t>
      </w:r>
      <w:proofErr w:type="gramEnd"/>
      <w:r w:rsidRPr="00C23DFD">
        <w:rPr>
          <w:rFonts w:cstheme="minorHAnsi"/>
          <w:bCs/>
          <w:sz w:val="18"/>
          <w:szCs w:val="18"/>
        </w:rPr>
        <w:t xml:space="preserve"> 12 months</w:t>
      </w:r>
    </w:p>
    <w:p w14:paraId="4F476EAA" w14:textId="6D616D4B" w:rsidR="0085306F" w:rsidRDefault="0085306F">
      <w:pPr>
        <w:pStyle w:val="ListParagraph"/>
        <w:numPr>
          <w:ilvl w:val="0"/>
          <w:numId w:val="41"/>
        </w:numPr>
        <w:spacing w:before="120" w:after="0" w:line="240" w:lineRule="auto"/>
        <w:ind w:right="166"/>
        <w:jc w:val="both"/>
        <w:rPr>
          <w:rFonts w:cstheme="minorHAnsi"/>
          <w:bCs/>
          <w:sz w:val="18"/>
          <w:szCs w:val="18"/>
        </w:rPr>
      </w:pPr>
      <w:r w:rsidRPr="00C23DFD">
        <w:rPr>
          <w:rFonts w:cstheme="minorHAnsi"/>
          <w:bCs/>
          <w:sz w:val="18"/>
          <w:szCs w:val="18"/>
        </w:rPr>
        <w:t>Evaluation of results</w:t>
      </w:r>
      <w:r w:rsidR="0004342D" w:rsidRPr="0004342D">
        <w:rPr>
          <w:rFonts w:cstheme="minorHAnsi"/>
          <w:bCs/>
          <w:sz w:val="18"/>
          <w:szCs w:val="18"/>
        </w:rPr>
        <w:t xml:space="preserve"> </w:t>
      </w:r>
      <w:r w:rsidR="0004342D">
        <w:rPr>
          <w:rFonts w:cstheme="minorHAnsi"/>
          <w:bCs/>
          <w:sz w:val="18"/>
          <w:szCs w:val="18"/>
        </w:rPr>
        <w:t>conducted</w:t>
      </w:r>
      <w:r w:rsidRPr="00C23DFD">
        <w:rPr>
          <w:rFonts w:cstheme="minorHAnsi"/>
          <w:bCs/>
          <w:sz w:val="18"/>
          <w:szCs w:val="18"/>
        </w:rPr>
        <w:t xml:space="preserve"> (visits, feedbacks, human stories) </w:t>
      </w:r>
    </w:p>
    <w:p w14:paraId="48880FFB" w14:textId="77777777" w:rsidR="0085306F" w:rsidRPr="00252F96" w:rsidRDefault="0085306F" w:rsidP="00252F96">
      <w:pPr>
        <w:pStyle w:val="ListParagraph"/>
        <w:jc w:val="both"/>
        <w:rPr>
          <w:rFonts w:cstheme="minorHAnsi"/>
          <w:b/>
          <w:bCs/>
          <w:sz w:val="18"/>
          <w:szCs w:val="18"/>
        </w:rPr>
      </w:pPr>
    </w:p>
    <w:p w14:paraId="560AC897" w14:textId="7B06CA9D" w:rsidR="00704985" w:rsidRPr="00252F96" w:rsidRDefault="005F185A" w:rsidP="00252F96">
      <w:pPr>
        <w:ind w:left="360"/>
        <w:jc w:val="both"/>
        <w:rPr>
          <w:rFonts w:cstheme="minorHAnsi"/>
          <w:bCs/>
          <w:sz w:val="18"/>
          <w:szCs w:val="18"/>
        </w:rPr>
      </w:pPr>
      <w:r w:rsidRPr="00252F96">
        <w:rPr>
          <w:rFonts w:cstheme="minorHAnsi"/>
          <w:bCs/>
          <w:sz w:val="18"/>
          <w:szCs w:val="18"/>
        </w:rPr>
        <w:t xml:space="preserve">As part of the Communication Strategy on EVAW, selected CSO will launch a hackathon for IT developers to develop the mobile EVAW app/game for youth to raise awareness, sense of empathy to the victims, and understanding of what rights of women and girls are violated, as well as understanding the legal measures that can be applied to the perpetrator. The final product of the hackathon - mobile app/game will be based on stories close to real cases of violations of the rights of women and girls and references to the national law and provisions of CEDAW and will be launched through social and thematic networks. The project will secure maintenance of the Game functioning for 12 months and will evaluate the results of its impact (including visits, </w:t>
      </w:r>
      <w:proofErr w:type="gramStart"/>
      <w:r w:rsidRPr="00252F96">
        <w:rPr>
          <w:rFonts w:cstheme="minorHAnsi"/>
          <w:bCs/>
          <w:sz w:val="18"/>
          <w:szCs w:val="18"/>
        </w:rPr>
        <w:t>feedbacks</w:t>
      </w:r>
      <w:proofErr w:type="gramEnd"/>
      <w:r w:rsidRPr="00252F96">
        <w:rPr>
          <w:rFonts w:cstheme="minorHAnsi"/>
          <w:bCs/>
          <w:sz w:val="18"/>
          <w:szCs w:val="18"/>
        </w:rPr>
        <w:t>, human stories).</w:t>
      </w:r>
    </w:p>
    <w:p w14:paraId="183D6360" w14:textId="2F3ACE43" w:rsidR="008907A9" w:rsidRPr="00252F96" w:rsidRDefault="008907A9" w:rsidP="00252F96">
      <w:pPr>
        <w:spacing w:after="0" w:line="240" w:lineRule="auto"/>
        <w:jc w:val="both"/>
        <w:rPr>
          <w:rFonts w:cstheme="minorHAnsi"/>
          <w:b/>
          <w:bCs/>
          <w:sz w:val="18"/>
          <w:szCs w:val="18"/>
        </w:rPr>
      </w:pPr>
      <w:r w:rsidRPr="00252F96">
        <w:rPr>
          <w:rFonts w:cstheme="minorHAnsi"/>
          <w:b/>
          <w:bCs/>
          <w:sz w:val="18"/>
          <w:szCs w:val="18"/>
        </w:rPr>
        <w:t xml:space="preserve">Results of activity </w:t>
      </w:r>
      <w:r>
        <w:rPr>
          <w:rFonts w:cstheme="minorHAnsi"/>
          <w:b/>
          <w:bCs/>
          <w:sz w:val="18"/>
          <w:szCs w:val="18"/>
        </w:rPr>
        <w:t>5</w:t>
      </w:r>
      <w:r w:rsidRPr="00252F96">
        <w:rPr>
          <w:rFonts w:cstheme="minorHAnsi"/>
          <w:b/>
          <w:bCs/>
          <w:sz w:val="18"/>
          <w:szCs w:val="18"/>
        </w:rPr>
        <w:t xml:space="preserve">: </w:t>
      </w:r>
    </w:p>
    <w:p w14:paraId="034B4119" w14:textId="13C48FBF" w:rsidR="008907A9" w:rsidRPr="005836C5" w:rsidRDefault="00A61753">
      <w:pPr>
        <w:pStyle w:val="ListParagraph"/>
        <w:numPr>
          <w:ilvl w:val="0"/>
          <w:numId w:val="41"/>
        </w:numPr>
        <w:jc w:val="both"/>
        <w:rPr>
          <w:rFonts w:cstheme="minorHAnsi"/>
          <w:i/>
          <w:iCs/>
          <w:sz w:val="18"/>
          <w:szCs w:val="18"/>
        </w:rPr>
      </w:pPr>
      <w:r w:rsidRPr="005836C5">
        <w:rPr>
          <w:rFonts w:cstheme="minorHAnsi"/>
          <w:i/>
          <w:iCs/>
          <w:sz w:val="18"/>
          <w:szCs w:val="18"/>
        </w:rPr>
        <w:t xml:space="preserve">Hackathon is </w:t>
      </w:r>
      <w:r w:rsidR="005F185A" w:rsidRPr="005836C5">
        <w:rPr>
          <w:rFonts w:cstheme="minorHAnsi"/>
          <w:i/>
          <w:iCs/>
          <w:sz w:val="18"/>
          <w:szCs w:val="18"/>
        </w:rPr>
        <w:t>conducted.</w:t>
      </w:r>
    </w:p>
    <w:p w14:paraId="56727146" w14:textId="75B76FF2" w:rsidR="0085306F" w:rsidRPr="005836C5" w:rsidRDefault="0085306F">
      <w:pPr>
        <w:pStyle w:val="ListParagraph"/>
        <w:numPr>
          <w:ilvl w:val="0"/>
          <w:numId w:val="41"/>
        </w:numPr>
        <w:spacing w:before="120" w:after="0" w:line="240" w:lineRule="auto"/>
        <w:ind w:right="166"/>
        <w:jc w:val="both"/>
        <w:rPr>
          <w:rFonts w:cstheme="minorHAnsi"/>
          <w:bCs/>
          <w:i/>
          <w:iCs/>
          <w:sz w:val="18"/>
          <w:szCs w:val="18"/>
        </w:rPr>
      </w:pPr>
      <w:r w:rsidRPr="005836C5">
        <w:rPr>
          <w:rFonts w:cstheme="minorHAnsi"/>
          <w:bCs/>
          <w:i/>
          <w:iCs/>
          <w:sz w:val="18"/>
          <w:szCs w:val="18"/>
        </w:rPr>
        <w:t>The Mobile application/Game is developed and launched among the beneficiaries of target localities.</w:t>
      </w:r>
    </w:p>
    <w:p w14:paraId="76CB5ED0" w14:textId="4EB66B74" w:rsidR="0085306F" w:rsidRPr="005836C5" w:rsidRDefault="0085306F">
      <w:pPr>
        <w:pStyle w:val="ListParagraph"/>
        <w:numPr>
          <w:ilvl w:val="0"/>
          <w:numId w:val="41"/>
        </w:numPr>
        <w:spacing w:before="120" w:after="0" w:line="240" w:lineRule="auto"/>
        <w:ind w:right="166"/>
        <w:jc w:val="both"/>
        <w:rPr>
          <w:rFonts w:cstheme="minorHAnsi"/>
          <w:bCs/>
          <w:i/>
          <w:iCs/>
          <w:sz w:val="18"/>
          <w:szCs w:val="18"/>
        </w:rPr>
      </w:pPr>
      <w:r w:rsidRPr="005836C5">
        <w:rPr>
          <w:rFonts w:cstheme="minorHAnsi"/>
          <w:bCs/>
          <w:i/>
          <w:iCs/>
          <w:sz w:val="18"/>
          <w:szCs w:val="18"/>
        </w:rPr>
        <w:t>Accessibility of the Game for downloading and playing ensured (at least 1000 downloads)</w:t>
      </w:r>
    </w:p>
    <w:p w14:paraId="3800E302" w14:textId="77777777" w:rsidR="006C6076" w:rsidRPr="006C6076" w:rsidRDefault="006C6076" w:rsidP="006C6076">
      <w:pPr>
        <w:pStyle w:val="ListParagraph"/>
        <w:jc w:val="both"/>
        <w:rPr>
          <w:rFonts w:cstheme="minorHAnsi"/>
          <w:b/>
          <w:bCs/>
          <w:sz w:val="18"/>
          <w:szCs w:val="18"/>
        </w:rPr>
      </w:pPr>
    </w:p>
    <w:p w14:paraId="4A24B728" w14:textId="684836A6" w:rsidR="00A142B0" w:rsidRPr="0001210A" w:rsidRDefault="0001210A" w:rsidP="0001210A">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6:  </w:t>
      </w:r>
      <w:r w:rsidR="003E2AB9">
        <w:rPr>
          <w:rFonts w:cstheme="minorHAnsi"/>
          <w:b/>
          <w:sz w:val="18"/>
          <w:szCs w:val="18"/>
        </w:rPr>
        <w:t>B</w:t>
      </w:r>
      <w:r w:rsidR="00B93C2D">
        <w:rPr>
          <w:rFonts w:cstheme="minorHAnsi"/>
          <w:b/>
          <w:sz w:val="18"/>
          <w:szCs w:val="18"/>
        </w:rPr>
        <w:t>uilding leadership skills of women and facilitate peer-networking and support</w:t>
      </w:r>
      <w:r w:rsidR="00A142B0" w:rsidRPr="0001210A">
        <w:rPr>
          <w:rFonts w:cstheme="minorHAnsi"/>
          <w:b/>
          <w:sz w:val="18"/>
          <w:szCs w:val="18"/>
        </w:rPr>
        <w:t xml:space="preserve"> - a </w:t>
      </w:r>
      <w:r w:rsidR="00B93C2D">
        <w:rPr>
          <w:rFonts w:cstheme="minorHAnsi"/>
          <w:b/>
          <w:sz w:val="18"/>
          <w:szCs w:val="18"/>
        </w:rPr>
        <w:t xml:space="preserve">virtual </w:t>
      </w:r>
      <w:r w:rsidR="00A142B0" w:rsidRPr="0001210A">
        <w:rPr>
          <w:rFonts w:cstheme="minorHAnsi"/>
          <w:b/>
          <w:sz w:val="18"/>
          <w:szCs w:val="18"/>
        </w:rPr>
        <w:t>women's support group is established and consulted on a regular basis</w:t>
      </w:r>
      <w:r w:rsidR="00B93C2D">
        <w:rPr>
          <w:rFonts w:cstheme="minorHAnsi"/>
          <w:b/>
          <w:sz w:val="18"/>
          <w:szCs w:val="18"/>
        </w:rPr>
        <w:t xml:space="preserve"> via messenger (s)</w:t>
      </w:r>
      <w:r w:rsidR="00A142B0" w:rsidRPr="0001210A">
        <w:rPr>
          <w:rFonts w:cstheme="minorHAnsi"/>
          <w:b/>
          <w:sz w:val="18"/>
          <w:szCs w:val="18"/>
        </w:rPr>
        <w:t>.</w:t>
      </w:r>
      <w:r w:rsidR="00A17562" w:rsidRPr="0001210A">
        <w:rPr>
          <w:rFonts w:cstheme="minorHAnsi"/>
          <w:b/>
          <w:sz w:val="18"/>
          <w:szCs w:val="18"/>
        </w:rPr>
        <w:t xml:space="preserve"> </w:t>
      </w:r>
      <w:r w:rsidR="00A17562" w:rsidRPr="0001210A">
        <w:rPr>
          <w:rFonts w:cstheme="minorHAnsi"/>
          <w:bCs/>
          <w:sz w:val="18"/>
          <w:szCs w:val="18"/>
        </w:rPr>
        <w:t>Part of Activity 2.2.1</w:t>
      </w:r>
      <w:r w:rsidR="008D28D8" w:rsidRPr="0001210A">
        <w:rPr>
          <w:rFonts w:cstheme="minorHAnsi"/>
          <w:bCs/>
          <w:sz w:val="18"/>
          <w:szCs w:val="18"/>
        </w:rPr>
        <w:t xml:space="preserve"> </w:t>
      </w:r>
      <w:r w:rsidR="008D28D8" w:rsidRPr="0001210A">
        <w:rPr>
          <w:rFonts w:ascii="Calibri" w:hAnsi="Calibri" w:cs="Calibri"/>
          <w:bCs/>
          <w:sz w:val="18"/>
          <w:szCs w:val="18"/>
        </w:rPr>
        <w:t xml:space="preserve">(Suggested </w:t>
      </w:r>
      <w:r w:rsidR="004D6735">
        <w:rPr>
          <w:rFonts w:ascii="Calibri" w:hAnsi="Calibri" w:cs="Calibri"/>
          <w:bCs/>
          <w:sz w:val="18"/>
          <w:szCs w:val="18"/>
        </w:rPr>
        <w:t xml:space="preserve">budget up </w:t>
      </w:r>
      <w:r w:rsidR="006A0CB5">
        <w:rPr>
          <w:rFonts w:ascii="Calibri" w:hAnsi="Calibri" w:cs="Calibri"/>
          <w:bCs/>
          <w:sz w:val="18"/>
          <w:szCs w:val="18"/>
        </w:rPr>
        <w:t xml:space="preserve">to </w:t>
      </w:r>
      <w:r w:rsidR="006A0CB5" w:rsidRPr="00470E47">
        <w:rPr>
          <w:rFonts w:ascii="Calibri" w:hAnsi="Calibri" w:cs="Calibri"/>
          <w:bCs/>
          <w:sz w:val="18"/>
          <w:szCs w:val="18"/>
        </w:rPr>
        <w:t>121,100</w:t>
      </w:r>
      <w:r w:rsidR="008D28D8" w:rsidRPr="00470E47">
        <w:rPr>
          <w:rFonts w:ascii="Calibri" w:hAnsi="Calibri" w:cs="Calibri"/>
          <w:bCs/>
          <w:sz w:val="18"/>
          <w:szCs w:val="18"/>
        </w:rPr>
        <w:t xml:space="preserve"> TJS).</w:t>
      </w:r>
    </w:p>
    <w:p w14:paraId="74E8E75C" w14:textId="77777777" w:rsidR="001A6561" w:rsidRDefault="001A6561" w:rsidP="00A142B0">
      <w:pPr>
        <w:pStyle w:val="ListParagraph"/>
        <w:spacing w:after="120"/>
        <w:jc w:val="both"/>
        <w:rPr>
          <w:rFonts w:cstheme="minorHAnsi"/>
          <w:bCs/>
          <w:sz w:val="18"/>
          <w:szCs w:val="18"/>
        </w:rPr>
      </w:pPr>
    </w:p>
    <w:p w14:paraId="26562A1B" w14:textId="1BBF251D" w:rsidR="00B93C2D" w:rsidRPr="00252F96" w:rsidRDefault="00B93C2D" w:rsidP="00B93C2D">
      <w:pPr>
        <w:pStyle w:val="ListParagraph"/>
        <w:numPr>
          <w:ilvl w:val="0"/>
          <w:numId w:val="42"/>
        </w:numPr>
        <w:jc w:val="both"/>
        <w:rPr>
          <w:rFonts w:cstheme="minorHAnsi"/>
          <w:bCs/>
          <w:sz w:val="18"/>
          <w:szCs w:val="18"/>
        </w:rPr>
      </w:pPr>
      <w:r>
        <w:rPr>
          <w:rFonts w:cstheme="minorHAnsi"/>
          <w:bCs/>
          <w:sz w:val="18"/>
          <w:szCs w:val="18"/>
        </w:rPr>
        <w:t>Conducting transformational leadership</w:t>
      </w:r>
      <w:r w:rsidR="00077653">
        <w:rPr>
          <w:rFonts w:cstheme="minorHAnsi"/>
          <w:bCs/>
          <w:sz w:val="18"/>
          <w:szCs w:val="18"/>
        </w:rPr>
        <w:t xml:space="preserve"> </w:t>
      </w:r>
      <w:r w:rsidRPr="00DB22B9">
        <w:rPr>
          <w:rFonts w:cstheme="minorHAnsi"/>
          <w:bCs/>
          <w:sz w:val="18"/>
          <w:szCs w:val="18"/>
        </w:rPr>
        <w:t>2-days trainings for the Women's Councils (WCs)</w:t>
      </w:r>
      <w:r>
        <w:rPr>
          <w:rFonts w:cstheme="minorHAnsi"/>
          <w:bCs/>
          <w:sz w:val="18"/>
          <w:szCs w:val="18"/>
        </w:rPr>
        <w:t>/CSOs</w:t>
      </w:r>
      <w:r w:rsidRPr="00DB22B9">
        <w:rPr>
          <w:rFonts w:cstheme="minorHAnsi"/>
          <w:bCs/>
          <w:sz w:val="18"/>
          <w:szCs w:val="18"/>
        </w:rPr>
        <w:t xml:space="preserve"> in Dushanbe and 3 districts</w:t>
      </w:r>
      <w:r>
        <w:rPr>
          <w:rFonts w:cstheme="minorHAnsi"/>
          <w:bCs/>
          <w:sz w:val="18"/>
          <w:szCs w:val="18"/>
        </w:rPr>
        <w:t>-</w:t>
      </w:r>
      <w:r w:rsidRPr="0006156F">
        <w:rPr>
          <w:rFonts w:cstheme="minorHAnsi"/>
          <w:bCs/>
          <w:sz w:val="18"/>
          <w:szCs w:val="18"/>
        </w:rPr>
        <w:t xml:space="preserve"> </w:t>
      </w:r>
      <w:proofErr w:type="spellStart"/>
      <w:r w:rsidRPr="008651AE">
        <w:rPr>
          <w:rFonts w:cstheme="minorHAnsi"/>
          <w:bCs/>
          <w:sz w:val="18"/>
          <w:szCs w:val="18"/>
        </w:rPr>
        <w:t>Istaravshan</w:t>
      </w:r>
      <w:proofErr w:type="spellEnd"/>
      <w:r w:rsidRPr="008651AE">
        <w:rPr>
          <w:rFonts w:cstheme="minorHAnsi"/>
          <w:bCs/>
          <w:sz w:val="18"/>
          <w:szCs w:val="18"/>
        </w:rPr>
        <w:t xml:space="preserve">, </w:t>
      </w:r>
      <w:proofErr w:type="spellStart"/>
      <w:r w:rsidRPr="008651AE">
        <w:rPr>
          <w:rFonts w:cstheme="minorHAnsi"/>
          <w:bCs/>
          <w:sz w:val="18"/>
          <w:szCs w:val="18"/>
        </w:rPr>
        <w:t>Varzob</w:t>
      </w:r>
      <w:proofErr w:type="spellEnd"/>
      <w:r w:rsidRPr="008651AE">
        <w:rPr>
          <w:rFonts w:cstheme="minorHAnsi"/>
          <w:bCs/>
          <w:sz w:val="18"/>
          <w:szCs w:val="18"/>
        </w:rPr>
        <w:t xml:space="preserve"> and </w:t>
      </w:r>
      <w:proofErr w:type="spellStart"/>
      <w:r w:rsidRPr="008651AE">
        <w:rPr>
          <w:rFonts w:cstheme="minorHAnsi"/>
          <w:bCs/>
          <w:sz w:val="18"/>
          <w:szCs w:val="18"/>
        </w:rPr>
        <w:t>Shahritu</w:t>
      </w:r>
      <w:r w:rsidR="00B86781">
        <w:rPr>
          <w:rFonts w:cstheme="minorHAnsi"/>
          <w:bCs/>
          <w:sz w:val="18"/>
          <w:szCs w:val="18"/>
        </w:rPr>
        <w:t>s</w:t>
      </w:r>
      <w:proofErr w:type="spellEnd"/>
      <w:r w:rsidRPr="00DB22B9">
        <w:rPr>
          <w:rFonts w:cstheme="minorHAnsi"/>
          <w:bCs/>
          <w:sz w:val="18"/>
          <w:szCs w:val="18"/>
        </w:rPr>
        <w:t xml:space="preserve"> (</w:t>
      </w:r>
      <w:r>
        <w:rPr>
          <w:rFonts w:cstheme="minorHAnsi"/>
          <w:bCs/>
          <w:sz w:val="18"/>
          <w:szCs w:val="18"/>
        </w:rPr>
        <w:t xml:space="preserve">in total </w:t>
      </w:r>
      <w:r w:rsidRPr="00DB22B9">
        <w:rPr>
          <w:rFonts w:cstheme="minorHAnsi"/>
          <w:bCs/>
          <w:sz w:val="18"/>
          <w:szCs w:val="18"/>
        </w:rPr>
        <w:t>4 trainings</w:t>
      </w:r>
      <w:r>
        <w:rPr>
          <w:rFonts w:cstheme="minorHAnsi"/>
          <w:bCs/>
          <w:sz w:val="18"/>
          <w:szCs w:val="18"/>
        </w:rPr>
        <w:t xml:space="preserve"> to be conducted and cover </w:t>
      </w:r>
      <w:r w:rsidRPr="00DB22B9">
        <w:rPr>
          <w:rFonts w:cstheme="minorHAnsi"/>
          <w:bCs/>
          <w:sz w:val="18"/>
          <w:szCs w:val="18"/>
        </w:rPr>
        <w:t>80 women activists)</w:t>
      </w:r>
    </w:p>
    <w:p w14:paraId="5FA87E0A" w14:textId="41BD8B07" w:rsidR="00565EB3" w:rsidRDefault="008D28D8">
      <w:pPr>
        <w:pStyle w:val="ListParagraph"/>
        <w:numPr>
          <w:ilvl w:val="0"/>
          <w:numId w:val="42"/>
        </w:numPr>
        <w:spacing w:after="120"/>
        <w:jc w:val="both"/>
        <w:rPr>
          <w:rFonts w:cstheme="minorHAnsi"/>
          <w:bCs/>
          <w:sz w:val="18"/>
          <w:szCs w:val="18"/>
        </w:rPr>
      </w:pPr>
      <w:proofErr w:type="gramStart"/>
      <w:r>
        <w:rPr>
          <w:rFonts w:cstheme="minorHAnsi"/>
          <w:bCs/>
          <w:sz w:val="18"/>
          <w:szCs w:val="18"/>
        </w:rPr>
        <w:t>C</w:t>
      </w:r>
      <w:r w:rsidR="00E26636" w:rsidRPr="00DB22B9">
        <w:rPr>
          <w:rFonts w:cstheme="minorHAnsi"/>
          <w:bCs/>
          <w:sz w:val="18"/>
          <w:szCs w:val="18"/>
        </w:rPr>
        <w:t>reation</w:t>
      </w:r>
      <w:proofErr w:type="gramEnd"/>
      <w:r w:rsidR="00E26636" w:rsidRPr="00DB22B9">
        <w:rPr>
          <w:rFonts w:cstheme="minorHAnsi"/>
          <w:bCs/>
          <w:sz w:val="18"/>
          <w:szCs w:val="18"/>
        </w:rPr>
        <w:t xml:space="preserve"> a </w:t>
      </w:r>
      <w:r w:rsidR="00B93C2D">
        <w:rPr>
          <w:rFonts w:cstheme="minorHAnsi"/>
          <w:bCs/>
          <w:sz w:val="18"/>
          <w:szCs w:val="18"/>
        </w:rPr>
        <w:t>messenger group/virtual network</w:t>
      </w:r>
      <w:r w:rsidR="00E26636" w:rsidRPr="00E26636">
        <w:rPr>
          <w:rFonts w:cstheme="minorHAnsi"/>
          <w:bCs/>
          <w:sz w:val="18"/>
          <w:szCs w:val="18"/>
        </w:rPr>
        <w:t xml:space="preserve"> </w:t>
      </w:r>
      <w:r w:rsidR="00E26636" w:rsidRPr="00DB22B9">
        <w:rPr>
          <w:rFonts w:cstheme="minorHAnsi"/>
          <w:bCs/>
          <w:sz w:val="18"/>
          <w:szCs w:val="18"/>
        </w:rPr>
        <w:t xml:space="preserve">and </w:t>
      </w:r>
      <w:r w:rsidR="00B93C2D">
        <w:rPr>
          <w:rFonts w:cstheme="minorHAnsi"/>
          <w:bCs/>
          <w:sz w:val="18"/>
          <w:szCs w:val="18"/>
        </w:rPr>
        <w:t xml:space="preserve">on-line </w:t>
      </w:r>
      <w:r w:rsidR="00E26636" w:rsidRPr="00DB22B9">
        <w:rPr>
          <w:rFonts w:cstheme="minorHAnsi"/>
          <w:bCs/>
          <w:sz w:val="18"/>
          <w:szCs w:val="18"/>
        </w:rPr>
        <w:t>consulting</w:t>
      </w:r>
      <w:r w:rsidR="007F2712">
        <w:rPr>
          <w:rFonts w:cstheme="minorHAnsi"/>
          <w:bCs/>
          <w:sz w:val="18"/>
          <w:szCs w:val="18"/>
        </w:rPr>
        <w:t xml:space="preserve"> support</w:t>
      </w:r>
      <w:r w:rsidR="00683F6B">
        <w:rPr>
          <w:rFonts w:cstheme="minorHAnsi"/>
          <w:bCs/>
          <w:sz w:val="18"/>
          <w:szCs w:val="18"/>
        </w:rPr>
        <w:t xml:space="preserve"> provided on regular basis</w:t>
      </w:r>
      <w:r w:rsidR="00E26636">
        <w:rPr>
          <w:rFonts w:cstheme="minorHAnsi"/>
          <w:bCs/>
          <w:sz w:val="18"/>
          <w:szCs w:val="18"/>
        </w:rPr>
        <w:t>. The group</w:t>
      </w:r>
      <w:r>
        <w:rPr>
          <w:rFonts w:cstheme="minorHAnsi"/>
          <w:bCs/>
          <w:sz w:val="18"/>
          <w:szCs w:val="18"/>
        </w:rPr>
        <w:t xml:space="preserve"> will</w:t>
      </w:r>
      <w:r w:rsidR="00E26636">
        <w:rPr>
          <w:rFonts w:cstheme="minorHAnsi"/>
          <w:bCs/>
          <w:sz w:val="18"/>
          <w:szCs w:val="18"/>
        </w:rPr>
        <w:t xml:space="preserve"> serve </w:t>
      </w:r>
      <w:r w:rsidR="00E26636" w:rsidRPr="00E26636">
        <w:rPr>
          <w:rFonts w:cstheme="minorHAnsi"/>
          <w:bCs/>
          <w:sz w:val="18"/>
          <w:szCs w:val="18"/>
        </w:rPr>
        <w:t xml:space="preserve">as a platform for self-support for those women who encountered </w:t>
      </w:r>
      <w:r w:rsidR="002F0A03" w:rsidRPr="00E26636">
        <w:rPr>
          <w:rFonts w:cstheme="minorHAnsi"/>
          <w:bCs/>
          <w:sz w:val="18"/>
          <w:szCs w:val="18"/>
        </w:rPr>
        <w:t>violence.</w:t>
      </w:r>
    </w:p>
    <w:p w14:paraId="1435271D" w14:textId="77777777" w:rsidR="00565EB3" w:rsidRDefault="00565EB3" w:rsidP="00A142B0">
      <w:pPr>
        <w:pStyle w:val="ListParagraph"/>
        <w:spacing w:after="120"/>
        <w:jc w:val="both"/>
        <w:rPr>
          <w:rFonts w:cstheme="minorHAnsi"/>
          <w:bCs/>
          <w:sz w:val="18"/>
          <w:szCs w:val="18"/>
        </w:rPr>
      </w:pPr>
    </w:p>
    <w:p w14:paraId="129414D2" w14:textId="77777777" w:rsidR="001413D1" w:rsidRPr="002F0A03" w:rsidRDefault="00A142B0" w:rsidP="00A142B0">
      <w:pPr>
        <w:pStyle w:val="ListParagraph"/>
        <w:spacing w:after="120"/>
        <w:jc w:val="both"/>
        <w:rPr>
          <w:rFonts w:cstheme="minorHAnsi"/>
          <w:bCs/>
          <w:i/>
          <w:iCs/>
          <w:sz w:val="18"/>
          <w:szCs w:val="18"/>
        </w:rPr>
      </w:pPr>
      <w:r w:rsidRPr="002F0A03">
        <w:rPr>
          <w:rFonts w:cstheme="minorHAnsi"/>
          <w:bCs/>
          <w:i/>
          <w:iCs/>
          <w:sz w:val="18"/>
          <w:szCs w:val="18"/>
        </w:rPr>
        <w:t>A virtual network of peer counselors, who will serve as consultants to women subjected to violence, demonstrate empathy with network members’ concerns, and provide relevant information on EVAW case management and beyond will be established. Women trained in psychosocial support and peer-counseling will form the core of the group.  They will be identified based on their leading role, a positive, can-do attitude, and willingness to share their experience with peers. Their interpersonal and communication skills and ability to motivate others will be crucial in individual and group consultations.  The Viber group will enable other members to post various questions and/or facts and to be a resource to other members. Women may report on their personal situation and obtain advice and tips. The group members will be messaging with each other, sharing useful notes and videos, along with the contact information of the key stakeholders (CSOs, DTFs, doctors,</w:t>
      </w:r>
    </w:p>
    <w:p w14:paraId="69DA3AD2" w14:textId="1CAD7481" w:rsidR="00A43258" w:rsidRPr="00207B65" w:rsidDel="008D28D8" w:rsidRDefault="00A142B0" w:rsidP="00207B65">
      <w:pPr>
        <w:pStyle w:val="ListParagraph"/>
        <w:spacing w:after="120"/>
        <w:jc w:val="both"/>
        <w:rPr>
          <w:rFonts w:cstheme="minorHAnsi"/>
          <w:bCs/>
          <w:i/>
          <w:iCs/>
          <w:sz w:val="18"/>
          <w:szCs w:val="18"/>
        </w:rPr>
      </w:pPr>
      <w:r w:rsidRPr="002F0A03">
        <w:rPr>
          <w:rFonts w:cstheme="minorHAnsi"/>
          <w:bCs/>
          <w:i/>
          <w:iCs/>
          <w:sz w:val="18"/>
          <w:szCs w:val="18"/>
        </w:rPr>
        <w:t xml:space="preserve">lawyers, hotlines) in their respective regions, and other necessary information.  </w:t>
      </w:r>
    </w:p>
    <w:p w14:paraId="7A4BDFE4" w14:textId="3732E6FD" w:rsidR="00A43258" w:rsidRPr="00252F96" w:rsidRDefault="00A43258" w:rsidP="00E41C31">
      <w:pPr>
        <w:spacing w:after="0" w:line="240" w:lineRule="auto"/>
        <w:ind w:left="360"/>
        <w:jc w:val="both"/>
        <w:rPr>
          <w:rFonts w:cstheme="minorHAnsi"/>
          <w:b/>
          <w:bCs/>
          <w:sz w:val="18"/>
          <w:szCs w:val="18"/>
        </w:rPr>
      </w:pPr>
      <w:r w:rsidRPr="00252F96">
        <w:rPr>
          <w:rFonts w:cstheme="minorHAnsi"/>
          <w:b/>
          <w:bCs/>
          <w:sz w:val="18"/>
          <w:szCs w:val="18"/>
        </w:rPr>
        <w:t xml:space="preserve">Results of activity </w:t>
      </w:r>
      <w:r>
        <w:rPr>
          <w:rFonts w:cstheme="minorHAnsi"/>
          <w:b/>
          <w:bCs/>
          <w:sz w:val="18"/>
          <w:szCs w:val="18"/>
        </w:rPr>
        <w:t>6</w:t>
      </w:r>
      <w:r w:rsidRPr="00252F96">
        <w:rPr>
          <w:rFonts w:cstheme="minorHAnsi"/>
          <w:b/>
          <w:bCs/>
          <w:sz w:val="18"/>
          <w:szCs w:val="18"/>
        </w:rPr>
        <w:t>:</w:t>
      </w:r>
    </w:p>
    <w:p w14:paraId="5645981A" w14:textId="63555A8D" w:rsidR="00DD622C" w:rsidRDefault="00470A9D" w:rsidP="00DD622C">
      <w:pPr>
        <w:pStyle w:val="ListParagraph"/>
        <w:numPr>
          <w:ilvl w:val="0"/>
          <w:numId w:val="42"/>
        </w:numPr>
        <w:jc w:val="both"/>
        <w:rPr>
          <w:rFonts w:cstheme="minorHAnsi"/>
          <w:bCs/>
          <w:sz w:val="18"/>
          <w:szCs w:val="18"/>
        </w:rPr>
      </w:pPr>
      <w:r>
        <w:rPr>
          <w:rFonts w:cstheme="minorHAnsi"/>
          <w:i/>
          <w:iCs/>
          <w:sz w:val="18"/>
          <w:szCs w:val="18"/>
        </w:rPr>
        <w:t xml:space="preserve">4 trainings conducted </w:t>
      </w:r>
      <w:r w:rsidR="0090648D">
        <w:rPr>
          <w:rFonts w:cstheme="minorHAnsi"/>
          <w:i/>
          <w:iCs/>
          <w:sz w:val="18"/>
          <w:szCs w:val="18"/>
        </w:rPr>
        <w:t>on transformational</w:t>
      </w:r>
      <w:r>
        <w:rPr>
          <w:rFonts w:cstheme="minorHAnsi"/>
          <w:bCs/>
          <w:sz w:val="18"/>
          <w:szCs w:val="18"/>
        </w:rPr>
        <w:t xml:space="preserve"> leadership</w:t>
      </w:r>
      <w:r w:rsidRPr="00DB22B9">
        <w:rPr>
          <w:rFonts w:cstheme="minorHAnsi"/>
          <w:bCs/>
          <w:sz w:val="18"/>
          <w:szCs w:val="18"/>
        </w:rPr>
        <w:t xml:space="preserve"> for the </w:t>
      </w:r>
      <w:r w:rsidR="00DD622C">
        <w:rPr>
          <w:rFonts w:cstheme="minorHAnsi"/>
          <w:bCs/>
          <w:sz w:val="18"/>
          <w:szCs w:val="18"/>
        </w:rPr>
        <w:t>80 women activists/</w:t>
      </w:r>
      <w:r w:rsidRPr="00DB22B9">
        <w:rPr>
          <w:rFonts w:cstheme="minorHAnsi"/>
          <w:bCs/>
          <w:sz w:val="18"/>
          <w:szCs w:val="18"/>
        </w:rPr>
        <w:t>Women's Councils (WCs)</w:t>
      </w:r>
      <w:r>
        <w:rPr>
          <w:rFonts w:cstheme="minorHAnsi"/>
          <w:bCs/>
          <w:sz w:val="18"/>
          <w:szCs w:val="18"/>
        </w:rPr>
        <w:t>/CSOs</w:t>
      </w:r>
      <w:r w:rsidRPr="00DB22B9">
        <w:rPr>
          <w:rFonts w:cstheme="minorHAnsi"/>
          <w:bCs/>
          <w:sz w:val="18"/>
          <w:szCs w:val="18"/>
        </w:rPr>
        <w:t xml:space="preserve"> in Dushanbe and 3 </w:t>
      </w:r>
      <w:r w:rsidR="002C2A93" w:rsidRPr="00DB22B9">
        <w:rPr>
          <w:rFonts w:cstheme="minorHAnsi"/>
          <w:bCs/>
          <w:sz w:val="18"/>
          <w:szCs w:val="18"/>
        </w:rPr>
        <w:t>districts</w:t>
      </w:r>
      <w:r w:rsidR="002C2A93">
        <w:rPr>
          <w:rFonts w:cstheme="minorHAnsi"/>
          <w:bCs/>
          <w:sz w:val="18"/>
          <w:szCs w:val="18"/>
        </w:rPr>
        <w:t>.</w:t>
      </w:r>
    </w:p>
    <w:p w14:paraId="5D7ECBAA" w14:textId="79AE506E" w:rsidR="00A43258" w:rsidRPr="00207B65" w:rsidRDefault="00F26D86" w:rsidP="00207B65">
      <w:pPr>
        <w:pStyle w:val="ListParagraph"/>
        <w:numPr>
          <w:ilvl w:val="0"/>
          <w:numId w:val="42"/>
        </w:numPr>
        <w:jc w:val="both"/>
        <w:rPr>
          <w:rFonts w:cstheme="minorHAnsi"/>
          <w:bCs/>
          <w:sz w:val="18"/>
          <w:szCs w:val="18"/>
        </w:rPr>
      </w:pPr>
      <w:r w:rsidRPr="0053483A">
        <w:rPr>
          <w:rFonts w:cstheme="minorHAnsi"/>
          <w:i/>
          <w:iCs/>
          <w:sz w:val="18"/>
          <w:szCs w:val="18"/>
        </w:rPr>
        <w:t xml:space="preserve">A </w:t>
      </w:r>
      <w:r w:rsidR="007F2712" w:rsidRPr="0053483A">
        <w:rPr>
          <w:rFonts w:cstheme="minorHAnsi"/>
          <w:bCs/>
          <w:sz w:val="18"/>
          <w:szCs w:val="18"/>
        </w:rPr>
        <w:t xml:space="preserve">messenger group/virtual network </w:t>
      </w:r>
      <w:r w:rsidR="0090648D" w:rsidRPr="0053483A">
        <w:rPr>
          <w:rFonts w:cstheme="minorHAnsi"/>
          <w:bCs/>
          <w:sz w:val="18"/>
          <w:szCs w:val="18"/>
        </w:rPr>
        <w:t xml:space="preserve">created </w:t>
      </w:r>
      <w:r w:rsidR="0090648D" w:rsidRPr="0053483A">
        <w:rPr>
          <w:rFonts w:cstheme="minorHAnsi"/>
          <w:i/>
          <w:iCs/>
          <w:sz w:val="18"/>
          <w:szCs w:val="18"/>
        </w:rPr>
        <w:t>-</w:t>
      </w:r>
      <w:r w:rsidRPr="0053483A">
        <w:rPr>
          <w:rFonts w:cstheme="minorHAnsi"/>
          <w:i/>
          <w:iCs/>
          <w:sz w:val="18"/>
          <w:szCs w:val="18"/>
        </w:rPr>
        <w:t xml:space="preserve"> a women's support group is established</w:t>
      </w:r>
      <w:r w:rsidR="008548E0" w:rsidRPr="0053483A">
        <w:rPr>
          <w:rFonts w:cstheme="minorHAnsi"/>
          <w:i/>
          <w:iCs/>
          <w:sz w:val="18"/>
          <w:szCs w:val="18"/>
        </w:rPr>
        <w:t xml:space="preserve">, </w:t>
      </w:r>
      <w:r w:rsidR="00F04DB1" w:rsidRPr="0053483A">
        <w:rPr>
          <w:rFonts w:cstheme="minorHAnsi"/>
          <w:i/>
          <w:iCs/>
          <w:sz w:val="18"/>
          <w:szCs w:val="18"/>
        </w:rPr>
        <w:t>maintained,</w:t>
      </w:r>
      <w:r w:rsidR="008548E0" w:rsidRPr="0053483A">
        <w:rPr>
          <w:rFonts w:cstheme="minorHAnsi"/>
          <w:i/>
          <w:iCs/>
          <w:sz w:val="18"/>
          <w:szCs w:val="18"/>
        </w:rPr>
        <w:t xml:space="preserve"> and consulted on a regular basis.</w:t>
      </w:r>
    </w:p>
    <w:p w14:paraId="25DEDA71" w14:textId="77777777" w:rsidR="00A43258" w:rsidRPr="006C42BF" w:rsidRDefault="00A43258" w:rsidP="006C42BF">
      <w:pPr>
        <w:spacing w:after="0" w:line="240" w:lineRule="auto"/>
        <w:ind w:right="86"/>
        <w:jc w:val="both"/>
        <w:rPr>
          <w:rFonts w:eastAsia="Times New Roman" w:cstheme="minorHAnsi"/>
          <w:b/>
          <w:bCs/>
          <w:color w:val="4472C4" w:themeColor="accent1"/>
          <w:sz w:val="18"/>
          <w:szCs w:val="18"/>
        </w:rPr>
      </w:pPr>
    </w:p>
    <w:p w14:paraId="1FD08C20" w14:textId="348944EB" w:rsidR="00A142B0" w:rsidRPr="002F5348" w:rsidRDefault="006C42BF" w:rsidP="00014ED3">
      <w:pPr>
        <w:jc w:val="both"/>
        <w:rPr>
          <w:rFonts w:eastAsia="Times New Roman" w:cstheme="minorHAnsi"/>
          <w:b/>
          <w:bCs/>
          <w:color w:val="4472C4" w:themeColor="accent1"/>
        </w:rPr>
      </w:pPr>
      <w:r w:rsidRPr="002F5348">
        <w:rPr>
          <w:rFonts w:eastAsia="Times New Roman" w:cstheme="minorHAnsi"/>
          <w:b/>
          <w:bCs/>
          <w:color w:val="4472C4" w:themeColor="accent1"/>
        </w:rPr>
        <w:t xml:space="preserve">OUTCOME 3: Relevant government authorities and CSOs at national and district level establish strong networks to deliver quality and coordinated </w:t>
      </w:r>
      <w:proofErr w:type="gramStart"/>
      <w:r w:rsidRPr="002F5348">
        <w:rPr>
          <w:rFonts w:eastAsia="Times New Roman" w:cstheme="minorHAnsi"/>
          <w:b/>
          <w:bCs/>
          <w:color w:val="4472C4" w:themeColor="accent1"/>
        </w:rPr>
        <w:t>client-centered</w:t>
      </w:r>
      <w:proofErr w:type="gramEnd"/>
      <w:r w:rsidRPr="002F5348">
        <w:rPr>
          <w:rFonts w:eastAsia="Times New Roman" w:cstheme="minorHAnsi"/>
          <w:b/>
          <w:bCs/>
          <w:color w:val="4472C4" w:themeColor="accent1"/>
        </w:rPr>
        <w:t xml:space="preserve"> essential EVAW services, in line with global standards and guidelines</w:t>
      </w:r>
    </w:p>
    <w:p w14:paraId="0D786FF6" w14:textId="4027E482" w:rsidR="00814CE5" w:rsidRPr="00263166" w:rsidRDefault="00263166" w:rsidP="00263166">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7:  </w:t>
      </w:r>
      <w:r w:rsidR="001933EA" w:rsidRPr="00263166">
        <w:rPr>
          <w:rFonts w:cstheme="minorHAnsi"/>
          <w:b/>
          <w:sz w:val="18"/>
          <w:szCs w:val="18"/>
        </w:rPr>
        <w:t xml:space="preserve">Two Open Day events for 12 CSOs to visit development partners, embassies, CSOs working on EVAW. </w:t>
      </w:r>
      <w:r w:rsidR="001933EA" w:rsidRPr="00263166">
        <w:rPr>
          <w:rFonts w:cstheme="minorHAnsi"/>
          <w:bCs/>
          <w:sz w:val="18"/>
          <w:szCs w:val="18"/>
        </w:rPr>
        <w:t xml:space="preserve">Part of Activity </w:t>
      </w:r>
      <w:proofErr w:type="gramStart"/>
      <w:r w:rsidR="001933EA" w:rsidRPr="00263166">
        <w:rPr>
          <w:rFonts w:cstheme="minorHAnsi"/>
          <w:bCs/>
          <w:sz w:val="18"/>
          <w:szCs w:val="18"/>
        </w:rPr>
        <w:t>3.1.1</w:t>
      </w:r>
      <w:r w:rsidR="004309B3" w:rsidRPr="00263166">
        <w:rPr>
          <w:rFonts w:ascii="Calibri" w:hAnsi="Calibri" w:cs="Calibri"/>
          <w:bCs/>
          <w:sz w:val="18"/>
          <w:szCs w:val="18"/>
        </w:rPr>
        <w:t xml:space="preserve">  (</w:t>
      </w:r>
      <w:proofErr w:type="gramEnd"/>
      <w:r w:rsidR="004309B3" w:rsidRPr="00263166">
        <w:rPr>
          <w:rFonts w:ascii="Calibri" w:hAnsi="Calibri" w:cs="Calibri"/>
          <w:bCs/>
          <w:sz w:val="18"/>
          <w:szCs w:val="18"/>
        </w:rPr>
        <w:t xml:space="preserve">Suggested </w:t>
      </w:r>
      <w:r w:rsidR="00FF6C8F">
        <w:rPr>
          <w:rFonts w:ascii="Calibri" w:hAnsi="Calibri" w:cs="Calibri"/>
          <w:bCs/>
          <w:sz w:val="18"/>
          <w:szCs w:val="18"/>
        </w:rPr>
        <w:t>budget up to</w:t>
      </w:r>
      <w:r w:rsidR="004309B3" w:rsidRPr="00263166">
        <w:rPr>
          <w:rFonts w:ascii="Calibri" w:hAnsi="Calibri" w:cs="Calibri"/>
          <w:bCs/>
          <w:sz w:val="18"/>
          <w:szCs w:val="18"/>
        </w:rPr>
        <w:t xml:space="preserve"> 42,4</w:t>
      </w:r>
      <w:r w:rsidR="00BC076F" w:rsidRPr="00263166">
        <w:rPr>
          <w:rFonts w:ascii="Calibri" w:hAnsi="Calibri" w:cs="Calibri"/>
          <w:bCs/>
          <w:sz w:val="18"/>
          <w:szCs w:val="18"/>
        </w:rPr>
        <w:t>00</w:t>
      </w:r>
      <w:r w:rsidR="004309B3" w:rsidRPr="00263166">
        <w:rPr>
          <w:rFonts w:ascii="Calibri" w:hAnsi="Calibri" w:cs="Calibri"/>
          <w:bCs/>
          <w:sz w:val="18"/>
          <w:szCs w:val="18"/>
        </w:rPr>
        <w:t xml:space="preserve"> TJS)</w:t>
      </w:r>
    </w:p>
    <w:p w14:paraId="656790B7" w14:textId="77777777" w:rsidR="006574FA" w:rsidRPr="006574FA" w:rsidRDefault="006574FA" w:rsidP="006574FA">
      <w:pPr>
        <w:pStyle w:val="ListParagraph"/>
        <w:spacing w:before="120" w:after="0" w:line="240" w:lineRule="auto"/>
        <w:ind w:right="166"/>
        <w:jc w:val="both"/>
        <w:rPr>
          <w:rFonts w:cstheme="minorHAnsi"/>
          <w:sz w:val="18"/>
          <w:szCs w:val="18"/>
        </w:rPr>
      </w:pPr>
    </w:p>
    <w:p w14:paraId="2510D5B5" w14:textId="55762E3C" w:rsidR="00045E01" w:rsidRPr="00A54CDD" w:rsidRDefault="00C403E3">
      <w:pPr>
        <w:pStyle w:val="ListParagraph"/>
        <w:numPr>
          <w:ilvl w:val="0"/>
          <w:numId w:val="39"/>
        </w:numPr>
        <w:spacing w:before="120" w:after="0" w:line="240" w:lineRule="auto"/>
        <w:ind w:right="166"/>
        <w:jc w:val="both"/>
        <w:rPr>
          <w:rFonts w:cstheme="minorHAnsi"/>
          <w:sz w:val="18"/>
          <w:szCs w:val="18"/>
        </w:rPr>
      </w:pPr>
      <w:r>
        <w:rPr>
          <w:rFonts w:cstheme="minorHAnsi"/>
          <w:bCs/>
          <w:sz w:val="18"/>
          <w:szCs w:val="18"/>
        </w:rPr>
        <w:t>Develop/</w:t>
      </w:r>
      <w:r w:rsidR="00045E01">
        <w:rPr>
          <w:rFonts w:cstheme="minorHAnsi"/>
          <w:bCs/>
          <w:sz w:val="18"/>
          <w:szCs w:val="18"/>
        </w:rPr>
        <w:t>O</w:t>
      </w:r>
      <w:r w:rsidR="00045E01" w:rsidRPr="004B327B">
        <w:rPr>
          <w:rFonts w:cstheme="minorHAnsi"/>
          <w:bCs/>
          <w:sz w:val="18"/>
          <w:szCs w:val="18"/>
        </w:rPr>
        <w:t>rganize the Concept/ Program for the Day of Open Doors and preliminary agree with the hosting organizations (e.g., the OSCE, INL, UNDP, UN Women, CWFA, NGO “</w:t>
      </w:r>
      <w:proofErr w:type="spellStart"/>
      <w:r w:rsidR="00045E01" w:rsidRPr="004B327B">
        <w:rPr>
          <w:rFonts w:cstheme="minorHAnsi"/>
          <w:bCs/>
          <w:sz w:val="18"/>
          <w:szCs w:val="18"/>
        </w:rPr>
        <w:t>Korvoni</w:t>
      </w:r>
      <w:proofErr w:type="spellEnd"/>
      <w:r w:rsidR="00045E01" w:rsidRPr="004B327B">
        <w:rPr>
          <w:rFonts w:cstheme="minorHAnsi"/>
          <w:bCs/>
          <w:sz w:val="18"/>
          <w:szCs w:val="18"/>
        </w:rPr>
        <w:t xml:space="preserve"> Umed,” EFCA- RT, advanced WROs</w:t>
      </w:r>
      <w:r w:rsidR="00D33C4C">
        <w:rPr>
          <w:rFonts w:cstheme="minorHAnsi"/>
          <w:bCs/>
          <w:sz w:val="18"/>
          <w:szCs w:val="18"/>
        </w:rPr>
        <w:t xml:space="preserve">/CSO </w:t>
      </w:r>
      <w:r w:rsidR="00045E01" w:rsidRPr="004B327B">
        <w:rPr>
          <w:rFonts w:cstheme="minorHAnsi"/>
          <w:bCs/>
          <w:sz w:val="18"/>
          <w:szCs w:val="18"/>
        </w:rPr>
        <w:t xml:space="preserve">in Dushanbe) to receive the group(s) of participants for 1.5-2 </w:t>
      </w:r>
      <w:r w:rsidR="00B86781" w:rsidRPr="004B327B">
        <w:rPr>
          <w:rFonts w:cstheme="minorHAnsi"/>
          <w:bCs/>
          <w:sz w:val="18"/>
          <w:szCs w:val="18"/>
        </w:rPr>
        <w:t>hours.</w:t>
      </w:r>
    </w:p>
    <w:p w14:paraId="5A0A877F" w14:textId="77777777" w:rsidR="00A54CDD" w:rsidRPr="002F0579" w:rsidRDefault="00A54CDD">
      <w:pPr>
        <w:pStyle w:val="ListParagraph"/>
        <w:numPr>
          <w:ilvl w:val="0"/>
          <w:numId w:val="39"/>
        </w:numPr>
        <w:spacing w:before="120" w:after="0" w:line="240" w:lineRule="auto"/>
        <w:ind w:right="166"/>
        <w:jc w:val="both"/>
        <w:rPr>
          <w:rFonts w:cstheme="minorHAnsi"/>
          <w:sz w:val="18"/>
          <w:szCs w:val="18"/>
        </w:rPr>
      </w:pPr>
      <w:r>
        <w:rPr>
          <w:rFonts w:cs="Calibri"/>
          <w:sz w:val="18"/>
          <w:szCs w:val="18"/>
        </w:rPr>
        <w:t>O</w:t>
      </w:r>
      <w:r w:rsidRPr="002B0BB0">
        <w:rPr>
          <w:rFonts w:cs="Calibri"/>
          <w:sz w:val="18"/>
          <w:szCs w:val="18"/>
        </w:rPr>
        <w:t>rganiz</w:t>
      </w:r>
      <w:r>
        <w:rPr>
          <w:rFonts w:cs="Calibri"/>
          <w:sz w:val="18"/>
          <w:szCs w:val="18"/>
        </w:rPr>
        <w:t>e</w:t>
      </w:r>
      <w:r w:rsidRPr="002B0BB0">
        <w:rPr>
          <w:rFonts w:cs="Calibri"/>
          <w:sz w:val="18"/>
          <w:szCs w:val="18"/>
        </w:rPr>
        <w:t xml:space="preserve"> </w:t>
      </w:r>
      <w:r w:rsidRPr="009C199C">
        <w:rPr>
          <w:rFonts w:cstheme="minorHAnsi"/>
          <w:b/>
          <w:sz w:val="18"/>
          <w:szCs w:val="18"/>
        </w:rPr>
        <w:t>two Open Door Day events for 1</w:t>
      </w:r>
      <w:r>
        <w:rPr>
          <w:rFonts w:cstheme="minorHAnsi"/>
          <w:b/>
          <w:sz w:val="18"/>
          <w:szCs w:val="18"/>
        </w:rPr>
        <w:t>0</w:t>
      </w:r>
      <w:r w:rsidRPr="009C199C">
        <w:rPr>
          <w:rFonts w:cstheme="minorHAnsi"/>
          <w:b/>
          <w:sz w:val="18"/>
          <w:szCs w:val="18"/>
        </w:rPr>
        <w:t xml:space="preserve"> CSOs</w:t>
      </w:r>
      <w:r w:rsidRPr="009C199C">
        <w:rPr>
          <w:rFonts w:cstheme="minorHAnsi"/>
          <w:bCs/>
          <w:sz w:val="18"/>
          <w:szCs w:val="18"/>
        </w:rPr>
        <w:t xml:space="preserve"> to visit development partners, embassies, CSOs working on EVAW</w:t>
      </w:r>
      <w:r w:rsidRPr="009C199C">
        <w:rPr>
          <w:rFonts w:cs="Calibri"/>
          <w:sz w:val="18"/>
          <w:szCs w:val="18"/>
        </w:rPr>
        <w:t xml:space="preserve"> (transportation</w:t>
      </w:r>
      <w:r>
        <w:rPr>
          <w:rFonts w:cs="Calibri"/>
          <w:sz w:val="18"/>
          <w:szCs w:val="18"/>
        </w:rPr>
        <w:t xml:space="preserve"> costs and DSA for 10</w:t>
      </w:r>
      <w:r w:rsidRPr="00814CE5">
        <w:rPr>
          <w:rFonts w:cstheme="minorHAnsi"/>
          <w:bCs/>
          <w:sz w:val="18"/>
          <w:szCs w:val="18"/>
        </w:rPr>
        <w:t xml:space="preserve"> pers from Khatlon</w:t>
      </w:r>
      <w:r>
        <w:rPr>
          <w:rFonts w:cstheme="minorHAnsi"/>
          <w:bCs/>
          <w:sz w:val="18"/>
          <w:szCs w:val="18"/>
        </w:rPr>
        <w:t xml:space="preserve">, Sughd, DRS </w:t>
      </w:r>
      <w:r w:rsidRPr="00814CE5">
        <w:rPr>
          <w:rFonts w:cstheme="minorHAnsi"/>
          <w:bCs/>
          <w:sz w:val="18"/>
          <w:szCs w:val="18"/>
        </w:rPr>
        <w:t>to Dushanbe</w:t>
      </w:r>
      <w:r>
        <w:rPr>
          <w:rFonts w:cstheme="minorHAnsi"/>
          <w:bCs/>
          <w:sz w:val="18"/>
          <w:szCs w:val="18"/>
        </w:rPr>
        <w:t>)</w:t>
      </w:r>
    </w:p>
    <w:p w14:paraId="60FCF644" w14:textId="77777777" w:rsidR="00A54CDD" w:rsidRPr="00045E01" w:rsidRDefault="00A54CDD">
      <w:pPr>
        <w:pStyle w:val="ListParagraph"/>
        <w:numPr>
          <w:ilvl w:val="0"/>
          <w:numId w:val="39"/>
        </w:numPr>
        <w:spacing w:before="120" w:after="0" w:line="240" w:lineRule="auto"/>
        <w:ind w:right="166"/>
        <w:jc w:val="both"/>
        <w:rPr>
          <w:rFonts w:cstheme="minorHAnsi"/>
          <w:sz w:val="18"/>
          <w:szCs w:val="18"/>
        </w:rPr>
      </w:pPr>
      <w:r>
        <w:rPr>
          <w:rFonts w:cstheme="minorHAnsi"/>
          <w:bCs/>
          <w:sz w:val="18"/>
          <w:szCs w:val="18"/>
        </w:rPr>
        <w:t>Conduct i</w:t>
      </w:r>
      <w:r w:rsidRPr="002F0579">
        <w:rPr>
          <w:rFonts w:cstheme="minorHAnsi"/>
          <w:bCs/>
          <w:sz w:val="18"/>
          <w:szCs w:val="18"/>
        </w:rPr>
        <w:t>nfo</w:t>
      </w:r>
      <w:r>
        <w:rPr>
          <w:rFonts w:cstheme="minorHAnsi"/>
          <w:bCs/>
          <w:sz w:val="18"/>
          <w:szCs w:val="18"/>
        </w:rPr>
        <w:t>rmation</w:t>
      </w:r>
      <w:r w:rsidRPr="002F0579">
        <w:rPr>
          <w:rFonts w:cstheme="minorHAnsi"/>
          <w:bCs/>
          <w:sz w:val="18"/>
          <w:szCs w:val="18"/>
        </w:rPr>
        <w:t xml:space="preserve"> session</w:t>
      </w:r>
      <w:r>
        <w:rPr>
          <w:rFonts w:cstheme="minorHAnsi"/>
          <w:bCs/>
          <w:sz w:val="18"/>
          <w:szCs w:val="18"/>
        </w:rPr>
        <w:t>s for</w:t>
      </w:r>
      <w:r w:rsidRPr="002F0579">
        <w:rPr>
          <w:rFonts w:cstheme="minorHAnsi"/>
          <w:bCs/>
          <w:sz w:val="18"/>
          <w:szCs w:val="18"/>
        </w:rPr>
        <w:t xml:space="preserve"> sharing results (hall rent and coffee-breaks)</w:t>
      </w:r>
    </w:p>
    <w:p w14:paraId="16DC17C7" w14:textId="77777777" w:rsidR="004B327B" w:rsidRDefault="004B327B" w:rsidP="004B327B">
      <w:pPr>
        <w:widowControl w:val="0"/>
        <w:pBdr>
          <w:top w:val="nil"/>
          <w:left w:val="nil"/>
          <w:bottom w:val="nil"/>
          <w:right w:val="nil"/>
          <w:between w:val="nil"/>
        </w:pBdr>
        <w:shd w:val="clear" w:color="auto" w:fill="FFFFFF"/>
        <w:tabs>
          <w:tab w:val="left" w:pos="9498"/>
        </w:tabs>
        <w:spacing w:after="0" w:line="240" w:lineRule="auto"/>
        <w:jc w:val="both"/>
        <w:rPr>
          <w:rFonts w:cstheme="minorHAnsi"/>
          <w:bCs/>
          <w:sz w:val="18"/>
          <w:szCs w:val="18"/>
        </w:rPr>
      </w:pPr>
    </w:p>
    <w:p w14:paraId="791FEE21" w14:textId="64D9CF24" w:rsidR="005A08C5" w:rsidRDefault="00A142B0" w:rsidP="005A08C5">
      <w:pPr>
        <w:widowControl w:val="0"/>
        <w:pBdr>
          <w:top w:val="nil"/>
          <w:left w:val="nil"/>
          <w:bottom w:val="nil"/>
          <w:right w:val="nil"/>
          <w:between w:val="nil"/>
        </w:pBdr>
        <w:shd w:val="clear" w:color="auto" w:fill="FFFFFF"/>
        <w:tabs>
          <w:tab w:val="left" w:pos="9498"/>
        </w:tabs>
        <w:spacing w:after="0" w:line="240" w:lineRule="auto"/>
        <w:jc w:val="both"/>
        <w:rPr>
          <w:rFonts w:cstheme="minorHAnsi"/>
          <w:bCs/>
          <w:sz w:val="18"/>
          <w:szCs w:val="18"/>
        </w:rPr>
      </w:pPr>
      <w:r w:rsidRPr="004B327B">
        <w:rPr>
          <w:rFonts w:cstheme="minorHAnsi"/>
          <w:bCs/>
          <w:sz w:val="18"/>
          <w:szCs w:val="18"/>
        </w:rPr>
        <w:t>The Day of Open Doors is an initiative that renders its participants to dive into the core work of the development agencies and WROs on response and prevention of domestic and GBV and in the relevant technical areas.</w:t>
      </w:r>
      <w:r w:rsidR="00BE5949">
        <w:rPr>
          <w:rFonts w:cstheme="minorHAnsi"/>
          <w:bCs/>
          <w:sz w:val="18"/>
          <w:szCs w:val="18"/>
        </w:rPr>
        <w:t xml:space="preserve"> </w:t>
      </w:r>
      <w:r w:rsidRPr="004B327B">
        <w:rPr>
          <w:rFonts w:cstheme="minorHAnsi"/>
          <w:bCs/>
          <w:sz w:val="18"/>
          <w:szCs w:val="18"/>
        </w:rPr>
        <w:t xml:space="preserve">During the visits, the hosting organization will </w:t>
      </w:r>
      <w:r w:rsidRPr="004B327B">
        <w:rPr>
          <w:rFonts w:cstheme="minorHAnsi"/>
          <w:bCs/>
          <w:sz w:val="18"/>
          <w:szCs w:val="18"/>
        </w:rPr>
        <w:lastRenderedPageBreak/>
        <w:t xml:space="preserve">speak about its structure, EVAW Programs, and arranging presentations on its best practices or EVAW projects and share contact details of its partners and projects for future communications. They will also hold mini-Q&amp;A sessions. </w:t>
      </w:r>
    </w:p>
    <w:p w14:paraId="12EC8135" w14:textId="42E2FC39" w:rsidR="00EB3D97" w:rsidRDefault="00EB3D97" w:rsidP="005A08C5">
      <w:pPr>
        <w:widowControl w:val="0"/>
        <w:pBdr>
          <w:top w:val="nil"/>
          <w:left w:val="nil"/>
          <w:bottom w:val="nil"/>
          <w:right w:val="nil"/>
          <w:between w:val="nil"/>
        </w:pBdr>
        <w:shd w:val="clear" w:color="auto" w:fill="FFFFFF"/>
        <w:tabs>
          <w:tab w:val="left" w:pos="9498"/>
        </w:tabs>
        <w:spacing w:after="0" w:line="240" w:lineRule="auto"/>
        <w:jc w:val="both"/>
        <w:rPr>
          <w:rFonts w:cstheme="minorHAnsi"/>
          <w:bCs/>
          <w:sz w:val="18"/>
          <w:szCs w:val="18"/>
        </w:rPr>
      </w:pPr>
    </w:p>
    <w:p w14:paraId="18F2ECF4" w14:textId="4D531F21" w:rsidR="00EB3D97" w:rsidRDefault="00EB3D97" w:rsidP="005A08C5">
      <w:pPr>
        <w:widowControl w:val="0"/>
        <w:pBdr>
          <w:top w:val="nil"/>
          <w:left w:val="nil"/>
          <w:bottom w:val="nil"/>
          <w:right w:val="nil"/>
          <w:between w:val="nil"/>
        </w:pBdr>
        <w:shd w:val="clear" w:color="auto" w:fill="FFFFFF"/>
        <w:tabs>
          <w:tab w:val="left" w:pos="9498"/>
        </w:tabs>
        <w:spacing w:after="0" w:line="240" w:lineRule="auto"/>
        <w:jc w:val="both"/>
        <w:rPr>
          <w:rFonts w:cstheme="minorHAnsi"/>
          <w:b/>
          <w:bCs/>
          <w:sz w:val="18"/>
          <w:szCs w:val="18"/>
        </w:rPr>
      </w:pPr>
      <w:r w:rsidRPr="00C13039">
        <w:rPr>
          <w:rFonts w:cstheme="minorHAnsi"/>
          <w:b/>
          <w:bCs/>
          <w:sz w:val="18"/>
          <w:szCs w:val="18"/>
        </w:rPr>
        <w:t xml:space="preserve">Results of activity </w:t>
      </w:r>
      <w:r>
        <w:rPr>
          <w:rFonts w:cstheme="minorHAnsi"/>
          <w:b/>
          <w:bCs/>
          <w:sz w:val="18"/>
          <w:szCs w:val="18"/>
        </w:rPr>
        <w:t>7:</w:t>
      </w:r>
    </w:p>
    <w:p w14:paraId="08DE22C3" w14:textId="48304AE6" w:rsidR="00F82D8A" w:rsidRPr="005836C5" w:rsidRDefault="00F82D8A">
      <w:pPr>
        <w:pStyle w:val="ListParagraph"/>
        <w:widowControl w:val="0"/>
        <w:numPr>
          <w:ilvl w:val="0"/>
          <w:numId w:val="47"/>
        </w:numPr>
        <w:pBdr>
          <w:top w:val="nil"/>
          <w:left w:val="nil"/>
          <w:bottom w:val="nil"/>
          <w:right w:val="nil"/>
          <w:between w:val="nil"/>
        </w:pBdr>
        <w:shd w:val="clear" w:color="auto" w:fill="FFFFFF"/>
        <w:tabs>
          <w:tab w:val="left" w:pos="9498"/>
        </w:tabs>
        <w:spacing w:after="0" w:line="240" w:lineRule="auto"/>
        <w:jc w:val="both"/>
        <w:rPr>
          <w:rFonts w:cstheme="minorHAnsi"/>
          <w:i/>
          <w:iCs/>
          <w:sz w:val="18"/>
          <w:szCs w:val="18"/>
        </w:rPr>
      </w:pPr>
      <w:r w:rsidRPr="005836C5">
        <w:rPr>
          <w:rFonts w:cstheme="minorHAnsi"/>
          <w:i/>
          <w:iCs/>
          <w:sz w:val="18"/>
          <w:szCs w:val="18"/>
        </w:rPr>
        <w:t>Two Open Day events for 12 CSOs to visit development partners, embassies, CSOs working on EVAW.</w:t>
      </w:r>
    </w:p>
    <w:p w14:paraId="7FB62CB9" w14:textId="10873956" w:rsidR="00D045FA" w:rsidRPr="00252F96" w:rsidRDefault="00D045FA">
      <w:pPr>
        <w:pStyle w:val="ListParagraph"/>
        <w:widowControl w:val="0"/>
        <w:numPr>
          <w:ilvl w:val="0"/>
          <w:numId w:val="47"/>
        </w:numPr>
        <w:pBdr>
          <w:top w:val="nil"/>
          <w:left w:val="nil"/>
          <w:bottom w:val="nil"/>
          <w:right w:val="nil"/>
          <w:between w:val="nil"/>
        </w:pBdr>
        <w:shd w:val="clear" w:color="auto" w:fill="FFFFFF"/>
        <w:tabs>
          <w:tab w:val="left" w:pos="9498"/>
        </w:tabs>
        <w:spacing w:after="0" w:line="240" w:lineRule="auto"/>
        <w:jc w:val="both"/>
        <w:rPr>
          <w:rFonts w:cstheme="minorHAnsi"/>
          <w:b/>
          <w:bCs/>
          <w:sz w:val="18"/>
          <w:szCs w:val="18"/>
        </w:rPr>
      </w:pPr>
      <w:r w:rsidRPr="005836C5">
        <w:rPr>
          <w:rFonts w:cstheme="minorHAnsi"/>
          <w:i/>
          <w:iCs/>
          <w:sz w:val="18"/>
          <w:szCs w:val="18"/>
        </w:rPr>
        <w:t>At least 20 representatives of local CSOs/WROs received new knowledge, ideas</w:t>
      </w:r>
      <w:proofErr w:type="gramStart"/>
      <w:r w:rsidRPr="005836C5">
        <w:rPr>
          <w:rFonts w:cstheme="minorHAnsi"/>
          <w:i/>
          <w:iCs/>
          <w:sz w:val="18"/>
          <w:szCs w:val="18"/>
        </w:rPr>
        <w:t>, contacts</w:t>
      </w:r>
      <w:proofErr w:type="gramEnd"/>
      <w:r w:rsidRPr="005836C5">
        <w:rPr>
          <w:rFonts w:cstheme="minorHAnsi"/>
          <w:i/>
          <w:iCs/>
          <w:sz w:val="18"/>
          <w:szCs w:val="18"/>
        </w:rPr>
        <w:t xml:space="preserve"> of advanced organizations working on EVAW, during the 2 Days of Open Doors.</w:t>
      </w:r>
    </w:p>
    <w:p w14:paraId="2EE2F32C" w14:textId="77777777" w:rsidR="00BE5949" w:rsidRDefault="00BE5949" w:rsidP="00A142B0">
      <w:pPr>
        <w:autoSpaceDE w:val="0"/>
        <w:autoSpaceDN w:val="0"/>
        <w:adjustRightInd w:val="0"/>
        <w:spacing w:after="0" w:line="240" w:lineRule="auto"/>
        <w:jc w:val="both"/>
        <w:rPr>
          <w:rFonts w:cstheme="minorHAnsi"/>
          <w:b/>
          <w:bCs/>
          <w:sz w:val="18"/>
          <w:szCs w:val="18"/>
          <w:u w:val="single"/>
        </w:rPr>
      </w:pPr>
    </w:p>
    <w:p w14:paraId="1E0F654D" w14:textId="31D899ED" w:rsidR="00A142B0" w:rsidRPr="00263166" w:rsidRDefault="00263166" w:rsidP="00263166">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8:  </w:t>
      </w:r>
      <w:r w:rsidR="00A142B0" w:rsidRPr="00263166">
        <w:rPr>
          <w:rFonts w:cstheme="minorHAnsi"/>
          <w:b/>
          <w:sz w:val="18"/>
          <w:szCs w:val="18"/>
        </w:rPr>
        <w:t>Retreats for engaged CSOs: Logistical support for two retreats of specialists of 1</w:t>
      </w:r>
      <w:r w:rsidR="00676855" w:rsidRPr="00263166">
        <w:rPr>
          <w:rFonts w:cstheme="minorHAnsi"/>
          <w:b/>
          <w:sz w:val="18"/>
          <w:szCs w:val="18"/>
        </w:rPr>
        <w:t>2</w:t>
      </w:r>
      <w:r w:rsidR="00A142B0" w:rsidRPr="00263166">
        <w:rPr>
          <w:rFonts w:cstheme="minorHAnsi"/>
          <w:b/>
          <w:sz w:val="18"/>
          <w:szCs w:val="18"/>
        </w:rPr>
        <w:t xml:space="preserve"> CSOs (</w:t>
      </w:r>
      <w:r w:rsidR="00676855" w:rsidRPr="00263166">
        <w:rPr>
          <w:rFonts w:cstheme="minorHAnsi"/>
          <w:b/>
          <w:sz w:val="18"/>
          <w:szCs w:val="18"/>
        </w:rPr>
        <w:t>total 40 participants).</w:t>
      </w:r>
      <w:r w:rsidR="00502634" w:rsidRPr="00263166">
        <w:rPr>
          <w:rFonts w:cstheme="minorHAnsi"/>
          <w:b/>
          <w:sz w:val="18"/>
          <w:szCs w:val="18"/>
        </w:rPr>
        <w:t xml:space="preserve"> </w:t>
      </w:r>
      <w:r w:rsidR="00502634" w:rsidRPr="00263166">
        <w:rPr>
          <w:rFonts w:cstheme="minorHAnsi"/>
          <w:bCs/>
          <w:sz w:val="18"/>
          <w:szCs w:val="18"/>
        </w:rPr>
        <w:t xml:space="preserve">Part of Activity </w:t>
      </w:r>
      <w:proofErr w:type="gramStart"/>
      <w:r w:rsidR="00502634" w:rsidRPr="00263166">
        <w:rPr>
          <w:rFonts w:cstheme="minorHAnsi"/>
          <w:bCs/>
          <w:sz w:val="18"/>
          <w:szCs w:val="18"/>
        </w:rPr>
        <w:t>3.1.2</w:t>
      </w:r>
      <w:r w:rsidR="008325CD" w:rsidRPr="00263166">
        <w:rPr>
          <w:rFonts w:cstheme="minorHAnsi"/>
          <w:bCs/>
          <w:sz w:val="18"/>
          <w:szCs w:val="18"/>
        </w:rPr>
        <w:t xml:space="preserve">  (</w:t>
      </w:r>
      <w:proofErr w:type="gramEnd"/>
      <w:r w:rsidR="008325CD" w:rsidRPr="00263166">
        <w:rPr>
          <w:rFonts w:ascii="Calibri" w:hAnsi="Calibri" w:cs="Calibri"/>
          <w:bCs/>
          <w:sz w:val="18"/>
          <w:szCs w:val="18"/>
        </w:rPr>
        <w:t xml:space="preserve">Suggested </w:t>
      </w:r>
      <w:r w:rsidR="00FF6C8F">
        <w:rPr>
          <w:rFonts w:ascii="Calibri" w:hAnsi="Calibri" w:cs="Calibri"/>
          <w:bCs/>
          <w:sz w:val="18"/>
          <w:szCs w:val="18"/>
        </w:rPr>
        <w:t xml:space="preserve">budget up to </w:t>
      </w:r>
      <w:r w:rsidR="008325CD" w:rsidRPr="00263166">
        <w:rPr>
          <w:rFonts w:ascii="Calibri" w:hAnsi="Calibri" w:cs="Calibri"/>
          <w:bCs/>
          <w:sz w:val="18"/>
          <w:szCs w:val="18"/>
        </w:rPr>
        <w:t xml:space="preserve"> 94,0</w:t>
      </w:r>
      <w:r w:rsidR="00BC076F" w:rsidRPr="00263166">
        <w:rPr>
          <w:rFonts w:ascii="Calibri" w:hAnsi="Calibri" w:cs="Calibri"/>
          <w:bCs/>
          <w:sz w:val="18"/>
          <w:szCs w:val="18"/>
        </w:rPr>
        <w:t>00</w:t>
      </w:r>
      <w:r w:rsidR="008325CD" w:rsidRPr="00263166">
        <w:rPr>
          <w:rFonts w:ascii="Calibri" w:hAnsi="Calibri" w:cs="Calibri"/>
          <w:bCs/>
          <w:sz w:val="18"/>
          <w:szCs w:val="18"/>
        </w:rPr>
        <w:t xml:space="preserve"> TJS)</w:t>
      </w:r>
    </w:p>
    <w:p w14:paraId="3C32ED97" w14:textId="77777777" w:rsidR="000D113D" w:rsidRDefault="000D113D" w:rsidP="000D113D">
      <w:pPr>
        <w:shd w:val="clear" w:color="auto" w:fill="FFFFFF" w:themeFill="background1"/>
        <w:ind w:right="90"/>
        <w:jc w:val="both"/>
        <w:rPr>
          <w:rFonts w:cstheme="minorHAnsi"/>
          <w:bCs/>
          <w:sz w:val="18"/>
          <w:szCs w:val="18"/>
        </w:rPr>
      </w:pPr>
    </w:p>
    <w:p w14:paraId="5217B92E" w14:textId="7C4BB909" w:rsidR="00991622" w:rsidRPr="00B40737" w:rsidRDefault="00A03D04">
      <w:pPr>
        <w:pStyle w:val="ListParagraph"/>
        <w:numPr>
          <w:ilvl w:val="0"/>
          <w:numId w:val="50"/>
        </w:numPr>
        <w:autoSpaceDE w:val="0"/>
        <w:autoSpaceDN w:val="0"/>
        <w:adjustRightInd w:val="0"/>
        <w:spacing w:after="0" w:line="240" w:lineRule="auto"/>
        <w:jc w:val="both"/>
        <w:rPr>
          <w:rFonts w:ascii="Calibri" w:hAnsi="Calibri" w:cs="Calibri"/>
          <w:sz w:val="18"/>
          <w:szCs w:val="18"/>
        </w:rPr>
      </w:pPr>
      <w:r w:rsidRPr="007E0A13">
        <w:rPr>
          <w:rFonts w:ascii="Calibri" w:hAnsi="Calibri" w:cs="Calibri"/>
          <w:sz w:val="18"/>
          <w:szCs w:val="18"/>
        </w:rPr>
        <w:t>C</w:t>
      </w:r>
      <w:r w:rsidR="008F6E01" w:rsidRPr="007E0A13">
        <w:rPr>
          <w:rFonts w:ascii="Calibri" w:hAnsi="Calibri" w:cs="Calibri"/>
          <w:sz w:val="18"/>
          <w:szCs w:val="18"/>
        </w:rPr>
        <w:t xml:space="preserve">onduct </w:t>
      </w:r>
      <w:r w:rsidRPr="007E0A13">
        <w:rPr>
          <w:rFonts w:ascii="Calibri" w:hAnsi="Calibri" w:cs="Calibri"/>
          <w:sz w:val="18"/>
          <w:szCs w:val="18"/>
        </w:rPr>
        <w:t>two</w:t>
      </w:r>
      <w:r w:rsidR="006B7AE8" w:rsidRPr="0053483A">
        <w:rPr>
          <w:rFonts w:ascii="Times New Roman" w:eastAsia="Times New Roman" w:hAnsi="Times New Roman" w:cs="Times New Roman"/>
          <w:color w:val="000000"/>
          <w:sz w:val="24"/>
          <w:szCs w:val="24"/>
        </w:rPr>
        <w:t xml:space="preserve"> </w:t>
      </w:r>
      <w:r w:rsidR="006B7AE8" w:rsidRPr="0053483A">
        <w:rPr>
          <w:rFonts w:ascii="Calibri" w:hAnsi="Calibri" w:cs="Calibri"/>
          <w:sz w:val="18"/>
          <w:szCs w:val="18"/>
        </w:rPr>
        <w:t>two-day retreats for 20 participants each (year one and year two)</w:t>
      </w:r>
      <w:r w:rsidRPr="007E0A13">
        <w:rPr>
          <w:rFonts w:ascii="Calibri" w:hAnsi="Calibri" w:cs="Calibri"/>
          <w:sz w:val="18"/>
          <w:szCs w:val="18"/>
        </w:rPr>
        <w:t xml:space="preserve"> </w:t>
      </w:r>
      <w:r w:rsidR="006E232C" w:rsidRPr="007E0A13">
        <w:rPr>
          <w:rFonts w:ascii="Calibri" w:hAnsi="Calibri" w:cs="Calibri"/>
          <w:sz w:val="18"/>
          <w:szCs w:val="18"/>
        </w:rPr>
        <w:t xml:space="preserve">retreats </w:t>
      </w:r>
      <w:r w:rsidR="008F6E01" w:rsidRPr="007E0A13">
        <w:rPr>
          <w:rFonts w:ascii="Calibri" w:hAnsi="Calibri" w:cs="Calibri"/>
          <w:sz w:val="18"/>
          <w:szCs w:val="18"/>
        </w:rPr>
        <w:t xml:space="preserve">on case reporting, EVAW, UNTF on EVAW fundraising, and on burnout syndrome of specialists </w:t>
      </w:r>
      <w:r w:rsidR="007E0A13" w:rsidRPr="007E0A13">
        <w:rPr>
          <w:rFonts w:ascii="Calibri" w:hAnsi="Calibri" w:cs="Calibri"/>
          <w:sz w:val="18"/>
          <w:szCs w:val="18"/>
        </w:rPr>
        <w:t>of 12</w:t>
      </w:r>
      <w:r w:rsidRPr="007E0A13">
        <w:rPr>
          <w:rFonts w:ascii="Calibri" w:hAnsi="Calibri" w:cs="Calibri"/>
          <w:sz w:val="18"/>
          <w:szCs w:val="18"/>
        </w:rPr>
        <w:t xml:space="preserve"> </w:t>
      </w:r>
      <w:r w:rsidR="008F6E01" w:rsidRPr="007E0A13">
        <w:rPr>
          <w:rFonts w:ascii="Calibri" w:hAnsi="Calibri" w:cs="Calibri"/>
          <w:sz w:val="18"/>
          <w:szCs w:val="18"/>
        </w:rPr>
        <w:t>CSOs</w:t>
      </w:r>
      <w:r w:rsidRPr="007E0A13">
        <w:rPr>
          <w:rFonts w:ascii="Calibri" w:hAnsi="Calibri" w:cs="Calibri"/>
          <w:sz w:val="18"/>
          <w:szCs w:val="18"/>
        </w:rPr>
        <w:t>, plus project staff</w:t>
      </w:r>
      <w:r w:rsidRPr="00B40737">
        <w:rPr>
          <w:rFonts w:ascii="Calibri" w:hAnsi="Calibri" w:cs="Calibri"/>
          <w:sz w:val="18"/>
          <w:szCs w:val="18"/>
        </w:rPr>
        <w:t xml:space="preserve"> and donors, (including travel for participants from 3 districts and Dushanbe; meals, stationery</w:t>
      </w:r>
      <w:proofErr w:type="gramStart"/>
      <w:r w:rsidRPr="00B40737">
        <w:rPr>
          <w:rFonts w:ascii="Calibri" w:hAnsi="Calibri" w:cs="Calibri"/>
          <w:sz w:val="18"/>
          <w:szCs w:val="18"/>
        </w:rPr>
        <w:t>);</w:t>
      </w:r>
      <w:proofErr w:type="gramEnd"/>
    </w:p>
    <w:p w14:paraId="02D2206C" w14:textId="77777777" w:rsidR="006E232C" w:rsidRPr="000D113D" w:rsidRDefault="006E232C" w:rsidP="006E232C">
      <w:pPr>
        <w:pStyle w:val="ListParagraph"/>
        <w:shd w:val="clear" w:color="auto" w:fill="FFFFFF" w:themeFill="background1"/>
        <w:ind w:right="90"/>
        <w:jc w:val="both"/>
        <w:rPr>
          <w:rFonts w:cstheme="minorHAnsi"/>
          <w:bCs/>
          <w:sz w:val="18"/>
          <w:szCs w:val="18"/>
        </w:rPr>
      </w:pPr>
      <w:r w:rsidRPr="000D113D">
        <w:rPr>
          <w:rFonts w:cstheme="minorHAnsi"/>
          <w:bCs/>
          <w:sz w:val="18"/>
          <w:szCs w:val="18"/>
        </w:rPr>
        <w:t>Participants will be engaged in discussions on various topics, including on domestic/ GBV case data</w:t>
      </w:r>
      <w:proofErr w:type="gramStart"/>
      <w:r w:rsidRPr="000D113D">
        <w:rPr>
          <w:rFonts w:cstheme="minorHAnsi"/>
          <w:bCs/>
          <w:sz w:val="18"/>
          <w:szCs w:val="18"/>
        </w:rPr>
        <w:t>, learn</w:t>
      </w:r>
      <w:proofErr w:type="gramEnd"/>
      <w:r w:rsidRPr="000D113D">
        <w:rPr>
          <w:rFonts w:cstheme="minorHAnsi"/>
          <w:bCs/>
          <w:sz w:val="18"/>
          <w:szCs w:val="18"/>
        </w:rPr>
        <w:t xml:space="preserve"> from exercises on management of burnout. There will also be </w:t>
      </w:r>
      <w:proofErr w:type="gramStart"/>
      <w:r w:rsidRPr="000D113D">
        <w:rPr>
          <w:rFonts w:cstheme="minorHAnsi"/>
          <w:bCs/>
          <w:sz w:val="18"/>
          <w:szCs w:val="18"/>
        </w:rPr>
        <w:t>session</w:t>
      </w:r>
      <w:proofErr w:type="gramEnd"/>
      <w:r w:rsidRPr="000D113D">
        <w:rPr>
          <w:rFonts w:cstheme="minorHAnsi"/>
          <w:bCs/>
          <w:sz w:val="18"/>
          <w:szCs w:val="18"/>
        </w:rPr>
        <w:t xml:space="preserve"> on building their capacities in resource mobilization, fundraising, and preparing proposals for receiving grants. UN Women’ experts will share information on how to apply to the United Nations Trust Fund (UNTF)on EVAW - the process of application, criteria for the selection of the grantees and contracting. During both retreats the participants will be engaged in team building exercises for better networking and collaboration.  </w:t>
      </w:r>
    </w:p>
    <w:p w14:paraId="5232797E" w14:textId="0DC987F7" w:rsidR="006E232C" w:rsidRDefault="006E232C" w:rsidP="006E232C">
      <w:pPr>
        <w:pStyle w:val="ListParagraph"/>
        <w:widowControl w:val="0"/>
        <w:pBdr>
          <w:top w:val="nil"/>
          <w:left w:val="nil"/>
          <w:bottom w:val="nil"/>
          <w:right w:val="nil"/>
          <w:between w:val="nil"/>
        </w:pBdr>
        <w:shd w:val="clear" w:color="auto" w:fill="FFFFFF"/>
        <w:tabs>
          <w:tab w:val="left" w:pos="9498"/>
        </w:tabs>
        <w:spacing w:after="0" w:line="240" w:lineRule="auto"/>
        <w:jc w:val="both"/>
        <w:rPr>
          <w:rFonts w:cstheme="minorHAnsi"/>
          <w:bCs/>
          <w:i/>
          <w:iCs/>
          <w:sz w:val="18"/>
          <w:szCs w:val="18"/>
        </w:rPr>
      </w:pPr>
    </w:p>
    <w:p w14:paraId="58ED5ADE" w14:textId="3E205EEE" w:rsidR="00F71E28" w:rsidRDefault="00F71E28" w:rsidP="00F71E28">
      <w:pPr>
        <w:widowControl w:val="0"/>
        <w:pBdr>
          <w:top w:val="nil"/>
          <w:left w:val="nil"/>
          <w:bottom w:val="nil"/>
          <w:right w:val="nil"/>
          <w:between w:val="nil"/>
        </w:pBdr>
        <w:shd w:val="clear" w:color="auto" w:fill="FFFFFF"/>
        <w:tabs>
          <w:tab w:val="left" w:pos="9498"/>
        </w:tabs>
        <w:spacing w:after="0" w:line="240" w:lineRule="auto"/>
        <w:jc w:val="both"/>
        <w:rPr>
          <w:rFonts w:cstheme="minorHAnsi"/>
          <w:b/>
          <w:bCs/>
          <w:sz w:val="18"/>
          <w:szCs w:val="18"/>
        </w:rPr>
      </w:pPr>
      <w:r w:rsidRPr="00C13039">
        <w:rPr>
          <w:rFonts w:cstheme="minorHAnsi"/>
          <w:b/>
          <w:bCs/>
          <w:sz w:val="18"/>
          <w:szCs w:val="18"/>
        </w:rPr>
        <w:t xml:space="preserve">Results of activity </w:t>
      </w:r>
      <w:r>
        <w:rPr>
          <w:rFonts w:cstheme="minorHAnsi"/>
          <w:b/>
          <w:bCs/>
          <w:sz w:val="18"/>
          <w:szCs w:val="18"/>
        </w:rPr>
        <w:t>8:</w:t>
      </w:r>
    </w:p>
    <w:p w14:paraId="7AE6958B" w14:textId="19A7712B" w:rsidR="00754643" w:rsidRDefault="00754643" w:rsidP="00F71E28">
      <w:pPr>
        <w:widowControl w:val="0"/>
        <w:pBdr>
          <w:top w:val="nil"/>
          <w:left w:val="nil"/>
          <w:bottom w:val="nil"/>
          <w:right w:val="nil"/>
          <w:between w:val="nil"/>
        </w:pBdr>
        <w:shd w:val="clear" w:color="auto" w:fill="FFFFFF"/>
        <w:tabs>
          <w:tab w:val="left" w:pos="9498"/>
        </w:tabs>
        <w:spacing w:after="0" w:line="240" w:lineRule="auto"/>
        <w:jc w:val="both"/>
        <w:rPr>
          <w:rFonts w:cstheme="minorHAnsi"/>
          <w:b/>
          <w:bCs/>
          <w:sz w:val="18"/>
          <w:szCs w:val="18"/>
        </w:rPr>
      </w:pPr>
    </w:p>
    <w:p w14:paraId="5B22C360" w14:textId="7BE63D28" w:rsidR="00754643" w:rsidRPr="005836C5" w:rsidRDefault="00754643">
      <w:pPr>
        <w:pStyle w:val="ListParagraph"/>
        <w:widowControl w:val="0"/>
        <w:numPr>
          <w:ilvl w:val="0"/>
          <w:numId w:val="48"/>
        </w:numPr>
        <w:pBdr>
          <w:top w:val="nil"/>
          <w:left w:val="nil"/>
          <w:bottom w:val="nil"/>
          <w:right w:val="nil"/>
          <w:between w:val="nil"/>
        </w:pBdr>
        <w:shd w:val="clear" w:color="auto" w:fill="FFFFFF"/>
        <w:tabs>
          <w:tab w:val="left" w:pos="9498"/>
        </w:tabs>
        <w:spacing w:after="0" w:line="240" w:lineRule="auto"/>
        <w:jc w:val="both"/>
        <w:rPr>
          <w:rFonts w:cstheme="minorHAnsi"/>
          <w:i/>
          <w:iCs/>
          <w:sz w:val="18"/>
          <w:szCs w:val="18"/>
        </w:rPr>
      </w:pPr>
      <w:r w:rsidRPr="005836C5">
        <w:rPr>
          <w:rFonts w:cstheme="minorHAnsi"/>
          <w:i/>
          <w:iCs/>
          <w:sz w:val="18"/>
          <w:szCs w:val="18"/>
        </w:rPr>
        <w:t xml:space="preserve">Two retreats </w:t>
      </w:r>
      <w:proofErr w:type="gramStart"/>
      <w:r w:rsidRPr="005836C5">
        <w:rPr>
          <w:rFonts w:cstheme="minorHAnsi"/>
          <w:i/>
          <w:iCs/>
          <w:sz w:val="18"/>
          <w:szCs w:val="18"/>
        </w:rPr>
        <w:t>conducted</w:t>
      </w:r>
      <w:proofErr w:type="gramEnd"/>
      <w:r w:rsidRPr="005836C5">
        <w:rPr>
          <w:rFonts w:cstheme="minorHAnsi"/>
          <w:i/>
          <w:iCs/>
          <w:sz w:val="18"/>
          <w:szCs w:val="18"/>
        </w:rPr>
        <w:t xml:space="preserve"> during the project </w:t>
      </w:r>
      <w:r w:rsidR="00FE7C04" w:rsidRPr="005836C5">
        <w:rPr>
          <w:rFonts w:cstheme="minorHAnsi"/>
          <w:i/>
          <w:iCs/>
          <w:sz w:val="18"/>
          <w:szCs w:val="18"/>
        </w:rPr>
        <w:t>implementation.</w:t>
      </w:r>
    </w:p>
    <w:p w14:paraId="47AD30AC" w14:textId="066CA1DB" w:rsidR="00754643" w:rsidRPr="005836C5" w:rsidRDefault="00754643">
      <w:pPr>
        <w:pStyle w:val="ListParagraph"/>
        <w:widowControl w:val="0"/>
        <w:numPr>
          <w:ilvl w:val="0"/>
          <w:numId w:val="48"/>
        </w:numPr>
        <w:pBdr>
          <w:top w:val="nil"/>
          <w:left w:val="nil"/>
          <w:bottom w:val="nil"/>
          <w:right w:val="nil"/>
          <w:between w:val="nil"/>
        </w:pBdr>
        <w:shd w:val="clear" w:color="auto" w:fill="FFFFFF"/>
        <w:tabs>
          <w:tab w:val="left" w:pos="9498"/>
        </w:tabs>
        <w:spacing w:after="0" w:line="240" w:lineRule="auto"/>
        <w:jc w:val="both"/>
        <w:rPr>
          <w:rFonts w:cstheme="minorHAnsi"/>
          <w:i/>
          <w:iCs/>
          <w:sz w:val="18"/>
          <w:szCs w:val="18"/>
        </w:rPr>
      </w:pPr>
      <w:r w:rsidRPr="005836C5">
        <w:rPr>
          <w:rFonts w:cstheme="minorHAnsi"/>
          <w:i/>
          <w:iCs/>
          <w:sz w:val="18"/>
          <w:szCs w:val="18"/>
        </w:rPr>
        <w:t>At least 40 staff of 12 local NGOs improved their linkages with each other at working and individual level as a team-building effort</w:t>
      </w:r>
      <w:r w:rsidR="004C5645" w:rsidRPr="005836C5">
        <w:rPr>
          <w:rFonts w:cstheme="minorHAnsi"/>
          <w:i/>
          <w:iCs/>
          <w:sz w:val="18"/>
          <w:szCs w:val="18"/>
        </w:rPr>
        <w:t xml:space="preserve"> and improved their basic skills on coping burnout syndrome, on EVAW data management and on fundraising.</w:t>
      </w:r>
    </w:p>
    <w:p w14:paraId="0771D11F" w14:textId="77777777" w:rsidR="00F71E28" w:rsidRDefault="00F71E28" w:rsidP="006E232C">
      <w:pPr>
        <w:pStyle w:val="ListParagraph"/>
        <w:widowControl w:val="0"/>
        <w:pBdr>
          <w:top w:val="nil"/>
          <w:left w:val="nil"/>
          <w:bottom w:val="nil"/>
          <w:right w:val="nil"/>
          <w:between w:val="nil"/>
        </w:pBdr>
        <w:shd w:val="clear" w:color="auto" w:fill="FFFFFF"/>
        <w:tabs>
          <w:tab w:val="left" w:pos="9498"/>
        </w:tabs>
        <w:spacing w:after="0" w:line="240" w:lineRule="auto"/>
        <w:jc w:val="both"/>
        <w:rPr>
          <w:rFonts w:cstheme="minorHAnsi"/>
          <w:bCs/>
          <w:i/>
          <w:iCs/>
          <w:sz w:val="18"/>
          <w:szCs w:val="18"/>
        </w:rPr>
      </w:pPr>
    </w:p>
    <w:p w14:paraId="758572B4" w14:textId="77777777" w:rsidR="00A142B0" w:rsidRDefault="00A142B0" w:rsidP="00A142B0">
      <w:pPr>
        <w:spacing w:after="0" w:line="240" w:lineRule="auto"/>
        <w:jc w:val="both"/>
        <w:rPr>
          <w:rFonts w:cstheme="minorHAnsi"/>
          <w:b/>
          <w:bCs/>
          <w:sz w:val="18"/>
          <w:szCs w:val="18"/>
          <w:u w:val="single"/>
        </w:rPr>
      </w:pPr>
    </w:p>
    <w:p w14:paraId="1B8E5C1A" w14:textId="00067E4B" w:rsidR="00A142B0" w:rsidRPr="00263166" w:rsidRDefault="00263166" w:rsidP="00263166">
      <w:pPr>
        <w:shd w:val="clear" w:color="auto" w:fill="D9D9D9" w:themeFill="background1" w:themeFillShade="D9"/>
        <w:spacing w:after="0" w:line="240" w:lineRule="auto"/>
        <w:ind w:right="166"/>
        <w:rPr>
          <w:rFonts w:cstheme="minorHAnsi"/>
          <w:b/>
        </w:rPr>
      </w:pPr>
      <w:r w:rsidRPr="00111680">
        <w:rPr>
          <w:rFonts w:cstheme="minorHAnsi"/>
          <w:b/>
        </w:rPr>
        <w:t>ACTIVITY</w:t>
      </w:r>
      <w:r>
        <w:rPr>
          <w:rFonts w:cstheme="minorHAnsi"/>
          <w:b/>
        </w:rPr>
        <w:t xml:space="preserve"> 9:  </w:t>
      </w:r>
      <w:r w:rsidR="00A142B0" w:rsidRPr="00263166">
        <w:rPr>
          <w:rFonts w:cstheme="minorHAnsi"/>
          <w:b/>
          <w:bCs/>
          <w:sz w:val="18"/>
          <w:szCs w:val="18"/>
        </w:rPr>
        <w:t>F</w:t>
      </w:r>
      <w:r w:rsidR="00A142B0" w:rsidRPr="00263166">
        <w:rPr>
          <w:rFonts w:cstheme="minorHAnsi"/>
          <w:b/>
          <w:sz w:val="18"/>
          <w:szCs w:val="18"/>
        </w:rPr>
        <w:t xml:space="preserve">acilitate knowledge-exchange and capacity building of at least 40high-level stakeholders and partners that work </w:t>
      </w:r>
      <w:proofErr w:type="gramStart"/>
      <w:r w:rsidR="00A142B0" w:rsidRPr="00263166">
        <w:rPr>
          <w:rFonts w:cstheme="minorHAnsi"/>
          <w:b/>
          <w:sz w:val="18"/>
          <w:szCs w:val="18"/>
        </w:rPr>
        <w:t>in the area of</w:t>
      </w:r>
      <w:proofErr w:type="gramEnd"/>
      <w:r w:rsidR="00A142B0" w:rsidRPr="00263166">
        <w:rPr>
          <w:rFonts w:cstheme="minorHAnsi"/>
          <w:b/>
          <w:sz w:val="18"/>
          <w:szCs w:val="18"/>
        </w:rPr>
        <w:t xml:space="preserve"> protection of women’s rights, providing learning and sharing opportunities.</w:t>
      </w:r>
      <w:r w:rsidR="001233AB" w:rsidRPr="00263166">
        <w:rPr>
          <w:rFonts w:cstheme="minorHAnsi"/>
          <w:b/>
          <w:sz w:val="18"/>
          <w:szCs w:val="18"/>
        </w:rPr>
        <w:t xml:space="preserve"> </w:t>
      </w:r>
      <w:r w:rsidR="001233AB" w:rsidRPr="00263166">
        <w:rPr>
          <w:rFonts w:cstheme="minorHAnsi"/>
          <w:bCs/>
          <w:sz w:val="18"/>
          <w:szCs w:val="18"/>
        </w:rPr>
        <w:t>Activity 3.2.2</w:t>
      </w:r>
      <w:r w:rsidR="00C948DE" w:rsidRPr="00263166">
        <w:rPr>
          <w:rFonts w:cstheme="minorHAnsi"/>
          <w:bCs/>
          <w:sz w:val="18"/>
          <w:szCs w:val="18"/>
        </w:rPr>
        <w:t xml:space="preserve"> (</w:t>
      </w:r>
      <w:r w:rsidR="00C948DE" w:rsidRPr="00263166">
        <w:rPr>
          <w:rFonts w:ascii="Calibri" w:hAnsi="Calibri" w:cs="Calibri"/>
          <w:bCs/>
          <w:sz w:val="18"/>
          <w:szCs w:val="18"/>
        </w:rPr>
        <w:t xml:space="preserve">Suggested </w:t>
      </w:r>
      <w:r w:rsidR="00FF6C8F">
        <w:rPr>
          <w:rFonts w:ascii="Calibri" w:hAnsi="Calibri" w:cs="Calibri"/>
          <w:bCs/>
          <w:sz w:val="18"/>
          <w:szCs w:val="18"/>
        </w:rPr>
        <w:t xml:space="preserve">budget up </w:t>
      </w:r>
      <w:proofErr w:type="gramStart"/>
      <w:r w:rsidR="00FF6C8F">
        <w:rPr>
          <w:rFonts w:ascii="Calibri" w:hAnsi="Calibri" w:cs="Calibri"/>
          <w:bCs/>
          <w:sz w:val="18"/>
          <w:szCs w:val="18"/>
        </w:rPr>
        <w:t xml:space="preserve">to </w:t>
      </w:r>
      <w:r w:rsidR="00C948DE" w:rsidRPr="00263166">
        <w:rPr>
          <w:rFonts w:ascii="Calibri" w:hAnsi="Calibri" w:cs="Calibri"/>
          <w:bCs/>
          <w:sz w:val="18"/>
          <w:szCs w:val="18"/>
        </w:rPr>
        <w:t xml:space="preserve"> 61,6</w:t>
      </w:r>
      <w:r w:rsidR="006574FA" w:rsidRPr="00263166">
        <w:rPr>
          <w:rFonts w:ascii="Calibri" w:hAnsi="Calibri" w:cs="Calibri"/>
          <w:bCs/>
          <w:sz w:val="18"/>
          <w:szCs w:val="18"/>
        </w:rPr>
        <w:t>00</w:t>
      </w:r>
      <w:proofErr w:type="gramEnd"/>
      <w:r w:rsidR="00C948DE" w:rsidRPr="00263166">
        <w:rPr>
          <w:rFonts w:ascii="Calibri" w:hAnsi="Calibri" w:cs="Calibri"/>
          <w:bCs/>
          <w:sz w:val="18"/>
          <w:szCs w:val="18"/>
        </w:rPr>
        <w:t xml:space="preserve"> TJS)</w:t>
      </w:r>
    </w:p>
    <w:p w14:paraId="3F701CE6" w14:textId="77777777" w:rsidR="00A142B0" w:rsidRDefault="00A142B0" w:rsidP="00A142B0">
      <w:pPr>
        <w:ind w:right="90"/>
        <w:jc w:val="both"/>
        <w:rPr>
          <w:rFonts w:cstheme="minorHAnsi"/>
          <w:bCs/>
          <w:sz w:val="18"/>
          <w:szCs w:val="18"/>
        </w:rPr>
      </w:pPr>
    </w:p>
    <w:p w14:paraId="0C12C95C" w14:textId="7FE1CDCD" w:rsidR="00BF697E" w:rsidRDefault="00E06240">
      <w:pPr>
        <w:pStyle w:val="ListParagraph"/>
        <w:numPr>
          <w:ilvl w:val="0"/>
          <w:numId w:val="50"/>
        </w:numPr>
        <w:spacing w:after="0" w:line="240" w:lineRule="auto"/>
        <w:jc w:val="both"/>
        <w:rPr>
          <w:rFonts w:cstheme="minorHAnsi"/>
          <w:sz w:val="18"/>
          <w:szCs w:val="18"/>
        </w:rPr>
      </w:pPr>
      <w:r w:rsidRPr="00FE7C04">
        <w:rPr>
          <w:rFonts w:cstheme="minorHAnsi"/>
          <w:sz w:val="18"/>
          <w:szCs w:val="18"/>
        </w:rPr>
        <w:t>C</w:t>
      </w:r>
      <w:r w:rsidR="00BF697E" w:rsidRPr="00FE7C04">
        <w:rPr>
          <w:rFonts w:cstheme="minorHAnsi"/>
          <w:sz w:val="18"/>
          <w:szCs w:val="18"/>
        </w:rPr>
        <w:t xml:space="preserve">onduct </w:t>
      </w:r>
      <w:r w:rsidR="00E00843" w:rsidRPr="00FE7C04">
        <w:rPr>
          <w:rFonts w:cstheme="minorHAnsi"/>
          <w:sz w:val="18"/>
          <w:szCs w:val="18"/>
        </w:rPr>
        <w:t xml:space="preserve">a </w:t>
      </w:r>
      <w:r w:rsidR="00BF697E" w:rsidRPr="00FE7C04">
        <w:rPr>
          <w:rFonts w:cstheme="minorHAnsi"/>
          <w:sz w:val="18"/>
          <w:szCs w:val="18"/>
        </w:rPr>
        <w:t xml:space="preserve">Final Round Table on the project </w:t>
      </w:r>
      <w:r w:rsidR="00321C59" w:rsidRPr="00FE7C04">
        <w:rPr>
          <w:rFonts w:cstheme="minorHAnsi"/>
          <w:sz w:val="18"/>
          <w:szCs w:val="18"/>
        </w:rPr>
        <w:t>implementation.</w:t>
      </w:r>
      <w:r w:rsidR="00BF697E" w:rsidRPr="00FE7C04">
        <w:rPr>
          <w:rFonts w:cstheme="minorHAnsi"/>
          <w:sz w:val="18"/>
          <w:szCs w:val="18"/>
        </w:rPr>
        <w:t xml:space="preserve"> </w:t>
      </w:r>
    </w:p>
    <w:p w14:paraId="54D4BAE3" w14:textId="33D066E8" w:rsidR="00F50168" w:rsidRPr="00FE7C04" w:rsidRDefault="00E06240">
      <w:pPr>
        <w:pStyle w:val="ListParagraph"/>
        <w:numPr>
          <w:ilvl w:val="0"/>
          <w:numId w:val="50"/>
        </w:numPr>
        <w:spacing w:after="0" w:line="240" w:lineRule="auto"/>
        <w:jc w:val="both"/>
        <w:rPr>
          <w:rFonts w:cstheme="minorHAnsi"/>
          <w:sz w:val="18"/>
          <w:szCs w:val="18"/>
        </w:rPr>
      </w:pPr>
      <w:r w:rsidRPr="00FE7C04">
        <w:rPr>
          <w:rFonts w:cs="Calibri"/>
          <w:sz w:val="18"/>
          <w:szCs w:val="18"/>
        </w:rPr>
        <w:t>S</w:t>
      </w:r>
      <w:r w:rsidR="00826ABF" w:rsidRPr="00FE7C04">
        <w:rPr>
          <w:rFonts w:cs="Calibri"/>
          <w:sz w:val="18"/>
          <w:szCs w:val="18"/>
        </w:rPr>
        <w:t xml:space="preserve">upport in organizing </w:t>
      </w:r>
      <w:r w:rsidR="00F50168" w:rsidRPr="00FE7C04">
        <w:rPr>
          <w:rFonts w:cs="Calibri"/>
          <w:sz w:val="18"/>
          <w:szCs w:val="18"/>
        </w:rPr>
        <w:t xml:space="preserve">a </w:t>
      </w:r>
      <w:proofErr w:type="gramStart"/>
      <w:r w:rsidR="00F50168" w:rsidRPr="00FE7C04">
        <w:rPr>
          <w:rFonts w:cs="Calibri"/>
          <w:sz w:val="18"/>
          <w:szCs w:val="18"/>
        </w:rPr>
        <w:t>Final</w:t>
      </w:r>
      <w:proofErr w:type="gramEnd"/>
      <w:r w:rsidR="00826ABF" w:rsidRPr="00FE7C04">
        <w:rPr>
          <w:rFonts w:cstheme="minorHAnsi"/>
          <w:bCs/>
          <w:sz w:val="18"/>
          <w:szCs w:val="18"/>
        </w:rPr>
        <w:t xml:space="preserve"> roundtable for about 40 participants - CSOs, local departments, Dushanbe Women's Center and CWFA, as well as representatives of donors and project staff by the end of the project</w:t>
      </w:r>
      <w:r w:rsidR="00BF697E" w:rsidRPr="00FE7C04">
        <w:rPr>
          <w:rFonts w:cstheme="minorHAnsi"/>
          <w:bCs/>
          <w:sz w:val="18"/>
          <w:szCs w:val="18"/>
        </w:rPr>
        <w:t xml:space="preserve"> </w:t>
      </w:r>
    </w:p>
    <w:p w14:paraId="730059B2" w14:textId="1FFBE475" w:rsidR="00826ABF" w:rsidRDefault="00826ABF" w:rsidP="00BF697E">
      <w:pPr>
        <w:spacing w:after="0" w:line="240" w:lineRule="auto"/>
        <w:ind w:left="720"/>
        <w:jc w:val="both"/>
        <w:rPr>
          <w:rFonts w:cstheme="minorHAnsi"/>
          <w:bCs/>
          <w:sz w:val="18"/>
          <w:szCs w:val="18"/>
        </w:rPr>
      </w:pPr>
      <w:r w:rsidRPr="00F50168">
        <w:rPr>
          <w:rFonts w:cstheme="minorHAnsi"/>
          <w:bCs/>
          <w:sz w:val="18"/>
          <w:szCs w:val="18"/>
        </w:rPr>
        <w:t xml:space="preserve">The roundtable will be facilitated by experts and will publicize outcomes of the project interventions, including awareness-raising, service-seeking </w:t>
      </w:r>
      <w:proofErr w:type="spellStart"/>
      <w:r w:rsidRPr="00F50168">
        <w:rPr>
          <w:rFonts w:cstheme="minorHAnsi"/>
          <w:bCs/>
          <w:sz w:val="18"/>
          <w:szCs w:val="18"/>
        </w:rPr>
        <w:t>behaviour</w:t>
      </w:r>
      <w:proofErr w:type="spellEnd"/>
      <w:r w:rsidRPr="00F50168">
        <w:rPr>
          <w:rFonts w:cstheme="minorHAnsi"/>
          <w:bCs/>
          <w:sz w:val="18"/>
          <w:szCs w:val="18"/>
        </w:rPr>
        <w:t xml:space="preserve">, and support to the victims of violence. Along with presentation of the assessment results, the project staff will also share </w:t>
      </w:r>
      <w:proofErr w:type="gramStart"/>
      <w:r w:rsidRPr="00F50168">
        <w:rPr>
          <w:rFonts w:cstheme="minorHAnsi"/>
          <w:bCs/>
          <w:sz w:val="18"/>
          <w:szCs w:val="18"/>
        </w:rPr>
        <w:t>number</w:t>
      </w:r>
      <w:proofErr w:type="gramEnd"/>
      <w:r w:rsidRPr="00F50168">
        <w:rPr>
          <w:rFonts w:cstheme="minorHAnsi"/>
          <w:bCs/>
          <w:sz w:val="18"/>
          <w:szCs w:val="18"/>
        </w:rPr>
        <w:t xml:space="preserve"> of good practices, successful human stories, and cases on EVA</w:t>
      </w:r>
      <w:r w:rsidR="00F50168" w:rsidRPr="00F50168">
        <w:rPr>
          <w:rFonts w:cstheme="minorHAnsi"/>
          <w:bCs/>
          <w:sz w:val="18"/>
          <w:szCs w:val="18"/>
        </w:rPr>
        <w:t>W</w:t>
      </w:r>
      <w:r w:rsidRPr="00F50168">
        <w:rPr>
          <w:rFonts w:cstheme="minorHAnsi"/>
          <w:bCs/>
          <w:sz w:val="18"/>
          <w:szCs w:val="18"/>
        </w:rPr>
        <w:t xml:space="preserve">. Members of the DTFs, beneficiaries of the project, including violence survivors will contribute to the discussions. </w:t>
      </w:r>
    </w:p>
    <w:p w14:paraId="1D782D21" w14:textId="77777777" w:rsidR="003C42F4" w:rsidRPr="00F50168" w:rsidRDefault="003C42F4" w:rsidP="00BF697E">
      <w:pPr>
        <w:spacing w:after="0" w:line="240" w:lineRule="auto"/>
        <w:ind w:left="720"/>
        <w:jc w:val="both"/>
        <w:rPr>
          <w:rFonts w:cstheme="minorHAnsi"/>
          <w:sz w:val="18"/>
          <w:szCs w:val="18"/>
        </w:rPr>
      </w:pPr>
    </w:p>
    <w:p w14:paraId="08318A32" w14:textId="18FE606D" w:rsidR="003C42F4" w:rsidRDefault="003C42F4" w:rsidP="003C42F4">
      <w:pPr>
        <w:widowControl w:val="0"/>
        <w:pBdr>
          <w:top w:val="nil"/>
          <w:left w:val="nil"/>
          <w:bottom w:val="nil"/>
          <w:right w:val="nil"/>
          <w:between w:val="nil"/>
        </w:pBdr>
        <w:shd w:val="clear" w:color="auto" w:fill="FFFFFF"/>
        <w:tabs>
          <w:tab w:val="left" w:pos="9498"/>
        </w:tabs>
        <w:spacing w:after="0" w:line="240" w:lineRule="auto"/>
        <w:jc w:val="both"/>
        <w:rPr>
          <w:rFonts w:cstheme="minorHAnsi"/>
          <w:b/>
          <w:bCs/>
          <w:sz w:val="18"/>
          <w:szCs w:val="18"/>
        </w:rPr>
      </w:pPr>
      <w:r w:rsidRPr="00C13039">
        <w:rPr>
          <w:rFonts w:cstheme="minorHAnsi"/>
          <w:b/>
          <w:bCs/>
          <w:sz w:val="18"/>
          <w:szCs w:val="18"/>
        </w:rPr>
        <w:t xml:space="preserve">Results of activity </w:t>
      </w:r>
      <w:r>
        <w:rPr>
          <w:rFonts w:cstheme="minorHAnsi"/>
          <w:b/>
          <w:bCs/>
          <w:sz w:val="18"/>
          <w:szCs w:val="18"/>
        </w:rPr>
        <w:t>9:</w:t>
      </w:r>
    </w:p>
    <w:p w14:paraId="6D6FB959" w14:textId="14ABBE82" w:rsidR="00A51042" w:rsidRPr="005836C5" w:rsidRDefault="003C42F4">
      <w:pPr>
        <w:pStyle w:val="ListParagraph"/>
        <w:numPr>
          <w:ilvl w:val="0"/>
          <w:numId w:val="49"/>
        </w:numPr>
        <w:spacing w:after="0" w:line="240" w:lineRule="auto"/>
        <w:jc w:val="both"/>
        <w:rPr>
          <w:rFonts w:cstheme="minorHAnsi"/>
          <w:b/>
          <w:bCs/>
          <w:i/>
          <w:iCs/>
          <w:sz w:val="18"/>
          <w:szCs w:val="18"/>
          <w:u w:val="single"/>
        </w:rPr>
      </w:pPr>
      <w:r w:rsidRPr="005836C5">
        <w:rPr>
          <w:rFonts w:cstheme="minorHAnsi"/>
          <w:i/>
          <w:iCs/>
          <w:sz w:val="18"/>
          <w:szCs w:val="18"/>
        </w:rPr>
        <w:t>Final Round Table conducted on the project implementation.</w:t>
      </w:r>
    </w:p>
    <w:p w14:paraId="74951137" w14:textId="516E532C" w:rsidR="003C42F4" w:rsidRPr="005836C5" w:rsidRDefault="003C42F4">
      <w:pPr>
        <w:pStyle w:val="ListParagraph"/>
        <w:numPr>
          <w:ilvl w:val="0"/>
          <w:numId w:val="49"/>
        </w:numPr>
        <w:spacing w:after="0" w:line="240" w:lineRule="auto"/>
        <w:jc w:val="both"/>
        <w:rPr>
          <w:rFonts w:cstheme="minorHAnsi"/>
          <w:i/>
          <w:iCs/>
          <w:sz w:val="18"/>
          <w:szCs w:val="18"/>
        </w:rPr>
      </w:pPr>
      <w:r w:rsidRPr="005836C5">
        <w:rPr>
          <w:rFonts w:cstheme="minorHAnsi"/>
          <w:i/>
          <w:iCs/>
          <w:sz w:val="18"/>
          <w:szCs w:val="18"/>
        </w:rPr>
        <w:t xml:space="preserve">Project facilitated knowledge-exchange and capacity building of at least 40 high-level stakeholders and partners that work </w:t>
      </w:r>
      <w:proofErr w:type="gramStart"/>
      <w:r w:rsidRPr="005836C5">
        <w:rPr>
          <w:rFonts w:cstheme="minorHAnsi"/>
          <w:i/>
          <w:iCs/>
          <w:sz w:val="18"/>
          <w:szCs w:val="18"/>
        </w:rPr>
        <w:t>in the area of</w:t>
      </w:r>
      <w:proofErr w:type="gramEnd"/>
      <w:r w:rsidRPr="005836C5">
        <w:rPr>
          <w:rFonts w:cstheme="minorHAnsi"/>
          <w:i/>
          <w:iCs/>
          <w:sz w:val="18"/>
          <w:szCs w:val="18"/>
        </w:rPr>
        <w:t xml:space="preserve"> protection of women’s rights, providing learning and sharing opportunities.</w:t>
      </w:r>
    </w:p>
    <w:p w14:paraId="1079A424" w14:textId="77777777" w:rsidR="003C42F4" w:rsidRPr="00252F96" w:rsidRDefault="003C42F4" w:rsidP="00252F96">
      <w:pPr>
        <w:pStyle w:val="ListParagraph"/>
        <w:spacing w:after="0" w:line="240" w:lineRule="auto"/>
        <w:jc w:val="both"/>
        <w:rPr>
          <w:rFonts w:cstheme="minorHAnsi"/>
          <w:sz w:val="18"/>
          <w:szCs w:val="18"/>
          <w:u w:val="single"/>
        </w:rPr>
      </w:pPr>
    </w:p>
    <w:p w14:paraId="1348CCB9" w14:textId="77777777" w:rsidR="00A142B0" w:rsidRPr="003631B4" w:rsidRDefault="00A142B0">
      <w:pPr>
        <w:numPr>
          <w:ilvl w:val="0"/>
          <w:numId w:val="30"/>
        </w:numPr>
        <w:tabs>
          <w:tab w:val="center" w:pos="540"/>
          <w:tab w:val="center" w:pos="4680"/>
          <w:tab w:val="right" w:pos="9360"/>
        </w:tabs>
        <w:spacing w:before="120" w:after="120" w:line="240" w:lineRule="auto"/>
        <w:jc w:val="both"/>
        <w:rPr>
          <w:rFonts w:cs="Calibri"/>
          <w:b/>
          <w:sz w:val="18"/>
          <w:szCs w:val="18"/>
        </w:rPr>
      </w:pPr>
      <w:r w:rsidRPr="003631B4">
        <w:rPr>
          <w:rFonts w:cs="Calibri"/>
          <w:b/>
          <w:sz w:val="18"/>
          <w:szCs w:val="18"/>
        </w:rPr>
        <w:t>Deliverables</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480"/>
        <w:gridCol w:w="8"/>
        <w:gridCol w:w="1792"/>
        <w:gridCol w:w="8"/>
      </w:tblGrid>
      <w:tr w:rsidR="00A142B0" w:rsidRPr="003631B4" w14:paraId="3B51AC8A" w14:textId="77777777" w:rsidTr="006E3120">
        <w:trPr>
          <w:trHeight w:val="567"/>
        </w:trPr>
        <w:tc>
          <w:tcPr>
            <w:tcW w:w="7833" w:type="dxa"/>
            <w:gridSpan w:val="3"/>
            <w:shd w:val="clear" w:color="auto" w:fill="auto"/>
          </w:tcPr>
          <w:p w14:paraId="6AE2926C" w14:textId="77777777" w:rsidR="00A142B0" w:rsidRPr="003631B4" w:rsidRDefault="00A142B0" w:rsidP="00280731">
            <w:pPr>
              <w:spacing w:after="0" w:line="254" w:lineRule="auto"/>
              <w:jc w:val="center"/>
              <w:rPr>
                <w:rFonts w:cs="Calibri"/>
                <w:b/>
                <w:bCs/>
                <w:sz w:val="18"/>
                <w:szCs w:val="18"/>
              </w:rPr>
            </w:pPr>
          </w:p>
          <w:p w14:paraId="11182270" w14:textId="77777777" w:rsidR="00A142B0" w:rsidRPr="003631B4" w:rsidRDefault="00A142B0" w:rsidP="00280731">
            <w:pPr>
              <w:spacing w:after="0" w:line="254" w:lineRule="auto"/>
              <w:jc w:val="center"/>
              <w:rPr>
                <w:rFonts w:cs="Calibri"/>
                <w:b/>
                <w:bCs/>
                <w:sz w:val="18"/>
                <w:szCs w:val="18"/>
              </w:rPr>
            </w:pPr>
            <w:r w:rsidRPr="003631B4">
              <w:rPr>
                <w:rFonts w:cs="Calibri"/>
                <w:b/>
                <w:bCs/>
                <w:sz w:val="18"/>
                <w:szCs w:val="18"/>
              </w:rPr>
              <w:t>Deliverables</w:t>
            </w:r>
          </w:p>
        </w:tc>
        <w:tc>
          <w:tcPr>
            <w:tcW w:w="1800" w:type="dxa"/>
            <w:gridSpan w:val="2"/>
            <w:shd w:val="clear" w:color="auto" w:fill="auto"/>
          </w:tcPr>
          <w:p w14:paraId="65EDD70F" w14:textId="77777777" w:rsidR="00A142B0" w:rsidRPr="00B25B68" w:rsidRDefault="00A142B0" w:rsidP="00280731">
            <w:pPr>
              <w:spacing w:after="0" w:line="254" w:lineRule="auto"/>
              <w:jc w:val="center"/>
              <w:rPr>
                <w:rFonts w:cs="Calibri"/>
                <w:b/>
                <w:bCs/>
                <w:sz w:val="18"/>
                <w:szCs w:val="18"/>
              </w:rPr>
            </w:pPr>
          </w:p>
          <w:p w14:paraId="70605960" w14:textId="77777777" w:rsidR="00A142B0" w:rsidRPr="00B25B68" w:rsidRDefault="00A142B0" w:rsidP="00280731">
            <w:pPr>
              <w:spacing w:after="0" w:line="254" w:lineRule="auto"/>
              <w:jc w:val="center"/>
              <w:rPr>
                <w:rFonts w:cs="Calibri"/>
                <w:b/>
                <w:bCs/>
                <w:sz w:val="18"/>
                <w:szCs w:val="18"/>
              </w:rPr>
            </w:pPr>
            <w:r w:rsidRPr="00B25B68">
              <w:rPr>
                <w:rFonts w:cs="Calibri"/>
                <w:b/>
                <w:bCs/>
                <w:sz w:val="18"/>
                <w:szCs w:val="18"/>
              </w:rPr>
              <w:t>Timeframe</w:t>
            </w:r>
          </w:p>
        </w:tc>
      </w:tr>
      <w:tr w:rsidR="00A142B0" w:rsidRPr="00B25B68" w14:paraId="2CB2AD10" w14:textId="77777777" w:rsidTr="006E3120">
        <w:trPr>
          <w:gridAfter w:val="1"/>
          <w:wAfter w:w="8" w:type="dxa"/>
          <w:trHeight w:val="679"/>
        </w:trPr>
        <w:tc>
          <w:tcPr>
            <w:tcW w:w="1345" w:type="dxa"/>
            <w:shd w:val="clear" w:color="auto" w:fill="FFFFFF" w:themeFill="background1"/>
          </w:tcPr>
          <w:p w14:paraId="4754FCEE" w14:textId="77777777" w:rsidR="00A142B0" w:rsidRPr="003631B4" w:rsidRDefault="00A142B0" w:rsidP="00280731">
            <w:pPr>
              <w:spacing w:after="0" w:line="240" w:lineRule="auto"/>
              <w:rPr>
                <w:rFonts w:cs="Calibri"/>
                <w:sz w:val="18"/>
                <w:szCs w:val="18"/>
              </w:rPr>
            </w:pPr>
            <w:r w:rsidRPr="003631B4">
              <w:rPr>
                <w:rFonts w:cs="Calibri"/>
                <w:sz w:val="18"/>
                <w:szCs w:val="18"/>
              </w:rPr>
              <w:t>Deliverable 1</w:t>
            </w:r>
          </w:p>
        </w:tc>
        <w:tc>
          <w:tcPr>
            <w:tcW w:w="6480" w:type="dxa"/>
            <w:shd w:val="clear" w:color="auto" w:fill="FFFFFF" w:themeFill="background1"/>
          </w:tcPr>
          <w:p w14:paraId="2278054A" w14:textId="77777777" w:rsidR="00A142B0" w:rsidRDefault="00A142B0">
            <w:pPr>
              <w:numPr>
                <w:ilvl w:val="0"/>
                <w:numId w:val="26"/>
              </w:numPr>
              <w:spacing w:line="254" w:lineRule="auto"/>
              <w:contextualSpacing/>
              <w:rPr>
                <w:rFonts w:cstheme="minorHAnsi"/>
                <w:sz w:val="18"/>
                <w:szCs w:val="18"/>
              </w:rPr>
            </w:pPr>
            <w:r w:rsidRPr="003631B4">
              <w:rPr>
                <w:rFonts w:cstheme="minorHAnsi"/>
                <w:b/>
                <w:bCs/>
                <w:sz w:val="18"/>
                <w:szCs w:val="18"/>
              </w:rPr>
              <w:t>The project team staffing</w:t>
            </w:r>
            <w:r w:rsidRPr="003631B4">
              <w:rPr>
                <w:rFonts w:cstheme="minorHAnsi"/>
                <w:sz w:val="18"/>
                <w:szCs w:val="18"/>
              </w:rPr>
              <w:t xml:space="preserve"> is finalized.</w:t>
            </w:r>
          </w:p>
          <w:p w14:paraId="62266467" w14:textId="3F5CE3AF" w:rsidR="00A142B0" w:rsidRPr="00C731ED" w:rsidRDefault="00A142B0" w:rsidP="00C731ED">
            <w:pPr>
              <w:numPr>
                <w:ilvl w:val="0"/>
                <w:numId w:val="26"/>
              </w:numPr>
              <w:spacing w:line="254" w:lineRule="auto"/>
              <w:contextualSpacing/>
              <w:rPr>
                <w:rFonts w:cstheme="minorHAnsi"/>
                <w:sz w:val="18"/>
                <w:szCs w:val="18"/>
              </w:rPr>
            </w:pPr>
            <w:r w:rsidRPr="009535E9">
              <w:rPr>
                <w:rFonts w:cstheme="minorHAnsi"/>
                <w:b/>
                <w:bCs/>
                <w:sz w:val="18"/>
                <w:szCs w:val="18"/>
              </w:rPr>
              <w:t>Work Plan</w:t>
            </w:r>
            <w:r>
              <w:rPr>
                <w:rFonts w:cstheme="minorHAnsi"/>
                <w:sz w:val="18"/>
                <w:szCs w:val="18"/>
              </w:rPr>
              <w:t xml:space="preserve"> is prepared and submitted to UN Women </w:t>
            </w:r>
          </w:p>
        </w:tc>
        <w:tc>
          <w:tcPr>
            <w:tcW w:w="1800" w:type="dxa"/>
            <w:gridSpan w:val="2"/>
            <w:shd w:val="clear" w:color="auto" w:fill="FFFFFF" w:themeFill="background1"/>
          </w:tcPr>
          <w:p w14:paraId="75E6A772" w14:textId="31CE26C7" w:rsidR="00A142B0" w:rsidRPr="00B25B68" w:rsidRDefault="00145B36" w:rsidP="00280731">
            <w:pPr>
              <w:spacing w:after="0" w:line="254" w:lineRule="auto"/>
              <w:jc w:val="center"/>
              <w:rPr>
                <w:rFonts w:cs="Calibri"/>
                <w:sz w:val="18"/>
                <w:szCs w:val="18"/>
              </w:rPr>
            </w:pPr>
            <w:r w:rsidRPr="00B25B68">
              <w:rPr>
                <w:rFonts w:cs="Calibri"/>
                <w:sz w:val="18"/>
                <w:szCs w:val="18"/>
              </w:rPr>
              <w:t xml:space="preserve">April </w:t>
            </w:r>
            <w:r w:rsidR="00A142B0" w:rsidRPr="00B25B68">
              <w:rPr>
                <w:rFonts w:cs="Calibri"/>
                <w:sz w:val="18"/>
                <w:szCs w:val="18"/>
              </w:rPr>
              <w:t>2023</w:t>
            </w:r>
          </w:p>
        </w:tc>
      </w:tr>
      <w:tr w:rsidR="00A142B0" w:rsidRPr="00B25B68" w14:paraId="5482D52D" w14:textId="77777777" w:rsidTr="006E3120">
        <w:trPr>
          <w:gridAfter w:val="1"/>
          <w:wAfter w:w="8" w:type="dxa"/>
          <w:trHeight w:val="1637"/>
        </w:trPr>
        <w:tc>
          <w:tcPr>
            <w:tcW w:w="1345" w:type="dxa"/>
            <w:shd w:val="clear" w:color="auto" w:fill="FFFFFF" w:themeFill="background1"/>
          </w:tcPr>
          <w:p w14:paraId="5DA600F9" w14:textId="77777777" w:rsidR="00A142B0" w:rsidRPr="003631B4" w:rsidRDefault="00A142B0" w:rsidP="00280731">
            <w:pPr>
              <w:spacing w:after="0" w:line="240" w:lineRule="auto"/>
              <w:rPr>
                <w:rFonts w:cs="Calibri"/>
                <w:sz w:val="18"/>
                <w:szCs w:val="18"/>
              </w:rPr>
            </w:pPr>
          </w:p>
        </w:tc>
        <w:tc>
          <w:tcPr>
            <w:tcW w:w="6480" w:type="dxa"/>
            <w:shd w:val="clear" w:color="auto" w:fill="FFFFFF" w:themeFill="background1"/>
          </w:tcPr>
          <w:p w14:paraId="01202ECB" w14:textId="1427A5A4" w:rsidR="00AB6B92" w:rsidRPr="00AB6B92" w:rsidRDefault="00AB6B92">
            <w:pPr>
              <w:pStyle w:val="ListParagraph"/>
              <w:numPr>
                <w:ilvl w:val="0"/>
                <w:numId w:val="39"/>
              </w:numPr>
              <w:spacing w:before="120" w:after="0" w:line="240" w:lineRule="auto"/>
              <w:ind w:right="166"/>
              <w:jc w:val="both"/>
              <w:rPr>
                <w:rFonts w:cstheme="minorHAnsi"/>
                <w:bCs/>
                <w:sz w:val="18"/>
                <w:szCs w:val="18"/>
              </w:rPr>
            </w:pPr>
            <w:r>
              <w:rPr>
                <w:rFonts w:cs="Calibri"/>
                <w:sz w:val="18"/>
                <w:szCs w:val="18"/>
              </w:rPr>
              <w:t xml:space="preserve">Selected CSO in close cooperation with </w:t>
            </w:r>
            <w:proofErr w:type="spellStart"/>
            <w:r>
              <w:rPr>
                <w:rFonts w:cs="Calibri"/>
                <w:sz w:val="18"/>
                <w:szCs w:val="18"/>
              </w:rPr>
              <w:t>CoWFA</w:t>
            </w:r>
            <w:proofErr w:type="spellEnd"/>
            <w:r>
              <w:rPr>
                <w:rFonts w:cs="Calibri"/>
                <w:sz w:val="18"/>
                <w:szCs w:val="18"/>
              </w:rPr>
              <w:t xml:space="preserve"> to identify/facilitate establishment of DTFs on EVAW in </w:t>
            </w:r>
            <w:proofErr w:type="spellStart"/>
            <w:r w:rsidRPr="003D1AD2">
              <w:rPr>
                <w:rFonts w:cs="Arial"/>
                <w:b/>
                <w:sz w:val="18"/>
                <w:szCs w:val="18"/>
              </w:rPr>
              <w:t>Varzob</w:t>
            </w:r>
            <w:proofErr w:type="spellEnd"/>
            <w:r w:rsidRPr="003D1AD2">
              <w:rPr>
                <w:rFonts w:cs="Arial"/>
                <w:b/>
                <w:sz w:val="18"/>
                <w:szCs w:val="18"/>
              </w:rPr>
              <w:t xml:space="preserve">, </w:t>
            </w:r>
            <w:proofErr w:type="spellStart"/>
            <w:r w:rsidRPr="003D1AD2">
              <w:rPr>
                <w:rFonts w:cs="Arial"/>
                <w:b/>
                <w:sz w:val="18"/>
                <w:szCs w:val="18"/>
              </w:rPr>
              <w:t>Istaravshan</w:t>
            </w:r>
            <w:proofErr w:type="spellEnd"/>
            <w:r>
              <w:rPr>
                <w:rFonts w:cs="Arial"/>
                <w:b/>
                <w:sz w:val="18"/>
                <w:szCs w:val="18"/>
              </w:rPr>
              <w:t xml:space="preserve">, </w:t>
            </w:r>
            <w:proofErr w:type="spellStart"/>
            <w:r w:rsidRPr="003D1AD2">
              <w:rPr>
                <w:rFonts w:cs="Arial"/>
                <w:b/>
                <w:sz w:val="18"/>
                <w:szCs w:val="18"/>
              </w:rPr>
              <w:t>Shahritu</w:t>
            </w:r>
            <w:r w:rsidR="00B86781">
              <w:rPr>
                <w:rFonts w:cs="Arial"/>
                <w:b/>
                <w:sz w:val="18"/>
                <w:szCs w:val="18"/>
              </w:rPr>
              <w:t>s</w:t>
            </w:r>
            <w:proofErr w:type="spellEnd"/>
            <w:r>
              <w:rPr>
                <w:rFonts w:cs="Arial"/>
                <w:b/>
                <w:sz w:val="18"/>
                <w:szCs w:val="18"/>
              </w:rPr>
              <w:t xml:space="preserve"> and Dushanbe</w:t>
            </w:r>
            <w:r>
              <w:rPr>
                <w:rFonts w:cs="Calibri"/>
                <w:sz w:val="18"/>
                <w:szCs w:val="18"/>
              </w:rPr>
              <w:t xml:space="preserve"> </w:t>
            </w:r>
            <w:r w:rsidRPr="00BD7CA9">
              <w:rPr>
                <w:rFonts w:cstheme="minorHAnsi"/>
                <w:bCs/>
                <w:sz w:val="18"/>
                <w:szCs w:val="18"/>
              </w:rPr>
              <w:t>provisionally by 10 members per group.</w:t>
            </w:r>
            <w:r>
              <w:rPr>
                <w:rFonts w:cstheme="minorHAnsi"/>
                <w:bCs/>
                <w:sz w:val="18"/>
                <w:szCs w:val="18"/>
              </w:rPr>
              <w:t xml:space="preserve"> </w:t>
            </w:r>
            <w:r w:rsidRPr="0064628A">
              <w:rPr>
                <w:rFonts w:cs="Arial"/>
                <w:sz w:val="18"/>
                <w:szCs w:val="18"/>
              </w:rPr>
              <w:t xml:space="preserve">Under the guidance of the national consultant, representatives of the </w:t>
            </w:r>
            <w:proofErr w:type="gramStart"/>
            <w:r w:rsidRPr="0064628A">
              <w:rPr>
                <w:rFonts w:cs="Arial"/>
                <w:sz w:val="18"/>
                <w:szCs w:val="18"/>
              </w:rPr>
              <w:t>DTFs,</w:t>
            </w:r>
            <w:proofErr w:type="gramEnd"/>
            <w:r w:rsidRPr="0064628A">
              <w:rPr>
                <w:rFonts w:cs="Arial"/>
                <w:sz w:val="18"/>
                <w:szCs w:val="18"/>
              </w:rPr>
              <w:t xml:space="preserve"> will identify priority steps (based on the local needs and existing gaps) and develop </w:t>
            </w:r>
            <w:proofErr w:type="gramStart"/>
            <w:r w:rsidRPr="00B33891">
              <w:rPr>
                <w:rFonts w:cs="Arial"/>
                <w:sz w:val="18"/>
                <w:szCs w:val="18"/>
              </w:rPr>
              <w:t>evidence-based</w:t>
            </w:r>
            <w:proofErr w:type="gramEnd"/>
            <w:r w:rsidRPr="00B33891">
              <w:rPr>
                <w:rFonts w:cs="Arial"/>
                <w:sz w:val="18"/>
                <w:szCs w:val="18"/>
              </w:rPr>
              <w:t xml:space="preserve"> EVAW District</w:t>
            </w:r>
            <w:r w:rsidRPr="0064628A">
              <w:rPr>
                <w:rFonts w:cs="Arial"/>
                <w:sz w:val="18"/>
                <w:szCs w:val="18"/>
              </w:rPr>
              <w:t xml:space="preserve"> Action Plans. The District Action Plans will be built around localized victim-centered case-management mechanisms.</w:t>
            </w:r>
            <w:r w:rsidRPr="00B33891">
              <w:t xml:space="preserve"> </w:t>
            </w:r>
          </w:p>
        </w:tc>
        <w:tc>
          <w:tcPr>
            <w:tcW w:w="1800" w:type="dxa"/>
            <w:gridSpan w:val="2"/>
            <w:shd w:val="clear" w:color="auto" w:fill="FFFFFF" w:themeFill="background1"/>
          </w:tcPr>
          <w:p w14:paraId="2FAFD724" w14:textId="77777777" w:rsidR="00A142B0" w:rsidRPr="00B25B68" w:rsidRDefault="00A142B0" w:rsidP="00280731">
            <w:pPr>
              <w:spacing w:after="0" w:line="254" w:lineRule="auto"/>
              <w:jc w:val="center"/>
              <w:rPr>
                <w:rFonts w:cs="Calibri"/>
                <w:sz w:val="18"/>
                <w:szCs w:val="18"/>
              </w:rPr>
            </w:pPr>
          </w:p>
          <w:p w14:paraId="4AAFC76F" w14:textId="4CB275F0" w:rsidR="001525F6" w:rsidRPr="00B25B68" w:rsidRDefault="00145B36" w:rsidP="00280731">
            <w:pPr>
              <w:spacing w:after="0" w:line="254" w:lineRule="auto"/>
              <w:jc w:val="center"/>
              <w:rPr>
                <w:rFonts w:cs="Calibri"/>
                <w:sz w:val="18"/>
                <w:szCs w:val="18"/>
              </w:rPr>
            </w:pPr>
            <w:r w:rsidRPr="00B25B68">
              <w:rPr>
                <w:rFonts w:cs="Calibri"/>
                <w:sz w:val="18"/>
                <w:szCs w:val="18"/>
              </w:rPr>
              <w:t xml:space="preserve">April </w:t>
            </w:r>
            <w:r w:rsidR="001525F6" w:rsidRPr="00B25B68">
              <w:rPr>
                <w:rFonts w:cs="Calibri"/>
                <w:sz w:val="18"/>
                <w:szCs w:val="18"/>
              </w:rPr>
              <w:t>2023</w:t>
            </w:r>
          </w:p>
        </w:tc>
      </w:tr>
      <w:tr w:rsidR="0058732F" w:rsidRPr="00B25B68" w14:paraId="52E97AB7" w14:textId="77777777" w:rsidTr="006E3120">
        <w:trPr>
          <w:gridAfter w:val="1"/>
          <w:wAfter w:w="8" w:type="dxa"/>
          <w:trHeight w:val="1124"/>
        </w:trPr>
        <w:tc>
          <w:tcPr>
            <w:tcW w:w="1345" w:type="dxa"/>
            <w:shd w:val="clear" w:color="auto" w:fill="FFFFFF" w:themeFill="background1"/>
          </w:tcPr>
          <w:p w14:paraId="32F77975" w14:textId="77777777" w:rsidR="0058732F" w:rsidRPr="003631B4" w:rsidRDefault="0058732F" w:rsidP="00280731">
            <w:pPr>
              <w:spacing w:after="0" w:line="240" w:lineRule="auto"/>
              <w:rPr>
                <w:rFonts w:cs="Calibri"/>
                <w:sz w:val="18"/>
                <w:szCs w:val="18"/>
              </w:rPr>
            </w:pPr>
          </w:p>
        </w:tc>
        <w:tc>
          <w:tcPr>
            <w:tcW w:w="6480" w:type="dxa"/>
            <w:shd w:val="clear" w:color="auto" w:fill="FFFFFF" w:themeFill="background1"/>
          </w:tcPr>
          <w:p w14:paraId="7C0FACDE" w14:textId="77777777" w:rsidR="00AB6B92" w:rsidRPr="00AB6B92" w:rsidRDefault="00AB6B92">
            <w:pPr>
              <w:pStyle w:val="ListParagraph"/>
              <w:numPr>
                <w:ilvl w:val="0"/>
                <w:numId w:val="39"/>
              </w:numPr>
              <w:spacing w:before="120" w:after="0" w:line="240" w:lineRule="auto"/>
              <w:ind w:right="166"/>
              <w:jc w:val="both"/>
              <w:rPr>
                <w:rFonts w:cstheme="minorHAnsi"/>
                <w:bCs/>
                <w:sz w:val="18"/>
                <w:szCs w:val="18"/>
              </w:rPr>
            </w:pPr>
            <w:r w:rsidRPr="00AB6B92">
              <w:rPr>
                <w:rFonts w:cstheme="minorHAnsi"/>
                <w:bCs/>
                <w:sz w:val="18"/>
                <w:szCs w:val="18"/>
              </w:rPr>
              <w:t>Facilitate discussions and learning of DTF’ case management practices,</w:t>
            </w:r>
            <w:r w:rsidRPr="00AB6B92">
              <w:rPr>
                <w:rFonts w:cs="Calibri"/>
                <w:sz w:val="18"/>
                <w:szCs w:val="18"/>
              </w:rPr>
              <w:t xml:space="preserve"> (including data collection) on EVAW in 3 districts to work with population and manage VAWG cases in line with CEDAW (</w:t>
            </w:r>
            <w:r w:rsidRPr="00AB6B92">
              <w:rPr>
                <w:rFonts w:cstheme="minorHAnsi"/>
                <w:bCs/>
                <w:sz w:val="18"/>
                <w:szCs w:val="18"/>
              </w:rPr>
              <w:t xml:space="preserve">minimum </w:t>
            </w:r>
            <w:r w:rsidRPr="00AB6B92">
              <w:rPr>
                <w:rFonts w:cstheme="minorHAnsi"/>
                <w:bCs/>
                <w:sz w:val="18"/>
                <w:szCs w:val="18"/>
                <w:u w:val="single"/>
              </w:rPr>
              <w:t xml:space="preserve">eight times during the project cycle). </w:t>
            </w:r>
          </w:p>
          <w:p w14:paraId="5AFB5625" w14:textId="4D5975F9" w:rsidR="0058732F" w:rsidRPr="0058732F" w:rsidRDefault="0058732F" w:rsidP="00AB6B92">
            <w:pPr>
              <w:pStyle w:val="ListParagraph"/>
              <w:spacing w:before="120" w:after="0" w:line="240" w:lineRule="auto"/>
              <w:ind w:left="360" w:right="166"/>
              <w:jc w:val="both"/>
              <w:rPr>
                <w:rFonts w:cstheme="minorHAnsi"/>
                <w:bCs/>
                <w:sz w:val="18"/>
                <w:szCs w:val="18"/>
              </w:rPr>
            </w:pPr>
          </w:p>
        </w:tc>
        <w:tc>
          <w:tcPr>
            <w:tcW w:w="1800" w:type="dxa"/>
            <w:gridSpan w:val="2"/>
            <w:shd w:val="clear" w:color="auto" w:fill="FFFFFF" w:themeFill="background1"/>
          </w:tcPr>
          <w:p w14:paraId="0BB6CE9D" w14:textId="77777777" w:rsidR="00BF3493" w:rsidRPr="00B25B68" w:rsidRDefault="00BF3493" w:rsidP="00280731">
            <w:pPr>
              <w:spacing w:after="0" w:line="254" w:lineRule="auto"/>
              <w:jc w:val="center"/>
              <w:rPr>
                <w:rFonts w:cs="Calibri"/>
                <w:sz w:val="18"/>
                <w:szCs w:val="18"/>
              </w:rPr>
            </w:pPr>
          </w:p>
          <w:p w14:paraId="77249EB5" w14:textId="7C1861B0" w:rsidR="0058732F" w:rsidRPr="00B25B68" w:rsidRDefault="00145B36" w:rsidP="00280731">
            <w:pPr>
              <w:spacing w:after="0" w:line="254" w:lineRule="auto"/>
              <w:jc w:val="center"/>
              <w:rPr>
                <w:rFonts w:cs="Calibri"/>
                <w:sz w:val="18"/>
                <w:szCs w:val="18"/>
              </w:rPr>
            </w:pPr>
            <w:r w:rsidRPr="00B25B68">
              <w:rPr>
                <w:rFonts w:cs="Calibri"/>
                <w:sz w:val="18"/>
                <w:szCs w:val="18"/>
              </w:rPr>
              <w:t xml:space="preserve">May </w:t>
            </w:r>
            <w:r w:rsidR="00391B81" w:rsidRPr="00B25B68">
              <w:rPr>
                <w:rFonts w:cs="Calibri"/>
                <w:sz w:val="18"/>
                <w:szCs w:val="18"/>
              </w:rPr>
              <w:t>2023</w:t>
            </w:r>
            <w:r w:rsidR="008642B1" w:rsidRPr="00B25B68">
              <w:rPr>
                <w:rFonts w:cs="Calibri"/>
                <w:sz w:val="18"/>
                <w:szCs w:val="18"/>
              </w:rPr>
              <w:t xml:space="preserve"> </w:t>
            </w:r>
            <w:r w:rsidR="00391B81" w:rsidRPr="00B25B68">
              <w:rPr>
                <w:rFonts w:cs="Calibri"/>
                <w:sz w:val="18"/>
                <w:szCs w:val="18"/>
              </w:rPr>
              <w:t xml:space="preserve">– December 2023 </w:t>
            </w:r>
          </w:p>
        </w:tc>
      </w:tr>
      <w:tr w:rsidR="0058732F" w:rsidRPr="00B25B68" w14:paraId="1308DDF2" w14:textId="77777777" w:rsidTr="006E3120">
        <w:trPr>
          <w:gridAfter w:val="1"/>
          <w:wAfter w:w="8" w:type="dxa"/>
          <w:trHeight w:val="989"/>
        </w:trPr>
        <w:tc>
          <w:tcPr>
            <w:tcW w:w="1345" w:type="dxa"/>
            <w:shd w:val="clear" w:color="auto" w:fill="FFFFFF" w:themeFill="background1"/>
          </w:tcPr>
          <w:p w14:paraId="13C7047F" w14:textId="77777777" w:rsidR="0058732F" w:rsidRPr="003631B4" w:rsidRDefault="0058732F" w:rsidP="00280731">
            <w:pPr>
              <w:spacing w:after="0" w:line="240" w:lineRule="auto"/>
              <w:rPr>
                <w:rFonts w:cs="Calibri"/>
                <w:sz w:val="18"/>
                <w:szCs w:val="18"/>
              </w:rPr>
            </w:pPr>
          </w:p>
        </w:tc>
        <w:tc>
          <w:tcPr>
            <w:tcW w:w="6480" w:type="dxa"/>
            <w:shd w:val="clear" w:color="auto" w:fill="FFFFFF" w:themeFill="background1"/>
          </w:tcPr>
          <w:p w14:paraId="5987B9BA" w14:textId="77777777" w:rsidR="00AB6B92" w:rsidRPr="00AB6B92" w:rsidRDefault="00AB6B92">
            <w:pPr>
              <w:pStyle w:val="ListParagraph"/>
              <w:numPr>
                <w:ilvl w:val="0"/>
                <w:numId w:val="39"/>
              </w:numPr>
              <w:spacing w:before="120" w:after="0" w:line="240" w:lineRule="auto"/>
              <w:ind w:right="166"/>
              <w:jc w:val="both"/>
              <w:rPr>
                <w:rFonts w:cstheme="minorHAnsi"/>
                <w:sz w:val="18"/>
                <w:szCs w:val="18"/>
              </w:rPr>
            </w:pPr>
            <w:r w:rsidRPr="00AB6B92">
              <w:rPr>
                <w:rFonts w:cs="Calibri"/>
                <w:sz w:val="18"/>
                <w:szCs w:val="18"/>
              </w:rPr>
              <w:t xml:space="preserve">To organize 8 meetings in 3 target districts and Dushanbe (transportation, venue, </w:t>
            </w:r>
            <w:proofErr w:type="gramStart"/>
            <w:r w:rsidRPr="00AB6B92">
              <w:rPr>
                <w:rFonts w:cs="Calibri"/>
                <w:sz w:val="18"/>
                <w:szCs w:val="18"/>
              </w:rPr>
              <w:t>meals</w:t>
            </w:r>
            <w:proofErr w:type="gramEnd"/>
            <w:r w:rsidRPr="00AB6B92">
              <w:rPr>
                <w:rFonts w:cs="Calibri"/>
                <w:sz w:val="18"/>
                <w:szCs w:val="18"/>
              </w:rPr>
              <w:t xml:space="preserve"> and stationery,</w:t>
            </w:r>
            <w:r w:rsidRPr="00AB6B92">
              <w:rPr>
                <w:rFonts w:cstheme="minorHAnsi"/>
                <w:sz w:val="18"/>
                <w:szCs w:val="18"/>
              </w:rPr>
              <w:t xml:space="preserve"> conducting</w:t>
            </w:r>
            <w:r w:rsidRPr="00AB6B92">
              <w:rPr>
                <w:rFonts w:cstheme="minorHAnsi"/>
                <w:sz w:val="18"/>
                <w:szCs w:val="18"/>
                <w:u w:val="single"/>
              </w:rPr>
              <w:t xml:space="preserve"> </w:t>
            </w:r>
            <w:r w:rsidRPr="00AB6B92">
              <w:rPr>
                <w:rFonts w:cstheme="minorHAnsi"/>
                <w:sz w:val="18"/>
                <w:szCs w:val="18"/>
              </w:rPr>
              <w:t xml:space="preserve">meetings, including </w:t>
            </w:r>
            <w:r w:rsidRPr="00AB6B92">
              <w:rPr>
                <w:rFonts w:ascii="Calibri" w:eastAsia="Calibri" w:hAnsi="Calibri" w:cs="Calibri"/>
                <w:sz w:val="18"/>
                <w:szCs w:val="18"/>
              </w:rPr>
              <w:t>invitation of participants, ensuring project visibility to be ensured</w:t>
            </w:r>
            <w:r w:rsidRPr="00AB6B92">
              <w:rPr>
                <w:rFonts w:cstheme="minorHAnsi"/>
                <w:sz w:val="18"/>
                <w:szCs w:val="18"/>
              </w:rPr>
              <w:t>)</w:t>
            </w:r>
          </w:p>
          <w:p w14:paraId="5504353B" w14:textId="0067B192" w:rsidR="0058732F" w:rsidRPr="0058732F" w:rsidRDefault="0058732F" w:rsidP="00AB6B92">
            <w:pPr>
              <w:pStyle w:val="ListParagraph"/>
              <w:spacing w:before="120" w:after="0" w:line="240" w:lineRule="auto"/>
              <w:ind w:left="360" w:right="166"/>
              <w:jc w:val="both"/>
              <w:rPr>
                <w:rFonts w:cstheme="minorHAnsi"/>
                <w:sz w:val="18"/>
                <w:szCs w:val="18"/>
              </w:rPr>
            </w:pPr>
          </w:p>
        </w:tc>
        <w:tc>
          <w:tcPr>
            <w:tcW w:w="1800" w:type="dxa"/>
            <w:gridSpan w:val="2"/>
            <w:shd w:val="clear" w:color="auto" w:fill="FFFFFF" w:themeFill="background1"/>
          </w:tcPr>
          <w:p w14:paraId="33D35A56" w14:textId="77777777" w:rsidR="00543A8C" w:rsidRPr="00B25B68" w:rsidRDefault="00543A8C" w:rsidP="00280731">
            <w:pPr>
              <w:spacing w:after="0" w:line="254" w:lineRule="auto"/>
              <w:jc w:val="center"/>
              <w:rPr>
                <w:rFonts w:cs="Calibri"/>
                <w:sz w:val="18"/>
                <w:szCs w:val="18"/>
              </w:rPr>
            </w:pPr>
          </w:p>
          <w:p w14:paraId="1D7B0203" w14:textId="4E68A2FC" w:rsidR="0058732F" w:rsidRPr="00B25B68" w:rsidRDefault="00145B36" w:rsidP="00AE5ACC">
            <w:pPr>
              <w:spacing w:after="0" w:line="254" w:lineRule="auto"/>
              <w:jc w:val="center"/>
              <w:rPr>
                <w:rFonts w:cs="Calibri"/>
                <w:sz w:val="18"/>
                <w:szCs w:val="18"/>
              </w:rPr>
            </w:pPr>
            <w:r w:rsidRPr="00B25B68">
              <w:rPr>
                <w:rFonts w:cs="Calibri"/>
                <w:sz w:val="18"/>
                <w:szCs w:val="18"/>
              </w:rPr>
              <w:t xml:space="preserve">May </w:t>
            </w:r>
            <w:r w:rsidR="008642B1" w:rsidRPr="00B25B68">
              <w:rPr>
                <w:rFonts w:cs="Calibri"/>
                <w:sz w:val="18"/>
                <w:szCs w:val="18"/>
              </w:rPr>
              <w:t>-</w:t>
            </w:r>
            <w:r w:rsidR="00AE5ACC" w:rsidRPr="00B25B68">
              <w:rPr>
                <w:rFonts w:cs="Calibri"/>
                <w:sz w:val="18"/>
                <w:szCs w:val="18"/>
              </w:rPr>
              <w:t>December 2023</w:t>
            </w:r>
          </w:p>
        </w:tc>
      </w:tr>
      <w:tr w:rsidR="00A142B0" w:rsidRPr="00B25B68" w14:paraId="0610C5DA" w14:textId="77777777" w:rsidTr="006E3120">
        <w:trPr>
          <w:gridAfter w:val="1"/>
          <w:wAfter w:w="8" w:type="dxa"/>
          <w:trHeight w:val="665"/>
        </w:trPr>
        <w:tc>
          <w:tcPr>
            <w:tcW w:w="1345" w:type="dxa"/>
            <w:vMerge w:val="restart"/>
            <w:shd w:val="clear" w:color="auto" w:fill="FFFFFF" w:themeFill="background1"/>
          </w:tcPr>
          <w:p w14:paraId="3A38FB36" w14:textId="77777777" w:rsidR="00A142B0" w:rsidRPr="003631B4" w:rsidRDefault="00A142B0" w:rsidP="00280731">
            <w:pPr>
              <w:spacing w:after="0" w:line="240" w:lineRule="auto"/>
              <w:rPr>
                <w:rFonts w:cs="Calibri"/>
                <w:sz w:val="18"/>
                <w:szCs w:val="18"/>
              </w:rPr>
            </w:pPr>
            <w:r w:rsidRPr="003631B4">
              <w:rPr>
                <w:rFonts w:cs="Calibri"/>
                <w:sz w:val="18"/>
                <w:szCs w:val="18"/>
              </w:rPr>
              <w:t>Deliverable 2</w:t>
            </w:r>
          </w:p>
        </w:tc>
        <w:tc>
          <w:tcPr>
            <w:tcW w:w="6480" w:type="dxa"/>
            <w:shd w:val="clear" w:color="auto" w:fill="FFFFFF" w:themeFill="background1"/>
          </w:tcPr>
          <w:p w14:paraId="18C5CE9D" w14:textId="51FAADA6" w:rsidR="000C1CC1" w:rsidRPr="00375AD5" w:rsidRDefault="000C1CC1">
            <w:pPr>
              <w:pStyle w:val="ListParagraph"/>
              <w:numPr>
                <w:ilvl w:val="0"/>
                <w:numId w:val="39"/>
              </w:numPr>
              <w:spacing w:before="120" w:after="120" w:line="240" w:lineRule="auto"/>
              <w:jc w:val="both"/>
              <w:rPr>
                <w:rFonts w:cs="Calibri"/>
                <w:sz w:val="18"/>
                <w:szCs w:val="18"/>
              </w:rPr>
            </w:pPr>
            <w:r w:rsidRPr="00375AD5">
              <w:rPr>
                <w:rFonts w:cs="Calibri"/>
                <w:sz w:val="18"/>
                <w:szCs w:val="18"/>
              </w:rPr>
              <w:t>Development of related content for practical visual infographics for CSOs on CEDAW principles considering special characteristics and needs of girls and women in Tajikistan.</w:t>
            </w:r>
            <w:r w:rsidRPr="00375AD5">
              <w:rPr>
                <w:rFonts w:cstheme="minorHAnsi"/>
                <w:b/>
                <w:sz w:val="18"/>
                <w:szCs w:val="18"/>
              </w:rPr>
              <w:t xml:space="preserve"> </w:t>
            </w:r>
          </w:p>
        </w:tc>
        <w:tc>
          <w:tcPr>
            <w:tcW w:w="1800" w:type="dxa"/>
            <w:gridSpan w:val="2"/>
            <w:shd w:val="clear" w:color="auto" w:fill="FFFFFF" w:themeFill="background1"/>
          </w:tcPr>
          <w:p w14:paraId="77940F02" w14:textId="2C785EE0" w:rsidR="00A142B0" w:rsidRPr="00B25B68" w:rsidRDefault="00C53B6E" w:rsidP="00280731">
            <w:pPr>
              <w:spacing w:after="0" w:line="254" w:lineRule="auto"/>
              <w:jc w:val="center"/>
              <w:rPr>
                <w:rFonts w:cs="Calibri"/>
                <w:sz w:val="18"/>
                <w:szCs w:val="18"/>
              </w:rPr>
            </w:pPr>
            <w:r w:rsidRPr="00B25B68">
              <w:rPr>
                <w:rFonts w:cs="Calibri"/>
                <w:sz w:val="18"/>
                <w:szCs w:val="18"/>
              </w:rPr>
              <w:t>May 2023</w:t>
            </w:r>
          </w:p>
        </w:tc>
      </w:tr>
      <w:tr w:rsidR="00C53B6E" w:rsidRPr="00B25B68" w14:paraId="1ECDA1AB" w14:textId="77777777" w:rsidTr="006E3120">
        <w:trPr>
          <w:gridAfter w:val="1"/>
          <w:wAfter w:w="8" w:type="dxa"/>
          <w:trHeight w:val="665"/>
        </w:trPr>
        <w:tc>
          <w:tcPr>
            <w:tcW w:w="1345" w:type="dxa"/>
            <w:vMerge/>
            <w:shd w:val="clear" w:color="auto" w:fill="FFFFFF" w:themeFill="background1"/>
          </w:tcPr>
          <w:p w14:paraId="57385E42" w14:textId="77777777" w:rsidR="00C53B6E" w:rsidRPr="003631B4" w:rsidRDefault="00C53B6E" w:rsidP="00280731">
            <w:pPr>
              <w:spacing w:after="0" w:line="240" w:lineRule="auto"/>
              <w:rPr>
                <w:rFonts w:cs="Calibri"/>
                <w:sz w:val="18"/>
                <w:szCs w:val="18"/>
              </w:rPr>
            </w:pPr>
          </w:p>
        </w:tc>
        <w:tc>
          <w:tcPr>
            <w:tcW w:w="6480" w:type="dxa"/>
            <w:shd w:val="clear" w:color="auto" w:fill="FFFFFF" w:themeFill="background1"/>
          </w:tcPr>
          <w:p w14:paraId="2884EE4F" w14:textId="316C3498" w:rsidR="00C53B6E" w:rsidRPr="001466D9" w:rsidRDefault="00375AD5">
            <w:pPr>
              <w:pStyle w:val="ListParagraph"/>
              <w:numPr>
                <w:ilvl w:val="0"/>
                <w:numId w:val="39"/>
              </w:numPr>
              <w:spacing w:before="120" w:after="120" w:line="240" w:lineRule="auto"/>
              <w:jc w:val="both"/>
              <w:rPr>
                <w:rFonts w:cs="Calibri"/>
                <w:sz w:val="18"/>
                <w:szCs w:val="18"/>
              </w:rPr>
            </w:pPr>
            <w:r w:rsidRPr="00375AD5">
              <w:rPr>
                <w:rFonts w:cs="Calibri"/>
                <w:sz w:val="18"/>
                <w:szCs w:val="18"/>
              </w:rPr>
              <w:t xml:space="preserve">Develop three types of information and knowledge products; translate, </w:t>
            </w:r>
            <w:proofErr w:type="gramStart"/>
            <w:r w:rsidRPr="00375AD5">
              <w:rPr>
                <w:rFonts w:cs="Calibri"/>
                <w:sz w:val="18"/>
                <w:szCs w:val="18"/>
              </w:rPr>
              <w:t>print</w:t>
            </w:r>
            <w:proofErr w:type="gramEnd"/>
            <w:r w:rsidRPr="00375AD5">
              <w:rPr>
                <w:rFonts w:cs="Calibri"/>
                <w:sz w:val="18"/>
                <w:szCs w:val="18"/>
              </w:rPr>
              <w:t xml:space="preserve"> and disseminate them to the 12 CSOs- project stakeholders.</w:t>
            </w:r>
          </w:p>
        </w:tc>
        <w:tc>
          <w:tcPr>
            <w:tcW w:w="1800" w:type="dxa"/>
            <w:gridSpan w:val="2"/>
            <w:shd w:val="clear" w:color="auto" w:fill="FFFFFF" w:themeFill="background1"/>
          </w:tcPr>
          <w:p w14:paraId="5ED388D1" w14:textId="77777777" w:rsidR="00647F3D" w:rsidRDefault="00C53B6E" w:rsidP="00280731">
            <w:pPr>
              <w:spacing w:after="0" w:line="254" w:lineRule="auto"/>
              <w:jc w:val="center"/>
              <w:rPr>
                <w:rFonts w:cs="Calibri"/>
                <w:sz w:val="18"/>
                <w:szCs w:val="18"/>
              </w:rPr>
            </w:pPr>
            <w:r w:rsidRPr="00B25B68">
              <w:rPr>
                <w:rFonts w:cs="Calibri"/>
                <w:sz w:val="18"/>
                <w:szCs w:val="18"/>
              </w:rPr>
              <w:t>May 2023-</w:t>
            </w:r>
          </w:p>
          <w:p w14:paraId="0EB7087F" w14:textId="200A1865" w:rsidR="00C53B6E" w:rsidRPr="00B25B68" w:rsidRDefault="00647F3D" w:rsidP="00280731">
            <w:pPr>
              <w:spacing w:after="0" w:line="254" w:lineRule="auto"/>
              <w:jc w:val="center"/>
              <w:rPr>
                <w:rFonts w:cs="Calibri"/>
                <w:sz w:val="18"/>
                <w:szCs w:val="18"/>
              </w:rPr>
            </w:pPr>
            <w:r w:rsidRPr="00B25B68">
              <w:rPr>
                <w:rFonts w:cs="Calibri"/>
                <w:sz w:val="18"/>
                <w:szCs w:val="18"/>
              </w:rPr>
              <w:t>December 2023</w:t>
            </w:r>
          </w:p>
        </w:tc>
      </w:tr>
      <w:tr w:rsidR="00A142B0" w:rsidRPr="00B25B68" w14:paraId="0FD21602" w14:textId="77777777" w:rsidTr="006E3120">
        <w:trPr>
          <w:gridAfter w:val="1"/>
          <w:wAfter w:w="8" w:type="dxa"/>
          <w:trHeight w:val="616"/>
        </w:trPr>
        <w:tc>
          <w:tcPr>
            <w:tcW w:w="1345" w:type="dxa"/>
            <w:shd w:val="clear" w:color="auto" w:fill="auto"/>
          </w:tcPr>
          <w:p w14:paraId="44AB8003" w14:textId="77777777" w:rsidR="00A142B0" w:rsidRPr="003631B4" w:rsidRDefault="00A142B0" w:rsidP="00280731">
            <w:pPr>
              <w:spacing w:after="0" w:line="240" w:lineRule="auto"/>
              <w:rPr>
                <w:rFonts w:cs="Calibri"/>
                <w:sz w:val="18"/>
                <w:szCs w:val="18"/>
              </w:rPr>
            </w:pPr>
          </w:p>
          <w:p w14:paraId="025ADEC4" w14:textId="77777777" w:rsidR="00A142B0" w:rsidRPr="003631B4" w:rsidRDefault="00A142B0" w:rsidP="00280731">
            <w:pPr>
              <w:spacing w:after="0" w:line="240" w:lineRule="auto"/>
              <w:rPr>
                <w:rFonts w:cs="Calibri"/>
                <w:sz w:val="18"/>
                <w:szCs w:val="18"/>
              </w:rPr>
            </w:pPr>
            <w:r w:rsidRPr="003631B4">
              <w:rPr>
                <w:rFonts w:cs="Calibri"/>
                <w:sz w:val="18"/>
                <w:szCs w:val="18"/>
              </w:rPr>
              <w:t>Deliverable 3</w:t>
            </w:r>
          </w:p>
        </w:tc>
        <w:tc>
          <w:tcPr>
            <w:tcW w:w="6480" w:type="dxa"/>
            <w:shd w:val="clear" w:color="auto" w:fill="auto"/>
          </w:tcPr>
          <w:p w14:paraId="2EA73E80" w14:textId="04499125" w:rsidR="00F00652" w:rsidRPr="00F00652" w:rsidRDefault="00F00652" w:rsidP="00F00652">
            <w:pPr>
              <w:pStyle w:val="ListParagraph"/>
              <w:numPr>
                <w:ilvl w:val="0"/>
                <w:numId w:val="40"/>
              </w:numPr>
              <w:jc w:val="both"/>
              <w:rPr>
                <w:rFonts w:cstheme="minorHAnsi"/>
                <w:sz w:val="18"/>
                <w:szCs w:val="18"/>
              </w:rPr>
            </w:pPr>
            <w:r>
              <w:rPr>
                <w:rFonts w:cstheme="minorHAnsi"/>
                <w:bCs/>
                <w:sz w:val="18"/>
                <w:szCs w:val="18"/>
              </w:rPr>
              <w:t>Organize</w:t>
            </w:r>
            <w:r w:rsidRPr="00805358">
              <w:rPr>
                <w:rFonts w:cstheme="minorHAnsi"/>
                <w:bCs/>
                <w:sz w:val="18"/>
                <w:szCs w:val="18"/>
              </w:rPr>
              <w:t xml:space="preserve"> </w:t>
            </w:r>
            <w:r w:rsidRPr="00805358">
              <w:rPr>
                <w:rFonts w:cstheme="minorHAnsi"/>
                <w:b/>
                <w:sz w:val="18"/>
                <w:szCs w:val="18"/>
              </w:rPr>
              <w:t>two in-</w:t>
            </w:r>
            <w:r w:rsidRPr="00E600A4">
              <w:rPr>
                <w:rFonts w:cstheme="minorHAnsi"/>
                <w:b/>
                <w:sz w:val="18"/>
                <w:szCs w:val="18"/>
              </w:rPr>
              <w:t xml:space="preserve">country Exchange visits of DTFs on EVAW to advanced regions </w:t>
            </w:r>
            <w:r w:rsidRPr="0053483A">
              <w:rPr>
                <w:rFonts w:cstheme="minorHAnsi"/>
                <w:b/>
                <w:sz w:val="18"/>
                <w:szCs w:val="18"/>
              </w:rPr>
              <w:t>of Khatlon and Sughd</w:t>
            </w:r>
            <w:r w:rsidRPr="00E600A4">
              <w:rPr>
                <w:rFonts w:cstheme="minorHAnsi"/>
                <w:b/>
                <w:sz w:val="18"/>
                <w:szCs w:val="18"/>
              </w:rPr>
              <w:t xml:space="preserve"> in </w:t>
            </w:r>
            <w:r w:rsidRPr="00E600A4">
              <w:rPr>
                <w:rFonts w:cstheme="minorHAnsi"/>
                <w:bCs/>
                <w:sz w:val="18"/>
                <w:szCs w:val="18"/>
              </w:rPr>
              <w:t xml:space="preserve">cooperation with the national partner (CWFA). The </w:t>
            </w:r>
            <w:r w:rsidRPr="00E600A4">
              <w:rPr>
                <w:rFonts w:cstheme="minorHAnsi"/>
                <w:b/>
                <w:sz w:val="18"/>
                <w:szCs w:val="18"/>
              </w:rPr>
              <w:t>groups will consist of five people</w:t>
            </w:r>
            <w:r w:rsidRPr="00E600A4">
              <w:rPr>
                <w:rFonts w:cstheme="minorHAnsi"/>
                <w:bCs/>
                <w:sz w:val="18"/>
                <w:szCs w:val="18"/>
              </w:rPr>
              <w:t xml:space="preserve"> and will make trips to </w:t>
            </w:r>
            <w:proofErr w:type="spellStart"/>
            <w:r w:rsidRPr="00E600A4">
              <w:rPr>
                <w:rFonts w:cstheme="minorHAnsi"/>
                <w:bCs/>
                <w:sz w:val="18"/>
                <w:szCs w:val="18"/>
                <w:u w:val="single"/>
              </w:rPr>
              <w:t>Sugd</w:t>
            </w:r>
            <w:proofErr w:type="spellEnd"/>
            <w:r w:rsidRPr="00E600A4">
              <w:rPr>
                <w:rFonts w:cstheme="minorHAnsi"/>
                <w:bCs/>
                <w:sz w:val="18"/>
                <w:szCs w:val="18"/>
                <w:u w:val="single"/>
              </w:rPr>
              <w:t xml:space="preserve"> region</w:t>
            </w:r>
            <w:r w:rsidRPr="00E600A4">
              <w:rPr>
                <w:rFonts w:cstheme="minorHAnsi"/>
                <w:bCs/>
                <w:sz w:val="18"/>
                <w:szCs w:val="18"/>
              </w:rPr>
              <w:t xml:space="preserve"> and/or to </w:t>
            </w:r>
            <w:proofErr w:type="spellStart"/>
            <w:r w:rsidRPr="00E600A4">
              <w:rPr>
                <w:rFonts w:cstheme="minorHAnsi"/>
                <w:bCs/>
                <w:sz w:val="18"/>
                <w:szCs w:val="18"/>
                <w:u w:val="single"/>
              </w:rPr>
              <w:t>Khatlon</w:t>
            </w:r>
            <w:r w:rsidRPr="00E600A4">
              <w:rPr>
                <w:rFonts w:cstheme="minorHAnsi"/>
                <w:bCs/>
                <w:sz w:val="18"/>
                <w:szCs w:val="18"/>
              </w:rPr>
              <w:t>’s</w:t>
            </w:r>
            <w:proofErr w:type="spellEnd"/>
            <w:r w:rsidRPr="00E600A4">
              <w:rPr>
                <w:rFonts w:cstheme="minorHAnsi"/>
                <w:bCs/>
                <w:sz w:val="18"/>
                <w:szCs w:val="18"/>
              </w:rPr>
              <w:t xml:space="preserve"> to </w:t>
            </w:r>
            <w:r w:rsidRPr="0053483A">
              <w:rPr>
                <w:rFonts w:cstheme="minorHAnsi"/>
                <w:bCs/>
                <w:sz w:val="18"/>
                <w:szCs w:val="18"/>
              </w:rPr>
              <w:t>Spotlight (SLI) pilot projects</w:t>
            </w:r>
            <w:r w:rsidRPr="00E600A4">
              <w:rPr>
                <w:rFonts w:cstheme="minorHAnsi"/>
                <w:bCs/>
                <w:sz w:val="18"/>
                <w:szCs w:val="18"/>
              </w:rPr>
              <w:t>.</w:t>
            </w:r>
            <w:r w:rsidRPr="00805358">
              <w:rPr>
                <w:rFonts w:cstheme="minorHAnsi"/>
                <w:bCs/>
                <w:sz w:val="18"/>
                <w:szCs w:val="18"/>
              </w:rPr>
              <w:t xml:space="preserve"> </w:t>
            </w:r>
          </w:p>
        </w:tc>
        <w:tc>
          <w:tcPr>
            <w:tcW w:w="1800" w:type="dxa"/>
            <w:gridSpan w:val="2"/>
            <w:shd w:val="clear" w:color="auto" w:fill="auto"/>
          </w:tcPr>
          <w:p w14:paraId="5B4E2768" w14:textId="77777777" w:rsidR="00A142B0" w:rsidRPr="00B25B68" w:rsidRDefault="00A142B0" w:rsidP="00280731">
            <w:pPr>
              <w:spacing w:after="0" w:line="254" w:lineRule="auto"/>
              <w:jc w:val="center"/>
              <w:rPr>
                <w:rFonts w:cs="Calibri"/>
                <w:sz w:val="18"/>
                <w:szCs w:val="18"/>
              </w:rPr>
            </w:pPr>
            <w:r w:rsidRPr="00B25B68">
              <w:rPr>
                <w:rFonts w:cs="Calibri"/>
                <w:sz w:val="18"/>
                <w:szCs w:val="18"/>
              </w:rPr>
              <w:t>October 2023</w:t>
            </w:r>
          </w:p>
          <w:p w14:paraId="6115790F" w14:textId="68052DEF" w:rsidR="00AE5ACC" w:rsidRPr="00B25B68" w:rsidRDefault="00AE5ACC" w:rsidP="00280731">
            <w:pPr>
              <w:spacing w:after="0" w:line="254" w:lineRule="auto"/>
              <w:jc w:val="center"/>
              <w:rPr>
                <w:rFonts w:cs="Calibri"/>
                <w:sz w:val="18"/>
                <w:szCs w:val="18"/>
              </w:rPr>
            </w:pPr>
            <w:r w:rsidRPr="00B25B68">
              <w:rPr>
                <w:rFonts w:cs="Calibri"/>
                <w:sz w:val="18"/>
                <w:szCs w:val="18"/>
              </w:rPr>
              <w:t>May 2024</w:t>
            </w:r>
          </w:p>
        </w:tc>
      </w:tr>
      <w:tr w:rsidR="004D351F" w:rsidRPr="00B25B68" w14:paraId="10067829" w14:textId="77777777" w:rsidTr="006E3120">
        <w:trPr>
          <w:gridAfter w:val="1"/>
          <w:wAfter w:w="8" w:type="dxa"/>
          <w:trHeight w:val="616"/>
        </w:trPr>
        <w:tc>
          <w:tcPr>
            <w:tcW w:w="1345" w:type="dxa"/>
            <w:shd w:val="clear" w:color="auto" w:fill="auto"/>
          </w:tcPr>
          <w:p w14:paraId="59A16BD1" w14:textId="77777777" w:rsidR="004D351F" w:rsidRPr="003631B4" w:rsidRDefault="004D351F" w:rsidP="00280731">
            <w:pPr>
              <w:spacing w:after="0" w:line="240" w:lineRule="auto"/>
              <w:rPr>
                <w:rFonts w:cs="Calibri"/>
                <w:sz w:val="18"/>
                <w:szCs w:val="18"/>
              </w:rPr>
            </w:pPr>
          </w:p>
        </w:tc>
        <w:tc>
          <w:tcPr>
            <w:tcW w:w="6480" w:type="dxa"/>
            <w:shd w:val="clear" w:color="auto" w:fill="auto"/>
          </w:tcPr>
          <w:p w14:paraId="20B22956" w14:textId="76159DB4" w:rsidR="004D351F" w:rsidRPr="001466D9" w:rsidRDefault="004D351F">
            <w:pPr>
              <w:pStyle w:val="ListParagraph"/>
              <w:numPr>
                <w:ilvl w:val="0"/>
                <w:numId w:val="40"/>
              </w:numPr>
              <w:jc w:val="both"/>
              <w:rPr>
                <w:rFonts w:cstheme="minorHAnsi"/>
                <w:sz w:val="18"/>
                <w:szCs w:val="18"/>
              </w:rPr>
            </w:pPr>
            <w:r w:rsidRPr="001466D9">
              <w:rPr>
                <w:rFonts w:cstheme="minorHAnsi"/>
                <w:bCs/>
                <w:sz w:val="18"/>
                <w:szCs w:val="18"/>
              </w:rPr>
              <w:t xml:space="preserve">Provide logistics support to CWFA in preparation of the agenda and organization of exchange visits (including transportation, venue, meals). </w:t>
            </w:r>
          </w:p>
        </w:tc>
        <w:tc>
          <w:tcPr>
            <w:tcW w:w="1800" w:type="dxa"/>
            <w:gridSpan w:val="2"/>
            <w:shd w:val="clear" w:color="auto" w:fill="auto"/>
          </w:tcPr>
          <w:p w14:paraId="6DE89E1C" w14:textId="77777777" w:rsidR="004D351F" w:rsidRPr="00B25B68" w:rsidRDefault="004D351F" w:rsidP="00280731">
            <w:pPr>
              <w:spacing w:after="0" w:line="254" w:lineRule="auto"/>
              <w:jc w:val="center"/>
              <w:rPr>
                <w:rFonts w:cs="Calibri"/>
                <w:sz w:val="18"/>
                <w:szCs w:val="18"/>
              </w:rPr>
            </w:pPr>
          </w:p>
        </w:tc>
      </w:tr>
      <w:tr w:rsidR="00A142B0" w:rsidRPr="00B25B68" w14:paraId="06011BFB" w14:textId="77777777" w:rsidTr="006E3120">
        <w:trPr>
          <w:gridAfter w:val="1"/>
          <w:wAfter w:w="8" w:type="dxa"/>
          <w:trHeight w:val="530"/>
        </w:trPr>
        <w:tc>
          <w:tcPr>
            <w:tcW w:w="1345" w:type="dxa"/>
            <w:shd w:val="clear" w:color="auto" w:fill="auto"/>
          </w:tcPr>
          <w:p w14:paraId="09A3113D" w14:textId="77777777" w:rsidR="00A142B0" w:rsidRPr="003631B4" w:rsidRDefault="00A142B0" w:rsidP="00280731">
            <w:pPr>
              <w:spacing w:after="0" w:line="240" w:lineRule="auto"/>
              <w:rPr>
                <w:rFonts w:cs="Calibri"/>
                <w:sz w:val="18"/>
                <w:szCs w:val="18"/>
              </w:rPr>
            </w:pPr>
            <w:r w:rsidRPr="003631B4">
              <w:rPr>
                <w:rFonts w:cs="Calibri"/>
                <w:sz w:val="18"/>
                <w:szCs w:val="18"/>
              </w:rPr>
              <w:t>Deliverable 4</w:t>
            </w:r>
          </w:p>
        </w:tc>
        <w:tc>
          <w:tcPr>
            <w:tcW w:w="6480" w:type="dxa"/>
            <w:shd w:val="clear" w:color="auto" w:fill="auto"/>
          </w:tcPr>
          <w:p w14:paraId="5A408ABF" w14:textId="500A465E" w:rsidR="00050B48" w:rsidRPr="00050B48" w:rsidRDefault="00D55C1E">
            <w:pPr>
              <w:pStyle w:val="ListParagraph"/>
              <w:numPr>
                <w:ilvl w:val="0"/>
                <w:numId w:val="40"/>
              </w:numPr>
              <w:spacing w:before="120" w:after="0" w:line="240" w:lineRule="auto"/>
              <w:ind w:right="166"/>
              <w:jc w:val="both"/>
              <w:rPr>
                <w:rFonts w:cstheme="minorHAnsi"/>
                <w:bCs/>
                <w:sz w:val="18"/>
                <w:szCs w:val="18"/>
              </w:rPr>
            </w:pPr>
            <w:r w:rsidRPr="00050B48">
              <w:rPr>
                <w:rFonts w:cstheme="minorHAnsi"/>
                <w:bCs/>
                <w:sz w:val="18"/>
                <w:szCs w:val="18"/>
              </w:rPr>
              <w:t>In cooperation with CWFA to</w:t>
            </w:r>
            <w:r w:rsidR="00B86781">
              <w:rPr>
                <w:rFonts w:cstheme="minorHAnsi"/>
                <w:bCs/>
                <w:sz w:val="18"/>
                <w:szCs w:val="18"/>
              </w:rPr>
              <w:t xml:space="preserve"> implem</w:t>
            </w:r>
            <w:r w:rsidR="00AC6AE3">
              <w:rPr>
                <w:rFonts w:cstheme="minorHAnsi"/>
                <w:bCs/>
                <w:sz w:val="18"/>
                <w:szCs w:val="18"/>
              </w:rPr>
              <w:t>ent</w:t>
            </w:r>
            <w:r w:rsidRPr="00050B48">
              <w:rPr>
                <w:rFonts w:cstheme="minorHAnsi"/>
                <w:bCs/>
                <w:sz w:val="18"/>
                <w:szCs w:val="18"/>
              </w:rPr>
              <w:t xml:space="preserve"> the </w:t>
            </w:r>
            <w:r w:rsidRPr="00050B48">
              <w:rPr>
                <w:rFonts w:cstheme="minorHAnsi"/>
                <w:b/>
                <w:sz w:val="18"/>
                <w:szCs w:val="18"/>
              </w:rPr>
              <w:t>Concept of the Communication campaign and implement it in target districts and at the national level, covering a minimum of 10,000 people</w:t>
            </w:r>
            <w:r w:rsidRPr="00050B48">
              <w:rPr>
                <w:rFonts w:cstheme="minorHAnsi"/>
                <w:bCs/>
                <w:sz w:val="18"/>
                <w:szCs w:val="18"/>
              </w:rPr>
              <w:t>. Awareness campaigns will target specific groups using narrower messages based on the key aim – “From Awareness to Zero Victims Blaming.”</w:t>
            </w:r>
          </w:p>
          <w:p w14:paraId="7F4A9710" w14:textId="26136563" w:rsidR="00050B48" w:rsidRPr="00050B48" w:rsidRDefault="00050B48">
            <w:pPr>
              <w:pStyle w:val="ListParagraph"/>
              <w:numPr>
                <w:ilvl w:val="0"/>
                <w:numId w:val="41"/>
              </w:numPr>
              <w:spacing w:before="120" w:after="0" w:line="240" w:lineRule="auto"/>
              <w:ind w:right="166"/>
              <w:jc w:val="both"/>
              <w:rPr>
                <w:rFonts w:cstheme="minorHAnsi"/>
                <w:bCs/>
                <w:sz w:val="18"/>
                <w:szCs w:val="18"/>
              </w:rPr>
            </w:pPr>
            <w:r w:rsidRPr="00BA524E">
              <w:rPr>
                <w:rFonts w:cstheme="minorHAnsi"/>
                <w:bCs/>
                <w:sz w:val="18"/>
                <w:szCs w:val="18"/>
              </w:rPr>
              <w:t>Provide support</w:t>
            </w:r>
            <w:r>
              <w:rPr>
                <w:rFonts w:cstheme="minorHAnsi"/>
                <w:bCs/>
                <w:sz w:val="18"/>
                <w:szCs w:val="18"/>
              </w:rPr>
              <w:t xml:space="preserve"> in the process of </w:t>
            </w:r>
            <w:r w:rsidRPr="00652B54">
              <w:rPr>
                <w:rFonts w:cstheme="minorHAnsi"/>
                <w:b/>
                <w:i/>
                <w:iCs/>
                <w:sz w:val="18"/>
                <w:szCs w:val="18"/>
              </w:rPr>
              <w:t>Development</w:t>
            </w:r>
            <w:r>
              <w:rPr>
                <w:rFonts w:cstheme="minorHAnsi"/>
                <w:b/>
                <w:i/>
                <w:iCs/>
                <w:sz w:val="18"/>
                <w:szCs w:val="18"/>
              </w:rPr>
              <w:t>/Implementation</w:t>
            </w:r>
            <w:r w:rsidRPr="00652B54">
              <w:rPr>
                <w:rFonts w:cstheme="minorHAnsi"/>
                <w:b/>
                <w:i/>
                <w:iCs/>
                <w:sz w:val="18"/>
                <w:szCs w:val="18"/>
              </w:rPr>
              <w:t xml:space="preserve"> of the Concept of Communication campaign in cooperation with </w:t>
            </w:r>
            <w:proofErr w:type="spellStart"/>
            <w:r w:rsidRPr="00652B54">
              <w:rPr>
                <w:rFonts w:cstheme="minorHAnsi"/>
                <w:b/>
                <w:i/>
                <w:iCs/>
                <w:sz w:val="18"/>
                <w:szCs w:val="18"/>
              </w:rPr>
              <w:t>CoWFA</w:t>
            </w:r>
            <w:proofErr w:type="spellEnd"/>
            <w:r w:rsidRPr="00652B54">
              <w:rPr>
                <w:rFonts w:cstheme="minorHAnsi"/>
                <w:b/>
                <w:i/>
                <w:iCs/>
                <w:sz w:val="18"/>
                <w:szCs w:val="18"/>
              </w:rPr>
              <w:t xml:space="preserve"> (costs of working meetings, meal, travels</w:t>
            </w:r>
            <w:r w:rsidRPr="00652B54">
              <w:rPr>
                <w:rFonts w:cstheme="minorHAnsi"/>
                <w:b/>
                <w:sz w:val="18"/>
                <w:szCs w:val="18"/>
              </w:rPr>
              <w:t>)</w:t>
            </w:r>
          </w:p>
          <w:p w14:paraId="69025B73" w14:textId="778C153E" w:rsidR="00A142B0" w:rsidRPr="003631B4" w:rsidRDefault="00A142B0" w:rsidP="00880EB0">
            <w:pPr>
              <w:pStyle w:val="ListParagraph"/>
              <w:spacing w:before="120" w:after="0" w:line="240" w:lineRule="auto"/>
              <w:ind w:right="166"/>
              <w:jc w:val="both"/>
              <w:rPr>
                <w:rFonts w:cstheme="minorHAnsi"/>
                <w:sz w:val="18"/>
                <w:szCs w:val="18"/>
              </w:rPr>
            </w:pPr>
          </w:p>
        </w:tc>
        <w:tc>
          <w:tcPr>
            <w:tcW w:w="1800" w:type="dxa"/>
            <w:gridSpan w:val="2"/>
            <w:shd w:val="clear" w:color="auto" w:fill="auto"/>
          </w:tcPr>
          <w:p w14:paraId="7A1A76F9" w14:textId="77777777" w:rsidR="0047573A" w:rsidRPr="00B25B68" w:rsidRDefault="0047573A" w:rsidP="00280731">
            <w:pPr>
              <w:spacing w:after="0" w:line="276" w:lineRule="auto"/>
              <w:jc w:val="center"/>
              <w:rPr>
                <w:rFonts w:cs="Calibri"/>
                <w:sz w:val="18"/>
                <w:szCs w:val="18"/>
              </w:rPr>
            </w:pPr>
          </w:p>
          <w:p w14:paraId="65C78000" w14:textId="77777777" w:rsidR="0047573A" w:rsidRPr="00B25B68" w:rsidRDefault="0047573A" w:rsidP="00280731">
            <w:pPr>
              <w:spacing w:after="0" w:line="276" w:lineRule="auto"/>
              <w:jc w:val="center"/>
              <w:rPr>
                <w:rFonts w:cs="Calibri"/>
                <w:sz w:val="18"/>
                <w:szCs w:val="18"/>
              </w:rPr>
            </w:pPr>
          </w:p>
          <w:p w14:paraId="428EAA6C" w14:textId="77777777" w:rsidR="0047573A" w:rsidRPr="00B25B68" w:rsidRDefault="0047573A" w:rsidP="009E31DB">
            <w:pPr>
              <w:spacing w:after="0" w:line="276" w:lineRule="auto"/>
              <w:rPr>
                <w:rFonts w:cs="Calibri"/>
                <w:sz w:val="18"/>
                <w:szCs w:val="18"/>
              </w:rPr>
            </w:pPr>
          </w:p>
          <w:p w14:paraId="1A7B448A" w14:textId="0AB18902" w:rsidR="0047573A" w:rsidRPr="00B25B68" w:rsidRDefault="0047573A" w:rsidP="00280731">
            <w:pPr>
              <w:spacing w:after="0" w:line="276" w:lineRule="auto"/>
              <w:jc w:val="center"/>
              <w:rPr>
                <w:rFonts w:cs="Calibri"/>
                <w:sz w:val="18"/>
                <w:szCs w:val="18"/>
              </w:rPr>
            </w:pPr>
            <w:r w:rsidRPr="00B25B68">
              <w:rPr>
                <w:rFonts w:cs="Calibri"/>
                <w:sz w:val="18"/>
                <w:szCs w:val="18"/>
              </w:rPr>
              <w:t>April 2023</w:t>
            </w:r>
            <w:r w:rsidR="009E31DB">
              <w:rPr>
                <w:rFonts w:cs="Calibri"/>
                <w:sz w:val="18"/>
                <w:szCs w:val="18"/>
              </w:rPr>
              <w:t>-June 2024</w:t>
            </w:r>
          </w:p>
        </w:tc>
      </w:tr>
      <w:tr w:rsidR="00D55C1E" w:rsidRPr="00B25B68" w14:paraId="0774B306" w14:textId="77777777" w:rsidTr="006E3120">
        <w:trPr>
          <w:gridAfter w:val="1"/>
          <w:wAfter w:w="8" w:type="dxa"/>
          <w:trHeight w:val="530"/>
        </w:trPr>
        <w:tc>
          <w:tcPr>
            <w:tcW w:w="1345" w:type="dxa"/>
            <w:shd w:val="clear" w:color="auto" w:fill="auto"/>
          </w:tcPr>
          <w:p w14:paraId="692627EF" w14:textId="77777777" w:rsidR="00D55C1E" w:rsidRPr="003631B4" w:rsidRDefault="00D55C1E" w:rsidP="00280731">
            <w:pPr>
              <w:spacing w:after="0" w:line="240" w:lineRule="auto"/>
              <w:rPr>
                <w:rFonts w:cs="Calibri"/>
                <w:sz w:val="18"/>
                <w:szCs w:val="18"/>
              </w:rPr>
            </w:pPr>
          </w:p>
        </w:tc>
        <w:tc>
          <w:tcPr>
            <w:tcW w:w="6480" w:type="dxa"/>
            <w:shd w:val="clear" w:color="auto" w:fill="auto"/>
          </w:tcPr>
          <w:p w14:paraId="48B6C4D9" w14:textId="77777777" w:rsidR="00880EB0" w:rsidRPr="00050B48" w:rsidRDefault="00880EB0">
            <w:pPr>
              <w:pStyle w:val="ListParagraph"/>
              <w:numPr>
                <w:ilvl w:val="0"/>
                <w:numId w:val="41"/>
              </w:numPr>
              <w:spacing w:before="120" w:after="0" w:line="240" w:lineRule="auto"/>
              <w:ind w:right="166"/>
              <w:jc w:val="both"/>
              <w:rPr>
                <w:rFonts w:cstheme="minorHAnsi"/>
                <w:bCs/>
                <w:sz w:val="18"/>
                <w:szCs w:val="18"/>
              </w:rPr>
            </w:pPr>
            <w:r w:rsidRPr="00050B48">
              <w:rPr>
                <w:rFonts w:cstheme="minorHAnsi"/>
                <w:bCs/>
                <w:sz w:val="18"/>
                <w:szCs w:val="18"/>
              </w:rPr>
              <w:t xml:space="preserve">Develop </w:t>
            </w:r>
            <w:r w:rsidRPr="00050B48">
              <w:rPr>
                <w:rFonts w:cstheme="minorHAnsi"/>
                <w:b/>
                <w:sz w:val="18"/>
                <w:szCs w:val="18"/>
              </w:rPr>
              <w:t>3 types of infographics (15,000 copies</w:t>
            </w:r>
            <w:r w:rsidRPr="00050B48">
              <w:rPr>
                <w:rFonts w:cstheme="minorHAnsi"/>
                <w:bCs/>
                <w:sz w:val="18"/>
                <w:szCs w:val="18"/>
              </w:rPr>
              <w:t xml:space="preserve">), </w:t>
            </w:r>
            <w:r w:rsidRPr="00050B48">
              <w:rPr>
                <w:rFonts w:cstheme="minorHAnsi"/>
                <w:b/>
                <w:sz w:val="18"/>
                <w:szCs w:val="18"/>
              </w:rPr>
              <w:t>two types of billboards</w:t>
            </w:r>
            <w:r w:rsidRPr="00050B48">
              <w:rPr>
                <w:rFonts w:cstheme="minorHAnsi"/>
                <w:bCs/>
                <w:sz w:val="18"/>
                <w:szCs w:val="18"/>
              </w:rPr>
              <w:t xml:space="preserve"> for each target districts (</w:t>
            </w:r>
            <w:r w:rsidRPr="00050B48">
              <w:rPr>
                <w:rFonts w:cstheme="minorHAnsi"/>
                <w:b/>
                <w:sz w:val="18"/>
                <w:szCs w:val="18"/>
              </w:rPr>
              <w:t>six in total</w:t>
            </w:r>
            <w:r w:rsidRPr="00050B48">
              <w:rPr>
                <w:rFonts w:cstheme="minorHAnsi"/>
                <w:bCs/>
                <w:sz w:val="18"/>
                <w:szCs w:val="18"/>
              </w:rPr>
              <w:t xml:space="preserve">), </w:t>
            </w:r>
            <w:r w:rsidRPr="00050B48">
              <w:rPr>
                <w:rFonts w:cstheme="minorHAnsi"/>
                <w:b/>
                <w:sz w:val="18"/>
                <w:szCs w:val="18"/>
              </w:rPr>
              <w:t>two types of booklets (4,000 copies),</w:t>
            </w:r>
            <w:r w:rsidRPr="00050B48">
              <w:rPr>
                <w:rFonts w:cstheme="minorHAnsi"/>
                <w:bCs/>
                <w:sz w:val="18"/>
                <w:szCs w:val="18"/>
              </w:rPr>
              <w:t xml:space="preserve"> </w:t>
            </w:r>
          </w:p>
          <w:p w14:paraId="77D6ED30" w14:textId="339155C5" w:rsidR="00050B48" w:rsidRPr="00DC3A92" w:rsidRDefault="00880EB0" w:rsidP="00050B48">
            <w:pPr>
              <w:pStyle w:val="ListParagraph"/>
              <w:numPr>
                <w:ilvl w:val="0"/>
                <w:numId w:val="41"/>
              </w:numPr>
              <w:spacing w:before="120" w:after="0" w:line="240" w:lineRule="auto"/>
              <w:ind w:right="166"/>
              <w:jc w:val="both"/>
              <w:rPr>
                <w:rFonts w:cstheme="minorHAnsi"/>
                <w:bCs/>
                <w:sz w:val="18"/>
                <w:szCs w:val="18"/>
              </w:rPr>
            </w:pPr>
            <w:r w:rsidRPr="00050B48">
              <w:rPr>
                <w:rFonts w:cstheme="minorHAnsi"/>
                <w:bCs/>
                <w:sz w:val="18"/>
                <w:szCs w:val="18"/>
              </w:rPr>
              <w:t xml:space="preserve">Organize </w:t>
            </w:r>
            <w:r w:rsidRPr="00050B48">
              <w:rPr>
                <w:rFonts w:cstheme="minorHAnsi"/>
                <w:b/>
                <w:sz w:val="18"/>
                <w:szCs w:val="18"/>
              </w:rPr>
              <w:t>2 television programs and 2 radio programs.</w:t>
            </w:r>
          </w:p>
        </w:tc>
        <w:tc>
          <w:tcPr>
            <w:tcW w:w="1800" w:type="dxa"/>
            <w:gridSpan w:val="2"/>
            <w:shd w:val="clear" w:color="auto" w:fill="auto"/>
          </w:tcPr>
          <w:p w14:paraId="66D97A36" w14:textId="77777777" w:rsidR="00D55C1E" w:rsidRPr="00B25B68" w:rsidRDefault="00D55C1E" w:rsidP="00280731">
            <w:pPr>
              <w:spacing w:after="0" w:line="276" w:lineRule="auto"/>
              <w:jc w:val="center"/>
              <w:rPr>
                <w:rFonts w:cs="Calibri"/>
                <w:sz w:val="18"/>
                <w:szCs w:val="18"/>
              </w:rPr>
            </w:pPr>
          </w:p>
          <w:p w14:paraId="0B5643D3" w14:textId="2E52FE3A" w:rsidR="00E5205A" w:rsidRPr="00B25B68" w:rsidRDefault="00E5205A" w:rsidP="00280731">
            <w:pPr>
              <w:spacing w:after="0" w:line="276" w:lineRule="auto"/>
              <w:jc w:val="center"/>
              <w:rPr>
                <w:rFonts w:cs="Calibri"/>
                <w:sz w:val="18"/>
                <w:szCs w:val="18"/>
              </w:rPr>
            </w:pPr>
            <w:r w:rsidRPr="00B25B68">
              <w:rPr>
                <w:rFonts w:cs="Calibri"/>
                <w:sz w:val="18"/>
                <w:szCs w:val="18"/>
              </w:rPr>
              <w:t>May 2023-June 2024</w:t>
            </w:r>
          </w:p>
        </w:tc>
      </w:tr>
      <w:tr w:rsidR="00D55C1E" w:rsidRPr="00B25B68" w14:paraId="42B96265" w14:textId="77777777" w:rsidTr="006E3120">
        <w:trPr>
          <w:gridAfter w:val="1"/>
          <w:wAfter w:w="8" w:type="dxa"/>
          <w:trHeight w:val="530"/>
        </w:trPr>
        <w:tc>
          <w:tcPr>
            <w:tcW w:w="1345" w:type="dxa"/>
            <w:shd w:val="clear" w:color="auto" w:fill="auto"/>
          </w:tcPr>
          <w:p w14:paraId="5E2DB659" w14:textId="77777777" w:rsidR="00D55C1E" w:rsidRPr="003631B4" w:rsidRDefault="00D55C1E" w:rsidP="00280731">
            <w:pPr>
              <w:spacing w:after="0" w:line="240" w:lineRule="auto"/>
              <w:rPr>
                <w:rFonts w:cs="Calibri"/>
                <w:sz w:val="18"/>
                <w:szCs w:val="18"/>
              </w:rPr>
            </w:pPr>
          </w:p>
        </w:tc>
        <w:tc>
          <w:tcPr>
            <w:tcW w:w="6480" w:type="dxa"/>
            <w:shd w:val="clear" w:color="auto" w:fill="auto"/>
          </w:tcPr>
          <w:p w14:paraId="1AB95B36" w14:textId="53319D5D" w:rsidR="00D55C1E" w:rsidRPr="00EB767E" w:rsidRDefault="00880EB0">
            <w:pPr>
              <w:pStyle w:val="ListParagraph"/>
              <w:numPr>
                <w:ilvl w:val="0"/>
                <w:numId w:val="51"/>
              </w:numPr>
              <w:spacing w:before="120" w:after="0" w:line="240" w:lineRule="auto"/>
              <w:ind w:right="166"/>
              <w:jc w:val="both"/>
              <w:rPr>
                <w:rFonts w:cstheme="minorHAnsi"/>
                <w:bCs/>
                <w:sz w:val="18"/>
                <w:szCs w:val="18"/>
              </w:rPr>
            </w:pPr>
            <w:r w:rsidRPr="00050B48">
              <w:rPr>
                <w:rFonts w:cstheme="minorHAnsi"/>
                <w:b/>
                <w:sz w:val="18"/>
                <w:szCs w:val="18"/>
              </w:rPr>
              <w:t>Produce 5 newspaper articles, and 2 types of pocket information materials in a very simple format (15,000 copies</w:t>
            </w:r>
            <w:r w:rsidRPr="00050B48">
              <w:rPr>
                <w:rFonts w:cstheme="minorHAnsi"/>
                <w:bCs/>
                <w:sz w:val="18"/>
                <w:szCs w:val="18"/>
              </w:rPr>
              <w:t xml:space="preserve">), to be disseminated during informational campaigns. </w:t>
            </w:r>
          </w:p>
        </w:tc>
        <w:tc>
          <w:tcPr>
            <w:tcW w:w="1800" w:type="dxa"/>
            <w:gridSpan w:val="2"/>
            <w:shd w:val="clear" w:color="auto" w:fill="auto"/>
          </w:tcPr>
          <w:p w14:paraId="53ECE927" w14:textId="03678437" w:rsidR="00D55C1E" w:rsidRPr="00B25B68" w:rsidRDefault="00E5205A" w:rsidP="00280731">
            <w:pPr>
              <w:spacing w:after="0" w:line="276" w:lineRule="auto"/>
              <w:jc w:val="center"/>
              <w:rPr>
                <w:rFonts w:cs="Calibri"/>
                <w:sz w:val="18"/>
                <w:szCs w:val="18"/>
              </w:rPr>
            </w:pPr>
            <w:r w:rsidRPr="00B25B68">
              <w:rPr>
                <w:rFonts w:cs="Calibri"/>
                <w:sz w:val="18"/>
                <w:szCs w:val="18"/>
              </w:rPr>
              <w:t>June 2023-June 2024</w:t>
            </w:r>
          </w:p>
        </w:tc>
      </w:tr>
      <w:tr w:rsidR="00D55C1E" w:rsidRPr="00B25B68" w14:paraId="694C9AE1" w14:textId="77777777" w:rsidTr="006E3120">
        <w:trPr>
          <w:gridAfter w:val="1"/>
          <w:wAfter w:w="8" w:type="dxa"/>
          <w:trHeight w:val="530"/>
        </w:trPr>
        <w:tc>
          <w:tcPr>
            <w:tcW w:w="1345" w:type="dxa"/>
            <w:shd w:val="clear" w:color="auto" w:fill="auto"/>
          </w:tcPr>
          <w:p w14:paraId="2C66056B" w14:textId="77777777" w:rsidR="00D55C1E" w:rsidRPr="003631B4" w:rsidRDefault="00D55C1E" w:rsidP="00280731">
            <w:pPr>
              <w:spacing w:after="0" w:line="240" w:lineRule="auto"/>
              <w:rPr>
                <w:rFonts w:cs="Calibri"/>
                <w:sz w:val="18"/>
                <w:szCs w:val="18"/>
              </w:rPr>
            </w:pPr>
          </w:p>
        </w:tc>
        <w:tc>
          <w:tcPr>
            <w:tcW w:w="6480" w:type="dxa"/>
            <w:shd w:val="clear" w:color="auto" w:fill="auto"/>
          </w:tcPr>
          <w:p w14:paraId="341E668C" w14:textId="77777777" w:rsidR="00050B48" w:rsidRPr="00050B48" w:rsidRDefault="00050B48" w:rsidP="00050B48">
            <w:pPr>
              <w:rPr>
                <w:rFonts w:cstheme="minorHAnsi"/>
                <w:bCs/>
                <w:sz w:val="18"/>
                <w:szCs w:val="18"/>
              </w:rPr>
            </w:pPr>
          </w:p>
          <w:p w14:paraId="0D50E134" w14:textId="77777777" w:rsidR="00050B48" w:rsidRPr="00F0359E" w:rsidRDefault="00050B48">
            <w:pPr>
              <w:pStyle w:val="ListParagraph"/>
              <w:numPr>
                <w:ilvl w:val="0"/>
                <w:numId w:val="41"/>
              </w:numPr>
              <w:spacing w:before="120" w:after="0" w:line="240" w:lineRule="auto"/>
              <w:ind w:right="166"/>
              <w:jc w:val="both"/>
              <w:rPr>
                <w:rFonts w:cstheme="minorHAnsi"/>
                <w:bCs/>
                <w:sz w:val="18"/>
                <w:szCs w:val="18"/>
              </w:rPr>
            </w:pPr>
            <w:r w:rsidRPr="00F0359E">
              <w:rPr>
                <w:rFonts w:cstheme="minorHAnsi"/>
                <w:bCs/>
                <w:sz w:val="18"/>
                <w:szCs w:val="18"/>
              </w:rPr>
              <w:t>In Cooperation with CWFA and its departments on the 3 target districts, to conduct awareness-raising campaign in target districts and at national level, covering 5</w:t>
            </w:r>
            <w:r w:rsidRPr="00F0359E">
              <w:rPr>
                <w:rFonts w:cstheme="minorHAnsi"/>
                <w:b/>
                <w:sz w:val="18"/>
                <w:szCs w:val="18"/>
              </w:rPr>
              <w:t>,000 people in each targeted region, a total of 15,000 people</w:t>
            </w:r>
            <w:r w:rsidRPr="00F0359E">
              <w:rPr>
                <w:rFonts w:cstheme="minorHAnsi"/>
                <w:bCs/>
                <w:sz w:val="18"/>
                <w:szCs w:val="18"/>
              </w:rPr>
              <w:t>. The national level coverage should be ensured through cooperation with the national media outlets. It should be reached through:</w:t>
            </w:r>
          </w:p>
          <w:p w14:paraId="72DC4148" w14:textId="77777777" w:rsidR="00050B48" w:rsidRPr="00213CAC" w:rsidRDefault="00050B48">
            <w:pPr>
              <w:pStyle w:val="ListParagraph"/>
              <w:numPr>
                <w:ilvl w:val="0"/>
                <w:numId w:val="34"/>
              </w:numPr>
              <w:spacing w:before="120" w:after="0" w:line="240" w:lineRule="auto"/>
              <w:ind w:right="166"/>
              <w:jc w:val="both"/>
              <w:rPr>
                <w:rFonts w:cstheme="minorHAnsi"/>
                <w:bCs/>
                <w:sz w:val="18"/>
                <w:szCs w:val="18"/>
              </w:rPr>
            </w:pPr>
            <w:r w:rsidRPr="00B56127">
              <w:rPr>
                <w:rFonts w:cstheme="minorHAnsi"/>
                <w:b/>
                <w:sz w:val="18"/>
                <w:szCs w:val="18"/>
              </w:rPr>
              <w:t xml:space="preserve">10 events including </w:t>
            </w:r>
            <w:r w:rsidRPr="00B56127">
              <w:rPr>
                <w:rFonts w:cstheme="minorHAnsi"/>
                <w:bCs/>
                <w:sz w:val="18"/>
                <w:szCs w:val="18"/>
              </w:rPr>
              <w:t>media events on the VAW problem and on existing services</w:t>
            </w:r>
            <w:r w:rsidRPr="00B56127">
              <w:rPr>
                <w:rFonts w:cstheme="minorHAnsi"/>
                <w:b/>
                <w:sz w:val="18"/>
                <w:szCs w:val="18"/>
              </w:rPr>
              <w:t xml:space="preserve">, </w:t>
            </w:r>
          </w:p>
          <w:p w14:paraId="60EAB3A2" w14:textId="1C5805D8" w:rsidR="00050B48" w:rsidRPr="00050B48" w:rsidRDefault="00050B48">
            <w:pPr>
              <w:pStyle w:val="ListParagraph"/>
              <w:numPr>
                <w:ilvl w:val="0"/>
                <w:numId w:val="34"/>
              </w:numPr>
              <w:spacing w:before="120" w:after="0" w:line="240" w:lineRule="auto"/>
              <w:ind w:right="166"/>
              <w:jc w:val="both"/>
              <w:rPr>
                <w:rFonts w:cstheme="minorHAnsi"/>
                <w:bCs/>
                <w:sz w:val="18"/>
                <w:szCs w:val="18"/>
              </w:rPr>
            </w:pPr>
            <w:r w:rsidRPr="00B56127">
              <w:rPr>
                <w:rFonts w:cstheme="minorHAnsi"/>
                <w:b/>
                <w:sz w:val="18"/>
                <w:szCs w:val="18"/>
              </w:rPr>
              <w:t>8 Mobile consultations</w:t>
            </w:r>
            <w:r w:rsidRPr="00B56127">
              <w:rPr>
                <w:rFonts w:cstheme="minorHAnsi"/>
                <w:bCs/>
                <w:sz w:val="18"/>
                <w:szCs w:val="18"/>
              </w:rPr>
              <w:t xml:space="preserve"> with participation of the engaged state departments, CSOs and women activists </w:t>
            </w:r>
          </w:p>
        </w:tc>
        <w:tc>
          <w:tcPr>
            <w:tcW w:w="1800" w:type="dxa"/>
            <w:gridSpan w:val="2"/>
            <w:shd w:val="clear" w:color="auto" w:fill="auto"/>
          </w:tcPr>
          <w:p w14:paraId="755B6430" w14:textId="77777777" w:rsidR="00076339" w:rsidRPr="00B25B68" w:rsidRDefault="00076339" w:rsidP="00280731">
            <w:pPr>
              <w:spacing w:after="0" w:line="276" w:lineRule="auto"/>
              <w:jc w:val="center"/>
              <w:rPr>
                <w:rFonts w:cs="Calibri"/>
                <w:sz w:val="18"/>
                <w:szCs w:val="18"/>
              </w:rPr>
            </w:pPr>
          </w:p>
          <w:p w14:paraId="26A3B26D" w14:textId="77777777" w:rsidR="00556A49" w:rsidRDefault="00556A49" w:rsidP="00280731">
            <w:pPr>
              <w:spacing w:after="0" w:line="276" w:lineRule="auto"/>
              <w:jc w:val="center"/>
              <w:rPr>
                <w:rFonts w:cs="Calibri"/>
                <w:sz w:val="18"/>
                <w:szCs w:val="18"/>
              </w:rPr>
            </w:pPr>
          </w:p>
          <w:p w14:paraId="0AD788EB" w14:textId="77777777" w:rsidR="00556A49" w:rsidRDefault="00556A49" w:rsidP="00280731">
            <w:pPr>
              <w:spacing w:after="0" w:line="276" w:lineRule="auto"/>
              <w:jc w:val="center"/>
              <w:rPr>
                <w:rFonts w:cs="Calibri"/>
                <w:sz w:val="18"/>
                <w:szCs w:val="18"/>
              </w:rPr>
            </w:pPr>
          </w:p>
          <w:p w14:paraId="66EA06A1" w14:textId="77777777" w:rsidR="00556A49" w:rsidRDefault="00556A49" w:rsidP="00280731">
            <w:pPr>
              <w:spacing w:after="0" w:line="276" w:lineRule="auto"/>
              <w:jc w:val="center"/>
              <w:rPr>
                <w:rFonts w:cs="Calibri"/>
                <w:sz w:val="18"/>
                <w:szCs w:val="18"/>
              </w:rPr>
            </w:pPr>
          </w:p>
          <w:p w14:paraId="50E51E52" w14:textId="77777777" w:rsidR="00556A49" w:rsidRDefault="00556A49" w:rsidP="00280731">
            <w:pPr>
              <w:spacing w:after="0" w:line="276" w:lineRule="auto"/>
              <w:jc w:val="center"/>
              <w:rPr>
                <w:rFonts w:cs="Calibri"/>
                <w:sz w:val="18"/>
                <w:szCs w:val="18"/>
              </w:rPr>
            </w:pPr>
          </w:p>
          <w:p w14:paraId="26FA3EEC" w14:textId="55DE6C14" w:rsidR="00D55C1E" w:rsidRPr="00B25B68" w:rsidRDefault="00076339" w:rsidP="00280731">
            <w:pPr>
              <w:spacing w:after="0" w:line="276" w:lineRule="auto"/>
              <w:jc w:val="center"/>
              <w:rPr>
                <w:rFonts w:cs="Calibri"/>
                <w:sz w:val="18"/>
                <w:szCs w:val="18"/>
              </w:rPr>
            </w:pPr>
            <w:r w:rsidRPr="00B25B68">
              <w:rPr>
                <w:rFonts w:cs="Calibri"/>
                <w:sz w:val="18"/>
                <w:szCs w:val="18"/>
              </w:rPr>
              <w:t>April 2023-June 2024</w:t>
            </w:r>
          </w:p>
        </w:tc>
      </w:tr>
      <w:tr w:rsidR="00D55C1E" w:rsidRPr="00B25B68" w14:paraId="3EE25838" w14:textId="77777777" w:rsidTr="006E3120">
        <w:trPr>
          <w:gridAfter w:val="1"/>
          <w:wAfter w:w="8" w:type="dxa"/>
          <w:trHeight w:val="530"/>
        </w:trPr>
        <w:tc>
          <w:tcPr>
            <w:tcW w:w="1345" w:type="dxa"/>
            <w:shd w:val="clear" w:color="auto" w:fill="auto"/>
          </w:tcPr>
          <w:p w14:paraId="3F3BB4DD" w14:textId="77777777" w:rsidR="00D55C1E" w:rsidRPr="003631B4" w:rsidRDefault="00D55C1E" w:rsidP="00280731">
            <w:pPr>
              <w:spacing w:after="0" w:line="240" w:lineRule="auto"/>
              <w:rPr>
                <w:rFonts w:cs="Calibri"/>
                <w:sz w:val="18"/>
                <w:szCs w:val="18"/>
              </w:rPr>
            </w:pPr>
          </w:p>
        </w:tc>
        <w:tc>
          <w:tcPr>
            <w:tcW w:w="6480" w:type="dxa"/>
            <w:shd w:val="clear" w:color="auto" w:fill="auto"/>
          </w:tcPr>
          <w:p w14:paraId="6E692307" w14:textId="573E5F41" w:rsidR="00880EB0" w:rsidRPr="00050B48" w:rsidRDefault="00880EB0">
            <w:pPr>
              <w:pStyle w:val="ListParagraph"/>
              <w:numPr>
                <w:ilvl w:val="0"/>
                <w:numId w:val="41"/>
              </w:numPr>
              <w:spacing w:before="120" w:after="0" w:line="240" w:lineRule="auto"/>
              <w:ind w:right="166"/>
              <w:jc w:val="both"/>
              <w:rPr>
                <w:rFonts w:cstheme="minorHAnsi"/>
                <w:bCs/>
                <w:sz w:val="18"/>
                <w:szCs w:val="18"/>
              </w:rPr>
            </w:pPr>
            <w:r w:rsidRPr="00050B48">
              <w:rPr>
                <w:rFonts w:cstheme="minorHAnsi"/>
                <w:bCs/>
                <w:sz w:val="18"/>
                <w:szCs w:val="18"/>
              </w:rPr>
              <w:t xml:space="preserve">Conduct </w:t>
            </w:r>
            <w:r w:rsidRPr="00050B48">
              <w:rPr>
                <w:rFonts w:cstheme="minorHAnsi"/>
                <w:b/>
                <w:sz w:val="18"/>
                <w:szCs w:val="18"/>
              </w:rPr>
              <w:t>two assessments before the campaign starts and at the end f</w:t>
            </w:r>
            <w:r w:rsidRPr="00050B48">
              <w:rPr>
                <w:rFonts w:cstheme="minorHAnsi"/>
                <w:bCs/>
                <w:sz w:val="18"/>
                <w:szCs w:val="18"/>
              </w:rPr>
              <w:t xml:space="preserve">or evaluation of the awareness raising </w:t>
            </w:r>
            <w:proofErr w:type="gramStart"/>
            <w:r w:rsidRPr="00050B48">
              <w:rPr>
                <w:rFonts w:cstheme="minorHAnsi"/>
                <w:bCs/>
                <w:sz w:val="18"/>
                <w:szCs w:val="18"/>
              </w:rPr>
              <w:t>campaigns</w:t>
            </w:r>
            <w:proofErr w:type="gramEnd"/>
            <w:r w:rsidRPr="00050B48">
              <w:rPr>
                <w:rFonts w:cstheme="minorHAnsi"/>
                <w:bCs/>
                <w:sz w:val="18"/>
                <w:szCs w:val="18"/>
              </w:rPr>
              <w:t xml:space="preserve"> results.</w:t>
            </w:r>
          </w:p>
          <w:p w14:paraId="70966869" w14:textId="4D629B3D" w:rsidR="00D55C1E" w:rsidRPr="00D55C1E" w:rsidRDefault="00880EB0" w:rsidP="00DA09C9">
            <w:pPr>
              <w:pStyle w:val="ListParagraph"/>
              <w:spacing w:before="120" w:after="0" w:line="240" w:lineRule="auto"/>
              <w:ind w:right="166"/>
              <w:jc w:val="both"/>
              <w:rPr>
                <w:rFonts w:cstheme="minorHAnsi"/>
                <w:bCs/>
                <w:sz w:val="18"/>
                <w:szCs w:val="18"/>
              </w:rPr>
            </w:pPr>
            <w:r w:rsidRPr="00C97C9D">
              <w:rPr>
                <w:rFonts w:cstheme="minorHAnsi"/>
                <w:bCs/>
                <w:sz w:val="18"/>
                <w:szCs w:val="18"/>
              </w:rPr>
              <w:t xml:space="preserve">Based on the results of the initial assessment, it will assess the level of knowledge among the population of the sources / channels of information for using the VAW case-management mechanisms, level of tolerance to domestic/GBV and the tendency for victims’ blaming. </w:t>
            </w:r>
          </w:p>
        </w:tc>
        <w:tc>
          <w:tcPr>
            <w:tcW w:w="1800" w:type="dxa"/>
            <w:gridSpan w:val="2"/>
            <w:shd w:val="clear" w:color="auto" w:fill="auto"/>
          </w:tcPr>
          <w:p w14:paraId="7DC67D24" w14:textId="77777777" w:rsidR="00EF3877" w:rsidRDefault="00EF3877" w:rsidP="00280731">
            <w:pPr>
              <w:spacing w:after="0" w:line="276" w:lineRule="auto"/>
              <w:jc w:val="center"/>
              <w:rPr>
                <w:rFonts w:cs="Calibri"/>
                <w:sz w:val="18"/>
                <w:szCs w:val="18"/>
              </w:rPr>
            </w:pPr>
          </w:p>
          <w:p w14:paraId="286435CC" w14:textId="7E4A26FC" w:rsidR="00BB63EC" w:rsidRPr="00B25B68" w:rsidRDefault="00BB63EC" w:rsidP="00280731">
            <w:pPr>
              <w:spacing w:after="0" w:line="276" w:lineRule="auto"/>
              <w:jc w:val="center"/>
              <w:rPr>
                <w:rFonts w:cs="Calibri"/>
                <w:sz w:val="18"/>
                <w:szCs w:val="18"/>
              </w:rPr>
            </w:pPr>
            <w:r w:rsidRPr="00B25B68">
              <w:rPr>
                <w:rFonts w:cs="Calibri"/>
                <w:sz w:val="18"/>
                <w:szCs w:val="18"/>
              </w:rPr>
              <w:t>April 2023</w:t>
            </w:r>
          </w:p>
          <w:p w14:paraId="28C196C9" w14:textId="77777777" w:rsidR="00BB63EC" w:rsidRPr="00B25B68" w:rsidRDefault="00BB63EC" w:rsidP="00280731">
            <w:pPr>
              <w:spacing w:after="0" w:line="276" w:lineRule="auto"/>
              <w:jc w:val="center"/>
              <w:rPr>
                <w:rFonts w:cs="Calibri"/>
                <w:sz w:val="18"/>
                <w:szCs w:val="18"/>
              </w:rPr>
            </w:pPr>
          </w:p>
          <w:p w14:paraId="55307416" w14:textId="3076462C" w:rsidR="00D55C1E" w:rsidRPr="00B25B68" w:rsidRDefault="00BB63EC" w:rsidP="00280731">
            <w:pPr>
              <w:spacing w:after="0" w:line="276" w:lineRule="auto"/>
              <w:jc w:val="center"/>
              <w:rPr>
                <w:rFonts w:cs="Calibri"/>
                <w:sz w:val="18"/>
                <w:szCs w:val="18"/>
              </w:rPr>
            </w:pPr>
            <w:r w:rsidRPr="00B25B68">
              <w:rPr>
                <w:rFonts w:cs="Calibri"/>
                <w:sz w:val="18"/>
                <w:szCs w:val="18"/>
              </w:rPr>
              <w:t>June 2024</w:t>
            </w:r>
          </w:p>
        </w:tc>
      </w:tr>
      <w:tr w:rsidR="00A142B0" w:rsidRPr="00B25B68" w14:paraId="71283067" w14:textId="77777777" w:rsidTr="006E3120">
        <w:trPr>
          <w:gridAfter w:val="1"/>
          <w:wAfter w:w="8" w:type="dxa"/>
          <w:trHeight w:val="530"/>
        </w:trPr>
        <w:tc>
          <w:tcPr>
            <w:tcW w:w="1345" w:type="dxa"/>
            <w:shd w:val="clear" w:color="auto" w:fill="auto"/>
          </w:tcPr>
          <w:p w14:paraId="739B2859" w14:textId="77777777" w:rsidR="00A142B0" w:rsidRPr="003631B4" w:rsidRDefault="00A142B0" w:rsidP="00280731">
            <w:pPr>
              <w:spacing w:after="0" w:line="240" w:lineRule="auto"/>
              <w:rPr>
                <w:rFonts w:cs="Calibri"/>
                <w:sz w:val="18"/>
                <w:szCs w:val="18"/>
              </w:rPr>
            </w:pPr>
            <w:r w:rsidRPr="003631B4">
              <w:rPr>
                <w:rFonts w:cs="Calibri"/>
                <w:sz w:val="18"/>
                <w:szCs w:val="18"/>
              </w:rPr>
              <w:t>Deliverable 5</w:t>
            </w:r>
          </w:p>
        </w:tc>
        <w:tc>
          <w:tcPr>
            <w:tcW w:w="6480" w:type="dxa"/>
            <w:shd w:val="clear" w:color="auto" w:fill="auto"/>
          </w:tcPr>
          <w:p w14:paraId="6781580E" w14:textId="77777777" w:rsidR="00D73778" w:rsidRPr="00D73778" w:rsidRDefault="00D73778" w:rsidP="00D73778">
            <w:pPr>
              <w:pStyle w:val="ListParagraph"/>
              <w:rPr>
                <w:rFonts w:cstheme="minorHAnsi"/>
                <w:bCs/>
                <w:sz w:val="18"/>
                <w:szCs w:val="18"/>
              </w:rPr>
            </w:pPr>
          </w:p>
          <w:p w14:paraId="61D0C1D9" w14:textId="77777777" w:rsidR="00C76642" w:rsidRPr="0075031A" w:rsidRDefault="00C76642">
            <w:pPr>
              <w:pStyle w:val="ListParagraph"/>
              <w:numPr>
                <w:ilvl w:val="0"/>
                <w:numId w:val="41"/>
              </w:numPr>
              <w:jc w:val="both"/>
              <w:rPr>
                <w:rFonts w:cstheme="minorHAnsi"/>
                <w:bCs/>
                <w:sz w:val="18"/>
                <w:szCs w:val="18"/>
              </w:rPr>
            </w:pPr>
            <w:r w:rsidRPr="004E4CD3">
              <w:rPr>
                <w:rFonts w:cstheme="minorHAnsi"/>
                <w:b/>
                <w:sz w:val="18"/>
                <w:szCs w:val="18"/>
              </w:rPr>
              <w:t xml:space="preserve">A hackathon to be conducted for IT specialists </w:t>
            </w:r>
            <w:r w:rsidRPr="004E4CD3">
              <w:rPr>
                <w:rFonts w:cstheme="minorHAnsi"/>
                <w:bCs/>
                <w:sz w:val="18"/>
                <w:szCs w:val="18"/>
              </w:rPr>
              <w:t xml:space="preserve">to develop the mobile EVAW app/game for youth to raise awareness, sense of empathy to the victims, and </w:t>
            </w:r>
            <w:r w:rsidRPr="004E4CD3">
              <w:rPr>
                <w:rFonts w:cstheme="minorHAnsi"/>
                <w:bCs/>
                <w:sz w:val="18"/>
                <w:szCs w:val="18"/>
              </w:rPr>
              <w:lastRenderedPageBreak/>
              <w:t xml:space="preserve">understanding of what rights of women and girls are violated, as well as understanding the legal measures that can be applied to the perpetrator. </w:t>
            </w:r>
          </w:p>
          <w:p w14:paraId="20A98F87" w14:textId="77777777" w:rsidR="00C76642" w:rsidRPr="00937422" w:rsidRDefault="00C76642">
            <w:pPr>
              <w:pStyle w:val="ListParagraph"/>
              <w:numPr>
                <w:ilvl w:val="0"/>
                <w:numId w:val="41"/>
              </w:numPr>
              <w:jc w:val="both"/>
              <w:rPr>
                <w:rFonts w:cstheme="minorHAnsi"/>
                <w:b/>
                <w:sz w:val="18"/>
                <w:szCs w:val="18"/>
              </w:rPr>
            </w:pPr>
            <w:r>
              <w:rPr>
                <w:rFonts w:cstheme="minorHAnsi"/>
                <w:bCs/>
                <w:sz w:val="18"/>
                <w:szCs w:val="18"/>
              </w:rPr>
              <w:t xml:space="preserve">Provide support for the Hackathon development process, including </w:t>
            </w:r>
            <w:r w:rsidRPr="00046408">
              <w:rPr>
                <w:rFonts w:cstheme="minorHAnsi"/>
                <w:bCs/>
                <w:sz w:val="18"/>
                <w:szCs w:val="18"/>
              </w:rPr>
              <w:t>conf. package, transport for participants</w:t>
            </w:r>
            <w:r>
              <w:rPr>
                <w:rFonts w:cstheme="minorHAnsi"/>
                <w:bCs/>
                <w:sz w:val="18"/>
                <w:szCs w:val="18"/>
              </w:rPr>
              <w:t xml:space="preserve"> (</w:t>
            </w:r>
            <w:r w:rsidRPr="00046408">
              <w:rPr>
                <w:rFonts w:cstheme="minorHAnsi"/>
                <w:bCs/>
                <w:sz w:val="18"/>
                <w:szCs w:val="18"/>
              </w:rPr>
              <w:t>3</w:t>
            </w:r>
            <w:r>
              <w:rPr>
                <w:rFonts w:cstheme="minorHAnsi"/>
                <w:bCs/>
                <w:sz w:val="18"/>
                <w:szCs w:val="18"/>
              </w:rPr>
              <w:t xml:space="preserve"> </w:t>
            </w:r>
            <w:r w:rsidRPr="00046408">
              <w:rPr>
                <w:rFonts w:cstheme="minorHAnsi"/>
                <w:bCs/>
                <w:sz w:val="18"/>
                <w:szCs w:val="18"/>
              </w:rPr>
              <w:t>day</w:t>
            </w:r>
            <w:r>
              <w:rPr>
                <w:rFonts w:cstheme="minorHAnsi"/>
                <w:bCs/>
                <w:sz w:val="18"/>
                <w:szCs w:val="18"/>
              </w:rPr>
              <w:t>s</w:t>
            </w:r>
            <w:r w:rsidRPr="00046408">
              <w:rPr>
                <w:rFonts w:cstheme="minorHAnsi"/>
                <w:bCs/>
                <w:sz w:val="18"/>
                <w:szCs w:val="18"/>
              </w:rPr>
              <w:t xml:space="preserve"> hackathon with youth and volunteers and/or IT developers (and 5 representatives from project staff, service provider, donors, mentors)</w:t>
            </w:r>
            <w:r w:rsidRPr="00937422">
              <w:rPr>
                <w:rFonts w:cstheme="minorHAnsi"/>
                <w:bCs/>
                <w:sz w:val="18"/>
                <w:szCs w:val="18"/>
              </w:rPr>
              <w:t xml:space="preserve"> to develop quick solution (app/ Game) for youth to raise awareness of EVAW. The game is to be based on stories close to real cases of violations of the rights of women and girls and extracts from the law. </w:t>
            </w:r>
          </w:p>
          <w:p w14:paraId="6AC49141" w14:textId="0C2F1E5E" w:rsidR="00A142B0" w:rsidRPr="00C76642" w:rsidRDefault="00C76642">
            <w:pPr>
              <w:pStyle w:val="ListParagraph"/>
              <w:numPr>
                <w:ilvl w:val="0"/>
                <w:numId w:val="41"/>
              </w:numPr>
              <w:jc w:val="both"/>
              <w:rPr>
                <w:rFonts w:cstheme="minorHAnsi"/>
                <w:b/>
                <w:bCs/>
                <w:sz w:val="18"/>
                <w:szCs w:val="18"/>
              </w:rPr>
            </w:pPr>
            <w:r w:rsidRPr="00435C24">
              <w:rPr>
                <w:rFonts w:cstheme="minorHAnsi"/>
                <w:bCs/>
                <w:sz w:val="18"/>
                <w:szCs w:val="18"/>
              </w:rPr>
              <w:t xml:space="preserve">Provide logistics support to give access to internet during 3-day Hackathon for IT specialists </w:t>
            </w:r>
          </w:p>
        </w:tc>
        <w:tc>
          <w:tcPr>
            <w:tcW w:w="1800" w:type="dxa"/>
            <w:gridSpan w:val="2"/>
            <w:shd w:val="clear" w:color="auto" w:fill="auto"/>
          </w:tcPr>
          <w:p w14:paraId="4AB3A4F7" w14:textId="77777777" w:rsidR="00BB63EC" w:rsidRPr="00B25B68" w:rsidRDefault="00BB63EC" w:rsidP="00280731">
            <w:pPr>
              <w:spacing w:after="0" w:line="276" w:lineRule="auto"/>
              <w:jc w:val="center"/>
              <w:rPr>
                <w:rFonts w:cs="Calibri"/>
                <w:sz w:val="18"/>
                <w:szCs w:val="18"/>
              </w:rPr>
            </w:pPr>
          </w:p>
          <w:p w14:paraId="38F3FCC4" w14:textId="77777777" w:rsidR="00EF3877" w:rsidRDefault="00BB63EC" w:rsidP="00280731">
            <w:pPr>
              <w:spacing w:after="0" w:line="276" w:lineRule="auto"/>
              <w:jc w:val="center"/>
              <w:rPr>
                <w:rFonts w:cs="Calibri"/>
                <w:sz w:val="18"/>
                <w:szCs w:val="18"/>
              </w:rPr>
            </w:pPr>
            <w:r w:rsidRPr="00B25B68">
              <w:rPr>
                <w:rFonts w:cs="Calibri"/>
                <w:sz w:val="18"/>
                <w:szCs w:val="18"/>
              </w:rPr>
              <w:t>May</w:t>
            </w:r>
            <w:r w:rsidR="00A142B0" w:rsidRPr="00B25B68">
              <w:rPr>
                <w:rFonts w:cs="Calibri"/>
                <w:sz w:val="18"/>
                <w:szCs w:val="18"/>
              </w:rPr>
              <w:t xml:space="preserve"> 202</w:t>
            </w:r>
            <w:r w:rsidRPr="00B25B68">
              <w:rPr>
                <w:rFonts w:cs="Calibri"/>
                <w:sz w:val="18"/>
                <w:szCs w:val="18"/>
              </w:rPr>
              <w:t>3-</w:t>
            </w:r>
          </w:p>
          <w:p w14:paraId="12055204" w14:textId="42BBC7FD" w:rsidR="00A142B0" w:rsidRPr="00B25B68" w:rsidRDefault="00BB63EC" w:rsidP="00280731">
            <w:pPr>
              <w:spacing w:after="0" w:line="276" w:lineRule="auto"/>
              <w:jc w:val="center"/>
              <w:rPr>
                <w:rFonts w:cs="Calibri"/>
                <w:sz w:val="18"/>
                <w:szCs w:val="18"/>
              </w:rPr>
            </w:pPr>
            <w:r w:rsidRPr="00B25B68">
              <w:rPr>
                <w:rFonts w:cs="Calibri"/>
                <w:sz w:val="18"/>
                <w:szCs w:val="18"/>
              </w:rPr>
              <w:t xml:space="preserve"> December 2024</w:t>
            </w:r>
          </w:p>
        </w:tc>
      </w:tr>
      <w:tr w:rsidR="00374A6F" w:rsidRPr="00B25B68" w14:paraId="2F5880EB" w14:textId="77777777" w:rsidTr="006E3120">
        <w:trPr>
          <w:gridAfter w:val="1"/>
          <w:wAfter w:w="8" w:type="dxa"/>
          <w:trHeight w:val="530"/>
        </w:trPr>
        <w:tc>
          <w:tcPr>
            <w:tcW w:w="1345" w:type="dxa"/>
            <w:shd w:val="clear" w:color="auto" w:fill="auto"/>
          </w:tcPr>
          <w:p w14:paraId="62E3239B" w14:textId="06ACBFE3" w:rsidR="00374A6F" w:rsidRPr="003631B4" w:rsidRDefault="00374A6F" w:rsidP="00280731">
            <w:pPr>
              <w:spacing w:after="0" w:line="240" w:lineRule="auto"/>
              <w:rPr>
                <w:rFonts w:cs="Calibri"/>
                <w:sz w:val="18"/>
                <w:szCs w:val="18"/>
              </w:rPr>
            </w:pPr>
          </w:p>
        </w:tc>
        <w:tc>
          <w:tcPr>
            <w:tcW w:w="6480" w:type="dxa"/>
            <w:shd w:val="clear" w:color="auto" w:fill="auto"/>
          </w:tcPr>
          <w:p w14:paraId="71568B10" w14:textId="7B62A62C" w:rsidR="00374A6F" w:rsidRPr="00873A53" w:rsidRDefault="00374A6F">
            <w:pPr>
              <w:pStyle w:val="ListParagraph"/>
              <w:numPr>
                <w:ilvl w:val="0"/>
                <w:numId w:val="53"/>
              </w:numPr>
              <w:spacing w:before="120" w:after="0" w:line="240" w:lineRule="auto"/>
              <w:ind w:right="166"/>
              <w:jc w:val="both"/>
              <w:rPr>
                <w:rFonts w:cstheme="minorHAnsi"/>
                <w:bCs/>
                <w:sz w:val="18"/>
                <w:szCs w:val="18"/>
              </w:rPr>
            </w:pPr>
            <w:r w:rsidRPr="00873A53">
              <w:rPr>
                <w:rFonts w:cstheme="minorHAnsi"/>
                <w:bCs/>
                <w:sz w:val="18"/>
                <w:szCs w:val="18"/>
              </w:rPr>
              <w:t>Development and placing mob app/ Game e-market, including hosting charges.</w:t>
            </w:r>
          </w:p>
          <w:p w14:paraId="2021E0E5" w14:textId="24ED2979" w:rsidR="00374A6F" w:rsidRPr="00873A53" w:rsidRDefault="00374A6F">
            <w:pPr>
              <w:pStyle w:val="ListParagraph"/>
              <w:numPr>
                <w:ilvl w:val="0"/>
                <w:numId w:val="53"/>
              </w:numPr>
              <w:spacing w:before="120" w:after="0" w:line="240" w:lineRule="auto"/>
              <w:ind w:right="166"/>
              <w:jc w:val="both"/>
              <w:rPr>
                <w:rFonts w:cstheme="minorHAnsi"/>
                <w:bCs/>
                <w:sz w:val="18"/>
                <w:szCs w:val="18"/>
              </w:rPr>
            </w:pPr>
            <w:r w:rsidRPr="00873A53">
              <w:rPr>
                <w:rFonts w:cstheme="minorHAnsi"/>
                <w:bCs/>
                <w:sz w:val="18"/>
                <w:szCs w:val="18"/>
              </w:rPr>
              <w:t xml:space="preserve">Launch of the Game; dissemination of info through social and thematic networks; Support of the Game functioning </w:t>
            </w:r>
            <w:proofErr w:type="gramStart"/>
            <w:r w:rsidRPr="00873A53">
              <w:rPr>
                <w:rFonts w:cstheme="minorHAnsi"/>
                <w:bCs/>
                <w:sz w:val="18"/>
                <w:szCs w:val="18"/>
              </w:rPr>
              <w:t>during</w:t>
            </w:r>
            <w:proofErr w:type="gramEnd"/>
            <w:r w:rsidRPr="00873A53">
              <w:rPr>
                <w:rFonts w:cstheme="minorHAnsi"/>
                <w:bCs/>
                <w:sz w:val="18"/>
                <w:szCs w:val="18"/>
              </w:rPr>
              <w:t xml:space="preserve"> 12 months</w:t>
            </w:r>
          </w:p>
          <w:p w14:paraId="3ED9D3EA" w14:textId="59F5863A" w:rsidR="00374A6F" w:rsidRPr="00873A53" w:rsidRDefault="00374A6F">
            <w:pPr>
              <w:pStyle w:val="ListParagraph"/>
              <w:numPr>
                <w:ilvl w:val="0"/>
                <w:numId w:val="53"/>
              </w:numPr>
              <w:spacing w:before="120" w:after="0" w:line="240" w:lineRule="auto"/>
              <w:ind w:right="166"/>
              <w:jc w:val="both"/>
              <w:rPr>
                <w:rFonts w:cstheme="minorHAnsi"/>
                <w:bCs/>
                <w:sz w:val="18"/>
                <w:szCs w:val="18"/>
              </w:rPr>
            </w:pPr>
            <w:r w:rsidRPr="00873A53">
              <w:rPr>
                <w:rFonts w:cstheme="minorHAnsi"/>
                <w:bCs/>
                <w:sz w:val="18"/>
                <w:szCs w:val="18"/>
              </w:rPr>
              <w:t xml:space="preserve">Evaluation of results (visits, feedbacks, human stories) </w:t>
            </w:r>
          </w:p>
        </w:tc>
        <w:tc>
          <w:tcPr>
            <w:tcW w:w="1800" w:type="dxa"/>
            <w:gridSpan w:val="2"/>
            <w:shd w:val="clear" w:color="auto" w:fill="auto"/>
          </w:tcPr>
          <w:p w14:paraId="374ED4AB" w14:textId="77777777" w:rsidR="002537AD" w:rsidRPr="00B25B68" w:rsidRDefault="002537AD" w:rsidP="002537AD">
            <w:pPr>
              <w:spacing w:after="0" w:line="276" w:lineRule="auto"/>
              <w:jc w:val="center"/>
              <w:rPr>
                <w:rFonts w:cs="Calibri"/>
                <w:sz w:val="18"/>
                <w:szCs w:val="18"/>
              </w:rPr>
            </w:pPr>
          </w:p>
          <w:p w14:paraId="45A39358" w14:textId="66416DA0" w:rsidR="00374A6F" w:rsidRPr="00B25B68" w:rsidRDefault="002537AD" w:rsidP="002537AD">
            <w:pPr>
              <w:spacing w:after="0" w:line="276" w:lineRule="auto"/>
              <w:jc w:val="center"/>
              <w:rPr>
                <w:rFonts w:cs="Calibri"/>
                <w:sz w:val="18"/>
                <w:szCs w:val="18"/>
              </w:rPr>
            </w:pPr>
            <w:r w:rsidRPr="00B25B68">
              <w:rPr>
                <w:rFonts w:cs="Calibri"/>
                <w:sz w:val="18"/>
                <w:szCs w:val="18"/>
              </w:rPr>
              <w:t>May 2023- December 2024</w:t>
            </w:r>
          </w:p>
        </w:tc>
      </w:tr>
      <w:tr w:rsidR="00374A6F" w:rsidRPr="00B25B68" w14:paraId="3B0DFA83" w14:textId="77777777" w:rsidTr="006E3120">
        <w:trPr>
          <w:gridAfter w:val="1"/>
          <w:wAfter w:w="8" w:type="dxa"/>
          <w:trHeight w:val="530"/>
        </w:trPr>
        <w:tc>
          <w:tcPr>
            <w:tcW w:w="1345" w:type="dxa"/>
            <w:shd w:val="clear" w:color="auto" w:fill="auto"/>
          </w:tcPr>
          <w:p w14:paraId="4898997B" w14:textId="3FD13AE1" w:rsidR="00374A6F" w:rsidRPr="00010E5B" w:rsidRDefault="00374A6F" w:rsidP="00280731">
            <w:pPr>
              <w:spacing w:after="0" w:line="240" w:lineRule="auto"/>
              <w:rPr>
                <w:rFonts w:cs="Calibri"/>
                <w:sz w:val="18"/>
                <w:szCs w:val="18"/>
              </w:rPr>
            </w:pPr>
            <w:r w:rsidRPr="00010E5B">
              <w:rPr>
                <w:rFonts w:cs="Calibri"/>
                <w:sz w:val="18"/>
                <w:szCs w:val="18"/>
              </w:rPr>
              <w:t xml:space="preserve">Deliverable </w:t>
            </w:r>
            <w:r w:rsidR="00873A53">
              <w:rPr>
                <w:rFonts w:cs="Calibri"/>
                <w:sz w:val="18"/>
                <w:szCs w:val="18"/>
              </w:rPr>
              <w:t>6</w:t>
            </w:r>
          </w:p>
        </w:tc>
        <w:tc>
          <w:tcPr>
            <w:tcW w:w="6480" w:type="dxa"/>
            <w:shd w:val="clear" w:color="auto" w:fill="auto"/>
          </w:tcPr>
          <w:p w14:paraId="3CDE9D31" w14:textId="77777777" w:rsidR="00873A53" w:rsidRPr="00AD505B" w:rsidRDefault="00873A53" w:rsidP="00AD505B">
            <w:pPr>
              <w:jc w:val="both"/>
              <w:rPr>
                <w:rFonts w:cstheme="minorHAnsi"/>
                <w:bCs/>
                <w:sz w:val="18"/>
                <w:szCs w:val="18"/>
              </w:rPr>
            </w:pPr>
          </w:p>
          <w:p w14:paraId="0701218D" w14:textId="2F2C54B1" w:rsidR="008F7C32" w:rsidRDefault="008F7C32" w:rsidP="008F7C32">
            <w:pPr>
              <w:pStyle w:val="ListParagraph"/>
              <w:numPr>
                <w:ilvl w:val="0"/>
                <w:numId w:val="42"/>
              </w:numPr>
              <w:jc w:val="both"/>
              <w:rPr>
                <w:rFonts w:cstheme="minorHAnsi"/>
                <w:bCs/>
                <w:sz w:val="18"/>
                <w:szCs w:val="18"/>
              </w:rPr>
            </w:pPr>
            <w:r>
              <w:rPr>
                <w:rFonts w:cstheme="minorHAnsi"/>
                <w:bCs/>
                <w:sz w:val="18"/>
                <w:szCs w:val="18"/>
              </w:rPr>
              <w:t>Conducting transformational leadership</w:t>
            </w:r>
            <w:r w:rsidR="00EF3877">
              <w:rPr>
                <w:rFonts w:cstheme="minorHAnsi"/>
                <w:bCs/>
                <w:sz w:val="18"/>
                <w:szCs w:val="18"/>
              </w:rPr>
              <w:t xml:space="preserve"> </w:t>
            </w:r>
            <w:r w:rsidRPr="00DB22B9">
              <w:rPr>
                <w:rFonts w:cstheme="minorHAnsi"/>
                <w:bCs/>
                <w:sz w:val="18"/>
                <w:szCs w:val="18"/>
              </w:rPr>
              <w:t>2-days trainings for the Women's Councils (WCs)</w:t>
            </w:r>
            <w:r>
              <w:rPr>
                <w:rFonts w:cstheme="minorHAnsi"/>
                <w:bCs/>
                <w:sz w:val="18"/>
                <w:szCs w:val="18"/>
              </w:rPr>
              <w:t>/CSOs</w:t>
            </w:r>
            <w:r w:rsidRPr="00DB22B9">
              <w:rPr>
                <w:rFonts w:cstheme="minorHAnsi"/>
                <w:bCs/>
                <w:sz w:val="18"/>
                <w:szCs w:val="18"/>
              </w:rPr>
              <w:t xml:space="preserve"> in Dushanbe and 3 districts</w:t>
            </w:r>
            <w:r>
              <w:rPr>
                <w:rFonts w:cstheme="minorHAnsi"/>
                <w:bCs/>
                <w:sz w:val="18"/>
                <w:szCs w:val="18"/>
              </w:rPr>
              <w:t>-</w:t>
            </w:r>
            <w:r w:rsidRPr="0006156F">
              <w:rPr>
                <w:rFonts w:cstheme="minorHAnsi"/>
                <w:bCs/>
                <w:sz w:val="18"/>
                <w:szCs w:val="18"/>
              </w:rPr>
              <w:t xml:space="preserve"> </w:t>
            </w:r>
            <w:proofErr w:type="spellStart"/>
            <w:r w:rsidRPr="008651AE">
              <w:rPr>
                <w:rFonts w:cstheme="minorHAnsi"/>
                <w:bCs/>
                <w:sz w:val="18"/>
                <w:szCs w:val="18"/>
              </w:rPr>
              <w:t>Istaravshan</w:t>
            </w:r>
            <w:proofErr w:type="spellEnd"/>
            <w:r w:rsidRPr="008651AE">
              <w:rPr>
                <w:rFonts w:cstheme="minorHAnsi"/>
                <w:bCs/>
                <w:sz w:val="18"/>
                <w:szCs w:val="18"/>
              </w:rPr>
              <w:t xml:space="preserve">, </w:t>
            </w:r>
            <w:proofErr w:type="spellStart"/>
            <w:r w:rsidRPr="008651AE">
              <w:rPr>
                <w:rFonts w:cstheme="minorHAnsi"/>
                <w:bCs/>
                <w:sz w:val="18"/>
                <w:szCs w:val="18"/>
              </w:rPr>
              <w:t>Varzob</w:t>
            </w:r>
            <w:proofErr w:type="spellEnd"/>
            <w:r w:rsidRPr="008651AE">
              <w:rPr>
                <w:rFonts w:cstheme="minorHAnsi"/>
                <w:bCs/>
                <w:sz w:val="18"/>
                <w:szCs w:val="18"/>
              </w:rPr>
              <w:t xml:space="preserve"> and </w:t>
            </w:r>
            <w:proofErr w:type="spellStart"/>
            <w:r w:rsidRPr="008651AE">
              <w:rPr>
                <w:rFonts w:cstheme="minorHAnsi"/>
                <w:bCs/>
                <w:sz w:val="18"/>
                <w:szCs w:val="18"/>
              </w:rPr>
              <w:t>Shahritu</w:t>
            </w:r>
            <w:proofErr w:type="spellEnd"/>
            <w:r w:rsidRPr="00DB22B9">
              <w:rPr>
                <w:rFonts w:cstheme="minorHAnsi"/>
                <w:bCs/>
                <w:sz w:val="18"/>
                <w:szCs w:val="18"/>
              </w:rPr>
              <w:t xml:space="preserve"> (</w:t>
            </w:r>
            <w:r>
              <w:rPr>
                <w:rFonts w:cstheme="minorHAnsi"/>
                <w:bCs/>
                <w:sz w:val="18"/>
                <w:szCs w:val="18"/>
              </w:rPr>
              <w:t xml:space="preserve">in total </w:t>
            </w:r>
            <w:r w:rsidRPr="00DB22B9">
              <w:rPr>
                <w:rFonts w:cstheme="minorHAnsi"/>
                <w:bCs/>
                <w:sz w:val="18"/>
                <w:szCs w:val="18"/>
              </w:rPr>
              <w:t>4 trainings</w:t>
            </w:r>
            <w:r>
              <w:rPr>
                <w:rFonts w:cstheme="minorHAnsi"/>
                <w:bCs/>
                <w:sz w:val="18"/>
                <w:szCs w:val="18"/>
              </w:rPr>
              <w:t xml:space="preserve"> to be conducted and cover </w:t>
            </w:r>
            <w:r w:rsidRPr="00DB22B9">
              <w:rPr>
                <w:rFonts w:cstheme="minorHAnsi"/>
                <w:bCs/>
                <w:sz w:val="18"/>
                <w:szCs w:val="18"/>
              </w:rPr>
              <w:t>80 women activists)</w:t>
            </w:r>
          </w:p>
          <w:p w14:paraId="7631FE8F" w14:textId="77777777" w:rsidR="008F7C32" w:rsidRPr="00252F96" w:rsidRDefault="008F7C32" w:rsidP="0053483A">
            <w:pPr>
              <w:pStyle w:val="ListParagraph"/>
              <w:jc w:val="both"/>
              <w:rPr>
                <w:rFonts w:cstheme="minorHAnsi"/>
                <w:bCs/>
                <w:sz w:val="18"/>
                <w:szCs w:val="18"/>
              </w:rPr>
            </w:pPr>
          </w:p>
          <w:p w14:paraId="2144E624" w14:textId="643D4B02" w:rsidR="00374A6F" w:rsidRPr="00EF3877" w:rsidRDefault="008F7C32" w:rsidP="00EF3877">
            <w:pPr>
              <w:pStyle w:val="ListParagraph"/>
              <w:numPr>
                <w:ilvl w:val="0"/>
                <w:numId w:val="52"/>
              </w:numPr>
              <w:spacing w:after="120"/>
              <w:jc w:val="both"/>
              <w:rPr>
                <w:rFonts w:cstheme="minorHAnsi"/>
                <w:bCs/>
                <w:sz w:val="18"/>
                <w:szCs w:val="18"/>
              </w:rPr>
            </w:pPr>
            <w:proofErr w:type="gramStart"/>
            <w:r>
              <w:rPr>
                <w:rFonts w:cstheme="minorHAnsi"/>
                <w:bCs/>
                <w:sz w:val="18"/>
                <w:szCs w:val="18"/>
              </w:rPr>
              <w:t>C</w:t>
            </w:r>
            <w:r w:rsidRPr="00DB22B9">
              <w:rPr>
                <w:rFonts w:cstheme="minorHAnsi"/>
                <w:bCs/>
                <w:sz w:val="18"/>
                <w:szCs w:val="18"/>
              </w:rPr>
              <w:t>reation</w:t>
            </w:r>
            <w:proofErr w:type="gramEnd"/>
            <w:r w:rsidRPr="00DB22B9">
              <w:rPr>
                <w:rFonts w:cstheme="minorHAnsi"/>
                <w:bCs/>
                <w:sz w:val="18"/>
                <w:szCs w:val="18"/>
              </w:rPr>
              <w:t xml:space="preserve"> a </w:t>
            </w:r>
            <w:r>
              <w:rPr>
                <w:rFonts w:cstheme="minorHAnsi"/>
                <w:bCs/>
                <w:sz w:val="18"/>
                <w:szCs w:val="18"/>
              </w:rPr>
              <w:t>messenger group/virtual network</w:t>
            </w:r>
            <w:r w:rsidRPr="00E26636">
              <w:rPr>
                <w:rFonts w:cstheme="minorHAnsi"/>
                <w:bCs/>
                <w:sz w:val="18"/>
                <w:szCs w:val="18"/>
              </w:rPr>
              <w:t xml:space="preserve"> </w:t>
            </w:r>
            <w:r w:rsidRPr="00DB22B9">
              <w:rPr>
                <w:rFonts w:cstheme="minorHAnsi"/>
                <w:bCs/>
                <w:sz w:val="18"/>
                <w:szCs w:val="18"/>
              </w:rPr>
              <w:t xml:space="preserve">and </w:t>
            </w:r>
            <w:r>
              <w:rPr>
                <w:rFonts w:cstheme="minorHAnsi"/>
                <w:bCs/>
                <w:sz w:val="18"/>
                <w:szCs w:val="18"/>
              </w:rPr>
              <w:t xml:space="preserve">on-line </w:t>
            </w:r>
            <w:r w:rsidRPr="00DB22B9">
              <w:rPr>
                <w:rFonts w:cstheme="minorHAnsi"/>
                <w:bCs/>
                <w:sz w:val="18"/>
                <w:szCs w:val="18"/>
              </w:rPr>
              <w:t>consulting</w:t>
            </w:r>
            <w:r>
              <w:rPr>
                <w:rFonts w:cstheme="minorHAnsi"/>
                <w:bCs/>
                <w:sz w:val="18"/>
                <w:szCs w:val="18"/>
              </w:rPr>
              <w:t xml:space="preserve"> support. The group will serve </w:t>
            </w:r>
            <w:r w:rsidRPr="00E26636">
              <w:rPr>
                <w:rFonts w:cstheme="minorHAnsi"/>
                <w:bCs/>
                <w:sz w:val="18"/>
                <w:szCs w:val="18"/>
              </w:rPr>
              <w:t>as a platform for self-support for those women who encountered violence</w:t>
            </w:r>
          </w:p>
        </w:tc>
        <w:tc>
          <w:tcPr>
            <w:tcW w:w="1800" w:type="dxa"/>
            <w:gridSpan w:val="2"/>
            <w:shd w:val="clear" w:color="auto" w:fill="auto"/>
          </w:tcPr>
          <w:p w14:paraId="5F0E3776" w14:textId="77777777" w:rsidR="00556A49" w:rsidRDefault="00556A49" w:rsidP="00280731">
            <w:pPr>
              <w:spacing w:after="0" w:line="276" w:lineRule="auto"/>
              <w:jc w:val="center"/>
              <w:rPr>
                <w:rFonts w:cs="Calibri"/>
                <w:sz w:val="18"/>
                <w:szCs w:val="18"/>
              </w:rPr>
            </w:pPr>
          </w:p>
          <w:p w14:paraId="32126A10" w14:textId="77777777" w:rsidR="00556A49" w:rsidRDefault="00556A49" w:rsidP="00280731">
            <w:pPr>
              <w:spacing w:after="0" w:line="276" w:lineRule="auto"/>
              <w:jc w:val="center"/>
              <w:rPr>
                <w:rFonts w:cs="Calibri"/>
                <w:sz w:val="18"/>
                <w:szCs w:val="18"/>
              </w:rPr>
            </w:pPr>
          </w:p>
          <w:p w14:paraId="6F9E3BDF" w14:textId="77777777" w:rsidR="00556A49" w:rsidRDefault="00556A49" w:rsidP="00280731">
            <w:pPr>
              <w:spacing w:after="0" w:line="276" w:lineRule="auto"/>
              <w:jc w:val="center"/>
              <w:rPr>
                <w:rFonts w:cs="Calibri"/>
                <w:sz w:val="18"/>
                <w:szCs w:val="18"/>
              </w:rPr>
            </w:pPr>
          </w:p>
          <w:p w14:paraId="6B3DC07A" w14:textId="0376621A" w:rsidR="00374A6F" w:rsidRPr="00B25B68" w:rsidRDefault="002537AD" w:rsidP="00280731">
            <w:pPr>
              <w:spacing w:after="0" w:line="276" w:lineRule="auto"/>
              <w:jc w:val="center"/>
              <w:rPr>
                <w:rFonts w:cs="Calibri"/>
                <w:sz w:val="18"/>
                <w:szCs w:val="18"/>
              </w:rPr>
            </w:pPr>
            <w:r w:rsidRPr="00B25B68">
              <w:rPr>
                <w:rFonts w:cs="Calibri"/>
                <w:sz w:val="18"/>
                <w:szCs w:val="18"/>
              </w:rPr>
              <w:t>May 2023- December 2024</w:t>
            </w:r>
          </w:p>
        </w:tc>
      </w:tr>
      <w:tr w:rsidR="0075468D" w:rsidRPr="00B25B68" w14:paraId="42A8AE2F" w14:textId="77777777" w:rsidTr="006E3120">
        <w:trPr>
          <w:gridAfter w:val="1"/>
          <w:wAfter w:w="8" w:type="dxa"/>
          <w:trHeight w:val="530"/>
        </w:trPr>
        <w:tc>
          <w:tcPr>
            <w:tcW w:w="1345" w:type="dxa"/>
            <w:shd w:val="clear" w:color="auto" w:fill="auto"/>
          </w:tcPr>
          <w:p w14:paraId="2DBD6484" w14:textId="3DF6F313" w:rsidR="0075468D" w:rsidRPr="00010E5B" w:rsidRDefault="0075468D" w:rsidP="00280731">
            <w:pPr>
              <w:spacing w:after="0" w:line="240" w:lineRule="auto"/>
              <w:rPr>
                <w:rFonts w:cs="Calibri"/>
                <w:sz w:val="18"/>
                <w:szCs w:val="18"/>
              </w:rPr>
            </w:pPr>
            <w:r w:rsidRPr="00010E5B">
              <w:rPr>
                <w:rFonts w:cs="Calibri"/>
                <w:sz w:val="18"/>
                <w:szCs w:val="18"/>
              </w:rPr>
              <w:t xml:space="preserve">Deliverable </w:t>
            </w:r>
            <w:r w:rsidR="00873A53">
              <w:rPr>
                <w:rFonts w:cs="Calibri"/>
                <w:sz w:val="18"/>
                <w:szCs w:val="18"/>
              </w:rPr>
              <w:t>7</w:t>
            </w:r>
          </w:p>
        </w:tc>
        <w:tc>
          <w:tcPr>
            <w:tcW w:w="6480" w:type="dxa"/>
            <w:shd w:val="clear" w:color="auto" w:fill="auto"/>
          </w:tcPr>
          <w:p w14:paraId="0110F5BF" w14:textId="77777777" w:rsidR="00A90427" w:rsidRPr="00A54CDD" w:rsidRDefault="00A90427">
            <w:pPr>
              <w:pStyle w:val="ListParagraph"/>
              <w:numPr>
                <w:ilvl w:val="0"/>
                <w:numId w:val="39"/>
              </w:numPr>
              <w:spacing w:before="120" w:after="0" w:line="240" w:lineRule="auto"/>
              <w:ind w:right="166"/>
              <w:jc w:val="both"/>
              <w:rPr>
                <w:rFonts w:cstheme="minorHAnsi"/>
                <w:sz w:val="18"/>
                <w:szCs w:val="18"/>
              </w:rPr>
            </w:pPr>
            <w:r>
              <w:rPr>
                <w:rFonts w:cstheme="minorHAnsi"/>
                <w:bCs/>
                <w:sz w:val="18"/>
                <w:szCs w:val="18"/>
              </w:rPr>
              <w:t>Develop/O</w:t>
            </w:r>
            <w:r w:rsidRPr="004B327B">
              <w:rPr>
                <w:rFonts w:cstheme="minorHAnsi"/>
                <w:bCs/>
                <w:sz w:val="18"/>
                <w:szCs w:val="18"/>
              </w:rPr>
              <w:t>rganize the Concept/ Program for the Day of Open Doors and preliminary agree with the hosting organizations (e.g., the OSCE, INL, UNDP, UN Women, CWFA, NGO “</w:t>
            </w:r>
            <w:proofErr w:type="spellStart"/>
            <w:r w:rsidRPr="004B327B">
              <w:rPr>
                <w:rFonts w:cstheme="minorHAnsi"/>
                <w:bCs/>
                <w:sz w:val="18"/>
                <w:szCs w:val="18"/>
              </w:rPr>
              <w:t>Korvoni</w:t>
            </w:r>
            <w:proofErr w:type="spellEnd"/>
            <w:r w:rsidRPr="004B327B">
              <w:rPr>
                <w:rFonts w:cstheme="minorHAnsi"/>
                <w:bCs/>
                <w:sz w:val="18"/>
                <w:szCs w:val="18"/>
              </w:rPr>
              <w:t xml:space="preserve"> Umed,” EFCA- RT, advanced WROs</w:t>
            </w:r>
            <w:r>
              <w:rPr>
                <w:rFonts w:cstheme="minorHAnsi"/>
                <w:bCs/>
                <w:sz w:val="18"/>
                <w:szCs w:val="18"/>
              </w:rPr>
              <w:t xml:space="preserve">/CSO </w:t>
            </w:r>
            <w:r w:rsidRPr="004B327B">
              <w:rPr>
                <w:rFonts w:cstheme="minorHAnsi"/>
                <w:bCs/>
                <w:sz w:val="18"/>
                <w:szCs w:val="18"/>
              </w:rPr>
              <w:t xml:space="preserve">in Dushanbe) to receive the group(s) of participants for 1.5-2 </w:t>
            </w:r>
            <w:proofErr w:type="gramStart"/>
            <w:r w:rsidRPr="004B327B">
              <w:rPr>
                <w:rFonts w:cstheme="minorHAnsi"/>
                <w:bCs/>
                <w:sz w:val="18"/>
                <w:szCs w:val="18"/>
              </w:rPr>
              <w:t>hours</w:t>
            </w:r>
            <w:proofErr w:type="gramEnd"/>
          </w:p>
          <w:p w14:paraId="02B04422" w14:textId="77777777" w:rsidR="00A90427" w:rsidRPr="002F0579" w:rsidRDefault="00A90427">
            <w:pPr>
              <w:pStyle w:val="ListParagraph"/>
              <w:numPr>
                <w:ilvl w:val="0"/>
                <w:numId w:val="39"/>
              </w:numPr>
              <w:spacing w:before="120" w:after="0" w:line="240" w:lineRule="auto"/>
              <w:ind w:right="166"/>
              <w:jc w:val="both"/>
              <w:rPr>
                <w:rFonts w:cstheme="minorHAnsi"/>
                <w:sz w:val="18"/>
                <w:szCs w:val="18"/>
              </w:rPr>
            </w:pPr>
            <w:r>
              <w:rPr>
                <w:rFonts w:cs="Calibri"/>
                <w:sz w:val="18"/>
                <w:szCs w:val="18"/>
              </w:rPr>
              <w:t>O</w:t>
            </w:r>
            <w:r w:rsidRPr="002B0BB0">
              <w:rPr>
                <w:rFonts w:cs="Calibri"/>
                <w:sz w:val="18"/>
                <w:szCs w:val="18"/>
              </w:rPr>
              <w:t>rganiz</w:t>
            </w:r>
            <w:r>
              <w:rPr>
                <w:rFonts w:cs="Calibri"/>
                <w:sz w:val="18"/>
                <w:szCs w:val="18"/>
              </w:rPr>
              <w:t>e</w:t>
            </w:r>
            <w:r w:rsidRPr="002B0BB0">
              <w:rPr>
                <w:rFonts w:cs="Calibri"/>
                <w:sz w:val="18"/>
                <w:szCs w:val="18"/>
              </w:rPr>
              <w:t xml:space="preserve"> </w:t>
            </w:r>
            <w:r w:rsidRPr="009C199C">
              <w:rPr>
                <w:rFonts w:cstheme="minorHAnsi"/>
                <w:b/>
                <w:sz w:val="18"/>
                <w:szCs w:val="18"/>
              </w:rPr>
              <w:t>two Open Door Day events for 1</w:t>
            </w:r>
            <w:r>
              <w:rPr>
                <w:rFonts w:cstheme="minorHAnsi"/>
                <w:b/>
                <w:sz w:val="18"/>
                <w:szCs w:val="18"/>
              </w:rPr>
              <w:t>0</w:t>
            </w:r>
            <w:r w:rsidRPr="009C199C">
              <w:rPr>
                <w:rFonts w:cstheme="minorHAnsi"/>
                <w:b/>
                <w:sz w:val="18"/>
                <w:szCs w:val="18"/>
              </w:rPr>
              <w:t xml:space="preserve"> CSOs</w:t>
            </w:r>
            <w:r w:rsidRPr="009C199C">
              <w:rPr>
                <w:rFonts w:cstheme="minorHAnsi"/>
                <w:bCs/>
                <w:sz w:val="18"/>
                <w:szCs w:val="18"/>
              </w:rPr>
              <w:t xml:space="preserve"> to visit development partners, embassies, CSOs working on EVAW</w:t>
            </w:r>
            <w:r w:rsidRPr="009C199C">
              <w:rPr>
                <w:rFonts w:cs="Calibri"/>
                <w:sz w:val="18"/>
                <w:szCs w:val="18"/>
              </w:rPr>
              <w:t xml:space="preserve"> (transportation</w:t>
            </w:r>
            <w:r>
              <w:rPr>
                <w:rFonts w:cs="Calibri"/>
                <w:sz w:val="18"/>
                <w:szCs w:val="18"/>
              </w:rPr>
              <w:t xml:space="preserve"> costs and DSA for 10</w:t>
            </w:r>
            <w:r w:rsidRPr="00814CE5">
              <w:rPr>
                <w:rFonts w:cstheme="minorHAnsi"/>
                <w:bCs/>
                <w:sz w:val="18"/>
                <w:szCs w:val="18"/>
              </w:rPr>
              <w:t xml:space="preserve"> pers from Khatlon</w:t>
            </w:r>
            <w:r>
              <w:rPr>
                <w:rFonts w:cstheme="minorHAnsi"/>
                <w:bCs/>
                <w:sz w:val="18"/>
                <w:szCs w:val="18"/>
              </w:rPr>
              <w:t xml:space="preserve">, Sughd, DRS </w:t>
            </w:r>
            <w:r w:rsidRPr="00814CE5">
              <w:rPr>
                <w:rFonts w:cstheme="minorHAnsi"/>
                <w:bCs/>
                <w:sz w:val="18"/>
                <w:szCs w:val="18"/>
              </w:rPr>
              <w:t>to Dushanbe</w:t>
            </w:r>
            <w:r>
              <w:rPr>
                <w:rFonts w:cstheme="minorHAnsi"/>
                <w:bCs/>
                <w:sz w:val="18"/>
                <w:szCs w:val="18"/>
              </w:rPr>
              <w:t>)</w:t>
            </w:r>
          </w:p>
          <w:p w14:paraId="3F32721E" w14:textId="77777777" w:rsidR="00A90427" w:rsidRPr="00045E01" w:rsidRDefault="00A90427">
            <w:pPr>
              <w:pStyle w:val="ListParagraph"/>
              <w:numPr>
                <w:ilvl w:val="0"/>
                <w:numId w:val="39"/>
              </w:numPr>
              <w:spacing w:before="120" w:after="0" w:line="240" w:lineRule="auto"/>
              <w:ind w:right="166"/>
              <w:jc w:val="both"/>
              <w:rPr>
                <w:rFonts w:cstheme="minorHAnsi"/>
                <w:sz w:val="18"/>
                <w:szCs w:val="18"/>
              </w:rPr>
            </w:pPr>
            <w:r>
              <w:rPr>
                <w:rFonts w:cstheme="minorHAnsi"/>
                <w:bCs/>
                <w:sz w:val="18"/>
                <w:szCs w:val="18"/>
              </w:rPr>
              <w:t>Conduct i</w:t>
            </w:r>
            <w:r w:rsidRPr="002F0579">
              <w:rPr>
                <w:rFonts w:cstheme="minorHAnsi"/>
                <w:bCs/>
                <w:sz w:val="18"/>
                <w:szCs w:val="18"/>
              </w:rPr>
              <w:t>nfo</w:t>
            </w:r>
            <w:r>
              <w:rPr>
                <w:rFonts w:cstheme="minorHAnsi"/>
                <w:bCs/>
                <w:sz w:val="18"/>
                <w:szCs w:val="18"/>
              </w:rPr>
              <w:t>rmation</w:t>
            </w:r>
            <w:r w:rsidRPr="002F0579">
              <w:rPr>
                <w:rFonts w:cstheme="minorHAnsi"/>
                <w:bCs/>
                <w:sz w:val="18"/>
                <w:szCs w:val="18"/>
              </w:rPr>
              <w:t xml:space="preserve"> session</w:t>
            </w:r>
            <w:r>
              <w:rPr>
                <w:rFonts w:cstheme="minorHAnsi"/>
                <w:bCs/>
                <w:sz w:val="18"/>
                <w:szCs w:val="18"/>
              </w:rPr>
              <w:t>s for</w:t>
            </w:r>
            <w:r w:rsidRPr="002F0579">
              <w:rPr>
                <w:rFonts w:cstheme="minorHAnsi"/>
                <w:bCs/>
                <w:sz w:val="18"/>
                <w:szCs w:val="18"/>
              </w:rPr>
              <w:t xml:space="preserve"> sharing results (hall rent and coffee-breaks)</w:t>
            </w:r>
          </w:p>
          <w:p w14:paraId="55C5D652" w14:textId="77777777" w:rsidR="0075468D" w:rsidRPr="00E26636" w:rsidRDefault="0075468D" w:rsidP="00A90427">
            <w:pPr>
              <w:pStyle w:val="ListParagraph"/>
              <w:spacing w:before="120" w:after="0" w:line="240" w:lineRule="auto"/>
              <w:ind w:right="166"/>
              <w:jc w:val="both"/>
              <w:rPr>
                <w:rFonts w:cs="Calibri"/>
                <w:sz w:val="18"/>
                <w:szCs w:val="18"/>
              </w:rPr>
            </w:pPr>
          </w:p>
        </w:tc>
        <w:tc>
          <w:tcPr>
            <w:tcW w:w="1800" w:type="dxa"/>
            <w:gridSpan w:val="2"/>
            <w:shd w:val="clear" w:color="auto" w:fill="auto"/>
          </w:tcPr>
          <w:p w14:paraId="08DF7118" w14:textId="77777777" w:rsidR="00556A49" w:rsidRDefault="00556A49" w:rsidP="00280731">
            <w:pPr>
              <w:spacing w:after="0" w:line="276" w:lineRule="auto"/>
              <w:jc w:val="center"/>
              <w:rPr>
                <w:rFonts w:cs="Calibri"/>
                <w:sz w:val="18"/>
                <w:szCs w:val="18"/>
              </w:rPr>
            </w:pPr>
          </w:p>
          <w:p w14:paraId="1C138065" w14:textId="77777777" w:rsidR="00556A49" w:rsidRDefault="00556A49" w:rsidP="00280731">
            <w:pPr>
              <w:spacing w:after="0" w:line="276" w:lineRule="auto"/>
              <w:jc w:val="center"/>
              <w:rPr>
                <w:rFonts w:cs="Calibri"/>
                <w:sz w:val="18"/>
                <w:szCs w:val="18"/>
              </w:rPr>
            </w:pPr>
          </w:p>
          <w:p w14:paraId="21BBF4BD" w14:textId="2E8AC0CF" w:rsidR="0075468D" w:rsidRPr="00B25B68" w:rsidRDefault="002537AD" w:rsidP="00280731">
            <w:pPr>
              <w:spacing w:after="0" w:line="276" w:lineRule="auto"/>
              <w:jc w:val="center"/>
              <w:rPr>
                <w:rFonts w:cs="Calibri"/>
                <w:sz w:val="18"/>
                <w:szCs w:val="18"/>
              </w:rPr>
            </w:pPr>
            <w:r w:rsidRPr="00B25B68">
              <w:rPr>
                <w:rFonts w:cs="Calibri"/>
                <w:sz w:val="18"/>
                <w:szCs w:val="18"/>
              </w:rPr>
              <w:t>August 2023- December 2023</w:t>
            </w:r>
          </w:p>
        </w:tc>
      </w:tr>
      <w:tr w:rsidR="0075468D" w:rsidRPr="00B25B68" w14:paraId="28238169" w14:textId="77777777" w:rsidTr="006E3120">
        <w:trPr>
          <w:gridAfter w:val="1"/>
          <w:wAfter w:w="8" w:type="dxa"/>
          <w:trHeight w:val="530"/>
        </w:trPr>
        <w:tc>
          <w:tcPr>
            <w:tcW w:w="1345" w:type="dxa"/>
            <w:shd w:val="clear" w:color="auto" w:fill="auto"/>
          </w:tcPr>
          <w:p w14:paraId="1AC8BD8C" w14:textId="2D1CD580" w:rsidR="0075468D" w:rsidRPr="00010E5B" w:rsidRDefault="0075468D" w:rsidP="00280731">
            <w:pPr>
              <w:spacing w:after="0" w:line="240" w:lineRule="auto"/>
              <w:rPr>
                <w:rFonts w:cs="Calibri"/>
                <w:sz w:val="18"/>
                <w:szCs w:val="18"/>
              </w:rPr>
            </w:pPr>
            <w:r w:rsidRPr="00010E5B">
              <w:rPr>
                <w:rFonts w:cs="Calibri"/>
                <w:sz w:val="18"/>
                <w:szCs w:val="18"/>
              </w:rPr>
              <w:t xml:space="preserve">Deliverable </w:t>
            </w:r>
            <w:r w:rsidR="00AD505B">
              <w:rPr>
                <w:rFonts w:cs="Calibri"/>
                <w:sz w:val="18"/>
                <w:szCs w:val="18"/>
              </w:rPr>
              <w:t>8</w:t>
            </w:r>
          </w:p>
        </w:tc>
        <w:tc>
          <w:tcPr>
            <w:tcW w:w="6480" w:type="dxa"/>
            <w:shd w:val="clear" w:color="auto" w:fill="auto"/>
          </w:tcPr>
          <w:p w14:paraId="11FD7B7E" w14:textId="77777777" w:rsidR="00A90427" w:rsidRDefault="00A90427" w:rsidP="00A90427">
            <w:pPr>
              <w:pStyle w:val="ListParagraph"/>
              <w:autoSpaceDE w:val="0"/>
              <w:autoSpaceDN w:val="0"/>
              <w:adjustRightInd w:val="0"/>
              <w:spacing w:after="0" w:line="240" w:lineRule="auto"/>
              <w:jc w:val="both"/>
              <w:rPr>
                <w:rFonts w:ascii="Calibri" w:hAnsi="Calibri" w:cs="Calibri"/>
                <w:sz w:val="18"/>
                <w:szCs w:val="18"/>
              </w:rPr>
            </w:pPr>
          </w:p>
          <w:p w14:paraId="1D4A915A" w14:textId="4F50B7B7" w:rsidR="0075468D" w:rsidRDefault="00A90427">
            <w:pPr>
              <w:pStyle w:val="ListParagraph"/>
              <w:numPr>
                <w:ilvl w:val="0"/>
                <w:numId w:val="54"/>
              </w:numPr>
              <w:autoSpaceDE w:val="0"/>
              <w:autoSpaceDN w:val="0"/>
              <w:adjustRightInd w:val="0"/>
              <w:spacing w:after="0" w:line="240" w:lineRule="auto"/>
              <w:jc w:val="both"/>
              <w:rPr>
                <w:rFonts w:ascii="Calibri" w:hAnsi="Calibri" w:cs="Calibri"/>
                <w:sz w:val="18"/>
                <w:szCs w:val="18"/>
              </w:rPr>
            </w:pPr>
            <w:r w:rsidRPr="00A90427">
              <w:rPr>
                <w:rFonts w:ascii="Calibri" w:hAnsi="Calibri" w:cs="Calibri"/>
                <w:sz w:val="18"/>
                <w:szCs w:val="18"/>
              </w:rPr>
              <w:t xml:space="preserve">Conduct two retreats on case reporting, EVAW, UNTF on EVAW fundraising, and on burnout syndrome of specialists </w:t>
            </w:r>
            <w:r w:rsidR="00EF3877" w:rsidRPr="00A90427">
              <w:rPr>
                <w:rFonts w:ascii="Calibri" w:hAnsi="Calibri" w:cs="Calibri"/>
                <w:sz w:val="18"/>
                <w:szCs w:val="18"/>
              </w:rPr>
              <w:t>of 12</w:t>
            </w:r>
            <w:r w:rsidRPr="00A90427">
              <w:rPr>
                <w:rFonts w:ascii="Calibri" w:hAnsi="Calibri" w:cs="Calibri"/>
                <w:sz w:val="18"/>
                <w:szCs w:val="18"/>
              </w:rPr>
              <w:t xml:space="preserve"> CSOs, plus project staff and donors, (including travel for participants from 3 districts and Dushanbe; meals, stationery</w:t>
            </w:r>
          </w:p>
          <w:p w14:paraId="221C6A85" w14:textId="65698CC7" w:rsidR="00A90427" w:rsidRPr="00A90427" w:rsidRDefault="00A90427" w:rsidP="00A90427">
            <w:pPr>
              <w:pStyle w:val="ListParagraph"/>
              <w:autoSpaceDE w:val="0"/>
              <w:autoSpaceDN w:val="0"/>
              <w:adjustRightInd w:val="0"/>
              <w:spacing w:after="0" w:line="240" w:lineRule="auto"/>
              <w:jc w:val="both"/>
              <w:rPr>
                <w:rFonts w:ascii="Calibri" w:hAnsi="Calibri" w:cs="Calibri"/>
                <w:sz w:val="18"/>
                <w:szCs w:val="18"/>
              </w:rPr>
            </w:pPr>
          </w:p>
        </w:tc>
        <w:tc>
          <w:tcPr>
            <w:tcW w:w="1800" w:type="dxa"/>
            <w:gridSpan w:val="2"/>
            <w:shd w:val="clear" w:color="auto" w:fill="auto"/>
          </w:tcPr>
          <w:p w14:paraId="32D3C0F2" w14:textId="77777777" w:rsidR="002537AD" w:rsidRPr="00B25B68" w:rsidRDefault="002537AD" w:rsidP="00280731">
            <w:pPr>
              <w:spacing w:after="0" w:line="276" w:lineRule="auto"/>
              <w:jc w:val="center"/>
              <w:rPr>
                <w:rFonts w:cs="Calibri"/>
                <w:sz w:val="18"/>
                <w:szCs w:val="18"/>
              </w:rPr>
            </w:pPr>
          </w:p>
          <w:p w14:paraId="372F2ECF" w14:textId="7E811620" w:rsidR="0075468D" w:rsidRPr="00B25B68" w:rsidRDefault="002537AD" w:rsidP="00280731">
            <w:pPr>
              <w:spacing w:after="0" w:line="276" w:lineRule="auto"/>
              <w:jc w:val="center"/>
              <w:rPr>
                <w:rFonts w:cs="Calibri"/>
                <w:sz w:val="18"/>
                <w:szCs w:val="18"/>
              </w:rPr>
            </w:pPr>
            <w:r w:rsidRPr="00B25B68">
              <w:rPr>
                <w:rFonts w:cs="Calibri"/>
                <w:sz w:val="18"/>
                <w:szCs w:val="18"/>
              </w:rPr>
              <w:t>September 2023- June 2024</w:t>
            </w:r>
          </w:p>
        </w:tc>
      </w:tr>
      <w:tr w:rsidR="00FA450F" w:rsidRPr="00B25B68" w14:paraId="09CC6341" w14:textId="77777777" w:rsidTr="006E3120">
        <w:trPr>
          <w:gridAfter w:val="1"/>
          <w:wAfter w:w="8" w:type="dxa"/>
          <w:trHeight w:val="530"/>
        </w:trPr>
        <w:tc>
          <w:tcPr>
            <w:tcW w:w="1345" w:type="dxa"/>
            <w:shd w:val="clear" w:color="auto" w:fill="auto"/>
          </w:tcPr>
          <w:p w14:paraId="445E1EAE" w14:textId="181EB1A7" w:rsidR="00FA450F" w:rsidRPr="00010E5B" w:rsidRDefault="00FA450F" w:rsidP="00280731">
            <w:pPr>
              <w:spacing w:after="0" w:line="240" w:lineRule="auto"/>
              <w:rPr>
                <w:rFonts w:cs="Calibri"/>
                <w:sz w:val="18"/>
                <w:szCs w:val="18"/>
              </w:rPr>
            </w:pPr>
            <w:r w:rsidRPr="00010E5B">
              <w:rPr>
                <w:rFonts w:cs="Calibri"/>
                <w:sz w:val="18"/>
                <w:szCs w:val="18"/>
              </w:rPr>
              <w:t xml:space="preserve">Deliverable </w:t>
            </w:r>
            <w:r w:rsidR="00AD505B">
              <w:rPr>
                <w:rFonts w:cs="Calibri"/>
                <w:sz w:val="18"/>
                <w:szCs w:val="18"/>
              </w:rPr>
              <w:t>9</w:t>
            </w:r>
          </w:p>
        </w:tc>
        <w:tc>
          <w:tcPr>
            <w:tcW w:w="6480" w:type="dxa"/>
            <w:shd w:val="clear" w:color="auto" w:fill="auto"/>
          </w:tcPr>
          <w:p w14:paraId="1C02E015" w14:textId="77777777" w:rsidR="005873B6" w:rsidRDefault="005873B6">
            <w:pPr>
              <w:pStyle w:val="ListParagraph"/>
              <w:numPr>
                <w:ilvl w:val="0"/>
                <w:numId w:val="50"/>
              </w:numPr>
              <w:spacing w:after="0" w:line="240" w:lineRule="auto"/>
              <w:jc w:val="both"/>
              <w:rPr>
                <w:rFonts w:cstheme="minorHAnsi"/>
                <w:sz w:val="18"/>
                <w:szCs w:val="18"/>
              </w:rPr>
            </w:pPr>
            <w:r w:rsidRPr="00FE7C04">
              <w:rPr>
                <w:rFonts w:cstheme="minorHAnsi"/>
                <w:sz w:val="18"/>
                <w:szCs w:val="18"/>
              </w:rPr>
              <w:t xml:space="preserve">Conduct a Final Round Table on the project implementation. </w:t>
            </w:r>
          </w:p>
          <w:p w14:paraId="69CBCC14" w14:textId="292F707B" w:rsidR="00FA450F" w:rsidRPr="005873B6" w:rsidRDefault="005873B6">
            <w:pPr>
              <w:pStyle w:val="ListParagraph"/>
              <w:numPr>
                <w:ilvl w:val="0"/>
                <w:numId w:val="50"/>
              </w:numPr>
              <w:spacing w:after="0" w:line="240" w:lineRule="auto"/>
              <w:jc w:val="both"/>
              <w:rPr>
                <w:rFonts w:cstheme="minorHAnsi"/>
                <w:sz w:val="18"/>
                <w:szCs w:val="18"/>
              </w:rPr>
            </w:pPr>
            <w:r w:rsidRPr="00FE7C04">
              <w:rPr>
                <w:rFonts w:cs="Calibri"/>
                <w:sz w:val="18"/>
                <w:szCs w:val="18"/>
              </w:rPr>
              <w:t xml:space="preserve">Support in organizing a </w:t>
            </w:r>
            <w:r w:rsidR="00FF606A" w:rsidRPr="00FE7C04">
              <w:rPr>
                <w:rFonts w:cs="Calibri"/>
                <w:sz w:val="18"/>
                <w:szCs w:val="18"/>
              </w:rPr>
              <w:t>final</w:t>
            </w:r>
            <w:r w:rsidRPr="00FE7C04">
              <w:rPr>
                <w:rFonts w:cstheme="minorHAnsi"/>
                <w:bCs/>
                <w:sz w:val="18"/>
                <w:szCs w:val="18"/>
              </w:rPr>
              <w:t xml:space="preserve"> roundtable for about 40 participants - CSOs, local departments, Dushanbe Women's Center and CWFA, as well as representatives of donors and project staff by the end of the project </w:t>
            </w:r>
          </w:p>
        </w:tc>
        <w:tc>
          <w:tcPr>
            <w:tcW w:w="1800" w:type="dxa"/>
            <w:gridSpan w:val="2"/>
            <w:shd w:val="clear" w:color="auto" w:fill="auto"/>
          </w:tcPr>
          <w:p w14:paraId="5BB9CE61" w14:textId="77777777" w:rsidR="00FA450F" w:rsidRPr="00B25B68" w:rsidRDefault="00FA450F" w:rsidP="00280731">
            <w:pPr>
              <w:spacing w:after="0" w:line="276" w:lineRule="auto"/>
              <w:jc w:val="center"/>
              <w:rPr>
                <w:rFonts w:cs="Calibri"/>
                <w:sz w:val="18"/>
                <w:szCs w:val="18"/>
              </w:rPr>
            </w:pPr>
          </w:p>
          <w:p w14:paraId="4A61176C" w14:textId="4636A074" w:rsidR="00C86165" w:rsidRPr="00B25B68" w:rsidRDefault="00C86165" w:rsidP="00280731">
            <w:pPr>
              <w:spacing w:after="0" w:line="276" w:lineRule="auto"/>
              <w:jc w:val="center"/>
              <w:rPr>
                <w:rFonts w:cs="Calibri"/>
                <w:sz w:val="18"/>
                <w:szCs w:val="18"/>
              </w:rPr>
            </w:pPr>
            <w:r w:rsidRPr="00B25B68">
              <w:rPr>
                <w:rFonts w:cs="Calibri"/>
                <w:sz w:val="18"/>
                <w:szCs w:val="18"/>
              </w:rPr>
              <w:t>June 2024</w:t>
            </w:r>
          </w:p>
        </w:tc>
      </w:tr>
      <w:tr w:rsidR="00A142B0" w:rsidRPr="00B25B68" w14:paraId="508682C5" w14:textId="77777777" w:rsidTr="006E3120">
        <w:trPr>
          <w:gridAfter w:val="1"/>
          <w:wAfter w:w="8" w:type="dxa"/>
          <w:trHeight w:val="620"/>
        </w:trPr>
        <w:tc>
          <w:tcPr>
            <w:tcW w:w="1345" w:type="dxa"/>
            <w:shd w:val="clear" w:color="auto" w:fill="auto"/>
          </w:tcPr>
          <w:p w14:paraId="5CEF663B" w14:textId="3C4DC3E7" w:rsidR="00A142B0" w:rsidRPr="00FB1392" w:rsidRDefault="00A142B0" w:rsidP="00280731">
            <w:pPr>
              <w:spacing w:after="0" w:line="240" w:lineRule="auto"/>
              <w:rPr>
                <w:rFonts w:cs="Calibri"/>
                <w:sz w:val="18"/>
                <w:szCs w:val="18"/>
                <w:highlight w:val="yellow"/>
              </w:rPr>
            </w:pPr>
            <w:r w:rsidRPr="00010E5B">
              <w:rPr>
                <w:rFonts w:cs="Calibri"/>
                <w:sz w:val="18"/>
                <w:szCs w:val="18"/>
              </w:rPr>
              <w:t xml:space="preserve">Deliverable </w:t>
            </w:r>
            <w:r w:rsidR="0075468D">
              <w:rPr>
                <w:rFonts w:cs="Calibri"/>
                <w:sz w:val="18"/>
                <w:szCs w:val="18"/>
              </w:rPr>
              <w:t>1</w:t>
            </w:r>
            <w:r w:rsidR="00AD505B">
              <w:rPr>
                <w:rFonts w:cs="Calibri"/>
                <w:sz w:val="18"/>
                <w:szCs w:val="18"/>
              </w:rPr>
              <w:t>0</w:t>
            </w:r>
          </w:p>
        </w:tc>
        <w:tc>
          <w:tcPr>
            <w:tcW w:w="6480" w:type="dxa"/>
            <w:shd w:val="clear" w:color="auto" w:fill="auto"/>
          </w:tcPr>
          <w:p w14:paraId="6731BD53" w14:textId="1E6E1254" w:rsidR="00A142B0" w:rsidRPr="006D1BE0" w:rsidRDefault="00A142B0" w:rsidP="006D1BE0">
            <w:pPr>
              <w:spacing w:after="0" w:line="240" w:lineRule="auto"/>
              <w:jc w:val="both"/>
              <w:rPr>
                <w:rFonts w:cs="Calibri"/>
                <w:b/>
                <w:bCs/>
                <w:sz w:val="18"/>
                <w:szCs w:val="18"/>
              </w:rPr>
            </w:pPr>
            <w:r w:rsidRPr="006D1BE0">
              <w:rPr>
                <w:rFonts w:cstheme="minorHAnsi"/>
                <w:sz w:val="18"/>
                <w:szCs w:val="18"/>
              </w:rPr>
              <w:t xml:space="preserve"> </w:t>
            </w:r>
          </w:p>
          <w:p w14:paraId="7A38F576" w14:textId="135DB2A6" w:rsidR="00A142B0" w:rsidRPr="00EF3877" w:rsidRDefault="00A142B0" w:rsidP="00EF3877">
            <w:pPr>
              <w:pStyle w:val="ListParagraph"/>
              <w:numPr>
                <w:ilvl w:val="0"/>
                <w:numId w:val="57"/>
              </w:numPr>
              <w:spacing w:after="0" w:line="240" w:lineRule="auto"/>
              <w:jc w:val="both"/>
              <w:rPr>
                <w:rFonts w:cs="Calibri"/>
                <w:b/>
                <w:bCs/>
                <w:sz w:val="18"/>
                <w:szCs w:val="18"/>
              </w:rPr>
            </w:pPr>
            <w:r w:rsidRPr="00EF3877">
              <w:rPr>
                <w:rFonts w:cs="Calibri"/>
                <w:b/>
                <w:bCs/>
                <w:sz w:val="18"/>
                <w:szCs w:val="18"/>
              </w:rPr>
              <w:t>Final report</w:t>
            </w:r>
            <w:r w:rsidR="006D1BE0" w:rsidRPr="00EF3877">
              <w:rPr>
                <w:rFonts w:cs="Calibri"/>
                <w:b/>
                <w:bCs/>
                <w:sz w:val="18"/>
                <w:szCs w:val="18"/>
              </w:rPr>
              <w:t xml:space="preserve"> in English with all relevant supporting documents are</w:t>
            </w:r>
            <w:r w:rsidRPr="00EF3877">
              <w:rPr>
                <w:rFonts w:cs="Calibri"/>
                <w:sz w:val="18"/>
                <w:szCs w:val="18"/>
              </w:rPr>
              <w:t xml:space="preserve"> submitted to UN </w:t>
            </w:r>
            <w:r w:rsidRPr="00EF3877">
              <w:rPr>
                <w:rFonts w:ascii="Calibri" w:eastAsia="Calibri" w:hAnsi="Calibri" w:cs="Calibri"/>
                <w:spacing w:val="-2"/>
                <w:sz w:val="18"/>
                <w:szCs w:val="18"/>
                <w:lang w:val="en-CA"/>
              </w:rPr>
              <w:t>Women</w:t>
            </w:r>
            <w:r w:rsidRPr="00EF3877">
              <w:rPr>
                <w:rFonts w:cs="Calibri"/>
                <w:sz w:val="18"/>
                <w:szCs w:val="18"/>
              </w:rPr>
              <w:t xml:space="preserve"> </w:t>
            </w:r>
          </w:p>
        </w:tc>
        <w:tc>
          <w:tcPr>
            <w:tcW w:w="1800" w:type="dxa"/>
            <w:gridSpan w:val="2"/>
            <w:shd w:val="clear" w:color="auto" w:fill="auto"/>
          </w:tcPr>
          <w:p w14:paraId="5809AA70" w14:textId="77777777" w:rsidR="00EF3877" w:rsidRDefault="00EF3877" w:rsidP="00280731">
            <w:pPr>
              <w:spacing w:after="0" w:line="254" w:lineRule="auto"/>
              <w:jc w:val="center"/>
              <w:rPr>
                <w:rFonts w:cs="Calibri"/>
                <w:sz w:val="18"/>
                <w:szCs w:val="18"/>
              </w:rPr>
            </w:pPr>
          </w:p>
          <w:p w14:paraId="762DA7AD" w14:textId="66A4B6E7" w:rsidR="00A142B0" w:rsidRPr="00B25B68" w:rsidRDefault="00A142B0" w:rsidP="00280731">
            <w:pPr>
              <w:spacing w:after="0" w:line="254" w:lineRule="auto"/>
              <w:jc w:val="center"/>
              <w:rPr>
                <w:rFonts w:cs="Calibri"/>
                <w:sz w:val="18"/>
                <w:szCs w:val="18"/>
              </w:rPr>
            </w:pPr>
            <w:r w:rsidRPr="00B25B68">
              <w:rPr>
                <w:rFonts w:cs="Calibri"/>
                <w:sz w:val="18"/>
                <w:szCs w:val="18"/>
              </w:rPr>
              <w:t>Ju</w:t>
            </w:r>
            <w:r w:rsidR="00255545" w:rsidRPr="00B25B68">
              <w:rPr>
                <w:rFonts w:cs="Calibri"/>
                <w:sz w:val="18"/>
                <w:szCs w:val="18"/>
              </w:rPr>
              <w:t>ly</w:t>
            </w:r>
            <w:r w:rsidRPr="00B25B68">
              <w:rPr>
                <w:rFonts w:cs="Calibri"/>
                <w:sz w:val="18"/>
                <w:szCs w:val="18"/>
              </w:rPr>
              <w:t xml:space="preserve"> 2024</w:t>
            </w:r>
          </w:p>
        </w:tc>
      </w:tr>
    </w:tbl>
    <w:p w14:paraId="5353A132" w14:textId="77777777" w:rsidR="00A142B0" w:rsidRPr="003631B4" w:rsidRDefault="00A142B0" w:rsidP="00A142B0">
      <w:pPr>
        <w:tabs>
          <w:tab w:val="center" w:pos="540"/>
          <w:tab w:val="center" w:pos="4680"/>
          <w:tab w:val="right" w:pos="9360"/>
        </w:tabs>
        <w:spacing w:after="0" w:line="240" w:lineRule="auto"/>
        <w:ind w:right="242"/>
        <w:contextualSpacing/>
        <w:jc w:val="both"/>
        <w:rPr>
          <w:rFonts w:cs="Calibri"/>
          <w:b/>
          <w:sz w:val="18"/>
          <w:szCs w:val="18"/>
        </w:rPr>
      </w:pPr>
    </w:p>
    <w:p w14:paraId="4A5BEF01" w14:textId="77777777" w:rsidR="00A142B0" w:rsidRPr="007551BC" w:rsidRDefault="00A142B0">
      <w:pPr>
        <w:pStyle w:val="ListParagraph"/>
        <w:numPr>
          <w:ilvl w:val="0"/>
          <w:numId w:val="30"/>
        </w:numPr>
        <w:tabs>
          <w:tab w:val="center" w:pos="540"/>
          <w:tab w:val="center" w:pos="4680"/>
          <w:tab w:val="right" w:pos="9360"/>
        </w:tabs>
        <w:spacing w:before="120" w:after="120" w:line="240" w:lineRule="auto"/>
        <w:contextualSpacing w:val="0"/>
        <w:jc w:val="both"/>
        <w:rPr>
          <w:rFonts w:cs="Calibri"/>
          <w:b/>
          <w:sz w:val="18"/>
          <w:szCs w:val="18"/>
        </w:rPr>
      </w:pPr>
      <w:r w:rsidRPr="007551BC">
        <w:rPr>
          <w:rFonts w:cs="Calibri"/>
          <w:b/>
          <w:sz w:val="18"/>
          <w:szCs w:val="18"/>
        </w:rPr>
        <w:t>Competencies/Qualifications</w:t>
      </w:r>
    </w:p>
    <w:p w14:paraId="43ECCC29" w14:textId="77777777" w:rsidR="00A142B0" w:rsidRPr="007551BC" w:rsidRDefault="00A142B0" w:rsidP="00A142B0">
      <w:pPr>
        <w:pStyle w:val="Body"/>
        <w:jc w:val="both"/>
        <w:rPr>
          <w:rFonts w:ascii="Calibri" w:eastAsia="Calibri" w:hAnsi="Calibri" w:cs="Calibri"/>
          <w:b/>
          <w:sz w:val="18"/>
          <w:szCs w:val="18"/>
        </w:rPr>
      </w:pPr>
      <w:r w:rsidRPr="007551BC">
        <w:rPr>
          <w:rFonts w:ascii="Calibri" w:eastAsia="Calibri" w:hAnsi="Calibri" w:cs="Calibri"/>
          <w:b/>
          <w:sz w:val="18"/>
          <w:szCs w:val="18"/>
        </w:rPr>
        <w:t>Company/organization</w:t>
      </w:r>
    </w:p>
    <w:p w14:paraId="6E610FB7" w14:textId="77777777" w:rsidR="00A142B0" w:rsidRPr="00BE565B" w:rsidRDefault="00A142B0">
      <w:pPr>
        <w:pStyle w:val="Body"/>
        <w:numPr>
          <w:ilvl w:val="0"/>
          <w:numId w:val="33"/>
        </w:numPr>
        <w:jc w:val="both"/>
        <w:rPr>
          <w:rFonts w:asciiTheme="minorHAnsi" w:eastAsia="Calibri" w:hAnsiTheme="minorHAnsi" w:cstheme="minorHAnsi"/>
          <w:sz w:val="18"/>
          <w:szCs w:val="18"/>
        </w:rPr>
      </w:pPr>
      <w:r w:rsidRPr="00BE565B">
        <w:rPr>
          <w:rFonts w:asciiTheme="minorHAnsi" w:eastAsia="Calibri" w:hAnsiTheme="minorHAnsi" w:cstheme="minorHAnsi"/>
          <w:sz w:val="18"/>
          <w:szCs w:val="18"/>
        </w:rPr>
        <w:t>Organization</w:t>
      </w:r>
      <w:r>
        <w:rPr>
          <w:rFonts w:asciiTheme="minorHAnsi" w:eastAsia="Calibri" w:hAnsiTheme="minorHAnsi" w:cstheme="minorHAnsi"/>
          <w:sz w:val="18"/>
          <w:szCs w:val="18"/>
        </w:rPr>
        <w:t>/ Public Association</w:t>
      </w:r>
      <w:r w:rsidRPr="00BE565B">
        <w:rPr>
          <w:rFonts w:asciiTheme="minorHAnsi" w:eastAsia="Calibri" w:hAnsiTheme="minorHAnsi" w:cstheme="minorHAnsi"/>
          <w:sz w:val="18"/>
          <w:szCs w:val="18"/>
        </w:rPr>
        <w:t xml:space="preserve"> registered in Tajikistan</w:t>
      </w:r>
      <w:r>
        <w:rPr>
          <w:rFonts w:asciiTheme="minorHAnsi" w:eastAsia="Calibri" w:hAnsiTheme="minorHAnsi" w:cstheme="minorHAnsi"/>
          <w:sz w:val="18"/>
          <w:szCs w:val="18"/>
        </w:rPr>
        <w:t>.</w:t>
      </w:r>
    </w:p>
    <w:p w14:paraId="1CA4E2FB" w14:textId="77777777" w:rsidR="00A142B0" w:rsidRPr="00BE565B" w:rsidRDefault="00A142B0">
      <w:pPr>
        <w:pStyle w:val="Body"/>
        <w:numPr>
          <w:ilvl w:val="0"/>
          <w:numId w:val="33"/>
        </w:numPr>
        <w:jc w:val="both"/>
        <w:rPr>
          <w:rFonts w:asciiTheme="minorHAnsi" w:eastAsia="Calibri" w:hAnsiTheme="minorHAnsi" w:cstheme="minorHAnsi"/>
          <w:sz w:val="18"/>
          <w:szCs w:val="18"/>
        </w:rPr>
      </w:pPr>
      <w:r w:rsidRPr="00BE565B">
        <w:rPr>
          <w:rFonts w:asciiTheme="minorHAnsi" w:eastAsia="Calibri" w:hAnsiTheme="minorHAnsi" w:cstheme="minorHAnsi"/>
          <w:sz w:val="18"/>
          <w:szCs w:val="18"/>
        </w:rPr>
        <w:t>Minimum 3 years of country-based professional experience</w:t>
      </w:r>
      <w:r>
        <w:rPr>
          <w:rFonts w:asciiTheme="minorHAnsi" w:eastAsia="Calibri" w:hAnsiTheme="minorHAnsi" w:cstheme="minorHAnsi"/>
          <w:sz w:val="18"/>
          <w:szCs w:val="18"/>
        </w:rPr>
        <w:t>.</w:t>
      </w:r>
    </w:p>
    <w:p w14:paraId="7CA488A1" w14:textId="77777777" w:rsidR="00A142B0" w:rsidRDefault="00A142B0">
      <w:pPr>
        <w:pStyle w:val="Body"/>
        <w:numPr>
          <w:ilvl w:val="0"/>
          <w:numId w:val="33"/>
        </w:numPr>
        <w:jc w:val="both"/>
        <w:rPr>
          <w:rFonts w:asciiTheme="minorHAnsi" w:eastAsia="Calibri" w:hAnsiTheme="minorHAnsi" w:cstheme="minorHAnsi"/>
          <w:sz w:val="18"/>
          <w:szCs w:val="18"/>
        </w:rPr>
      </w:pPr>
      <w:r w:rsidRPr="00BE565B">
        <w:rPr>
          <w:rFonts w:asciiTheme="minorHAnsi" w:eastAsia="Calibri" w:hAnsiTheme="minorHAnsi" w:cstheme="minorHAnsi"/>
          <w:sz w:val="18"/>
          <w:szCs w:val="18"/>
        </w:rPr>
        <w:t xml:space="preserve">Expert </w:t>
      </w:r>
      <w:proofErr w:type="gramStart"/>
      <w:r w:rsidRPr="00BE565B">
        <w:rPr>
          <w:rFonts w:asciiTheme="minorHAnsi" w:eastAsia="Calibri" w:hAnsiTheme="minorHAnsi" w:cstheme="minorHAnsi"/>
          <w:sz w:val="18"/>
          <w:szCs w:val="18"/>
        </w:rPr>
        <w:t>knowledge</w:t>
      </w:r>
      <w:proofErr w:type="gramEnd"/>
      <w:r w:rsidRPr="00BE565B">
        <w:rPr>
          <w:rFonts w:asciiTheme="minorHAnsi" w:eastAsia="Calibri" w:hAnsiTheme="minorHAnsi" w:cstheme="minorHAnsi"/>
          <w:sz w:val="18"/>
          <w:szCs w:val="18"/>
        </w:rPr>
        <w:t xml:space="preserve"> </w:t>
      </w:r>
      <w:r w:rsidRPr="00BE565B">
        <w:rPr>
          <w:rFonts w:asciiTheme="minorHAnsi" w:hAnsiTheme="minorHAnsi" w:cstheme="minorHAnsi"/>
          <w:bCs/>
          <w:iCs/>
          <w:sz w:val="18"/>
          <w:szCs w:val="18"/>
        </w:rPr>
        <w:t xml:space="preserve">the field of addressing </w:t>
      </w:r>
      <w:r>
        <w:rPr>
          <w:rFonts w:asciiTheme="minorHAnsi" w:hAnsiTheme="minorHAnsi" w:cstheme="minorHAnsi"/>
          <w:bCs/>
          <w:iCs/>
          <w:sz w:val="18"/>
          <w:szCs w:val="18"/>
        </w:rPr>
        <w:t>VAWG</w:t>
      </w:r>
      <w:r w:rsidRPr="00BE565B">
        <w:rPr>
          <w:rFonts w:asciiTheme="minorHAnsi" w:hAnsiTheme="minorHAnsi" w:cstheme="minorHAnsi"/>
          <w:bCs/>
          <w:iCs/>
          <w:sz w:val="18"/>
          <w:szCs w:val="18"/>
        </w:rPr>
        <w:t>/VAWG, in various aspects of advocacy work</w:t>
      </w:r>
      <w:r>
        <w:rPr>
          <w:rFonts w:asciiTheme="minorHAnsi" w:hAnsiTheme="minorHAnsi" w:cstheme="minorHAnsi"/>
          <w:bCs/>
          <w:iCs/>
          <w:sz w:val="18"/>
          <w:szCs w:val="18"/>
        </w:rPr>
        <w:t>,</w:t>
      </w:r>
      <w:r w:rsidRPr="00BE565B">
        <w:rPr>
          <w:rFonts w:asciiTheme="minorHAnsi" w:hAnsiTheme="minorHAnsi" w:cstheme="minorHAnsi"/>
          <w:bCs/>
          <w:iCs/>
          <w:sz w:val="18"/>
          <w:szCs w:val="18"/>
        </w:rPr>
        <w:t xml:space="preserve"> communications as well as social mobilization </w:t>
      </w:r>
      <w:r>
        <w:rPr>
          <w:rFonts w:asciiTheme="minorHAnsi" w:hAnsiTheme="minorHAnsi" w:cstheme="minorHAnsi"/>
          <w:bCs/>
          <w:iCs/>
          <w:sz w:val="18"/>
          <w:szCs w:val="18"/>
        </w:rPr>
        <w:t xml:space="preserve">of the population </w:t>
      </w:r>
      <w:r w:rsidRPr="00BE565B">
        <w:rPr>
          <w:rFonts w:asciiTheme="minorHAnsi" w:hAnsiTheme="minorHAnsi" w:cstheme="minorHAnsi"/>
          <w:bCs/>
          <w:iCs/>
          <w:sz w:val="18"/>
          <w:szCs w:val="18"/>
        </w:rPr>
        <w:t>towards ending VAWG</w:t>
      </w:r>
      <w:r>
        <w:rPr>
          <w:rFonts w:asciiTheme="minorHAnsi" w:hAnsiTheme="minorHAnsi" w:cstheme="minorHAnsi"/>
          <w:bCs/>
          <w:iCs/>
          <w:sz w:val="18"/>
          <w:szCs w:val="18"/>
        </w:rPr>
        <w:t xml:space="preserve">, providing </w:t>
      </w:r>
      <w:r w:rsidRPr="00BE565B">
        <w:rPr>
          <w:rFonts w:asciiTheme="minorHAnsi" w:hAnsiTheme="minorHAnsi" w:cstheme="minorHAnsi"/>
          <w:bCs/>
          <w:iCs/>
          <w:sz w:val="18"/>
          <w:szCs w:val="18"/>
        </w:rPr>
        <w:t>social inclu</w:t>
      </w:r>
      <w:r>
        <w:rPr>
          <w:rFonts w:asciiTheme="minorHAnsi" w:hAnsiTheme="minorHAnsi" w:cstheme="minorHAnsi"/>
          <w:bCs/>
          <w:iCs/>
          <w:sz w:val="18"/>
          <w:szCs w:val="18"/>
        </w:rPr>
        <w:t>siveness</w:t>
      </w:r>
      <w:r w:rsidRPr="00BE565B">
        <w:rPr>
          <w:rFonts w:asciiTheme="minorHAnsi" w:eastAsia="Calibri" w:hAnsiTheme="minorHAnsi" w:cstheme="minorHAnsi"/>
          <w:sz w:val="18"/>
          <w:szCs w:val="18"/>
        </w:rPr>
        <w:t xml:space="preserve">. </w:t>
      </w:r>
    </w:p>
    <w:p w14:paraId="4F1A7356" w14:textId="77777777" w:rsidR="00A142B0" w:rsidRPr="001807B3" w:rsidRDefault="00A142B0">
      <w:pPr>
        <w:pStyle w:val="Body"/>
        <w:numPr>
          <w:ilvl w:val="0"/>
          <w:numId w:val="33"/>
        </w:numPr>
        <w:jc w:val="both"/>
        <w:rPr>
          <w:rFonts w:asciiTheme="minorHAnsi" w:eastAsia="Calibri" w:hAnsiTheme="minorHAnsi" w:cstheme="minorHAnsi"/>
          <w:sz w:val="18"/>
          <w:szCs w:val="18"/>
        </w:rPr>
      </w:pPr>
      <w:r w:rsidRPr="001807B3">
        <w:rPr>
          <w:rFonts w:asciiTheme="minorHAnsi" w:eastAsia="Calibri" w:hAnsiTheme="minorHAnsi" w:cstheme="minorHAnsi"/>
          <w:sz w:val="18"/>
          <w:szCs w:val="18"/>
        </w:rPr>
        <w:t xml:space="preserve">Experience in </w:t>
      </w:r>
      <w:r w:rsidRPr="001807B3">
        <w:rPr>
          <w:rFonts w:asciiTheme="minorHAnsi" w:hAnsiTheme="minorHAnsi" w:cstheme="minorHAnsi"/>
          <w:iCs/>
          <w:sz w:val="18"/>
          <w:szCs w:val="18"/>
        </w:rPr>
        <w:t xml:space="preserve">building capacity of Communities, CSOs, organizations </w:t>
      </w:r>
      <w:r w:rsidRPr="001807B3">
        <w:rPr>
          <w:rFonts w:asciiTheme="minorHAnsi" w:eastAsia="Calibri" w:hAnsiTheme="minorHAnsi" w:cstheme="minorHAnsi"/>
          <w:sz w:val="18"/>
          <w:szCs w:val="18"/>
        </w:rPr>
        <w:t xml:space="preserve">with </w:t>
      </w:r>
      <w:proofErr w:type="gramStart"/>
      <w:r w:rsidRPr="001807B3">
        <w:rPr>
          <w:rFonts w:asciiTheme="minorHAnsi" w:eastAsia="Calibri" w:hAnsiTheme="minorHAnsi" w:cstheme="minorHAnsi"/>
          <w:sz w:val="18"/>
          <w:szCs w:val="18"/>
        </w:rPr>
        <w:t>a reference</w:t>
      </w:r>
      <w:proofErr w:type="gramEnd"/>
      <w:r w:rsidRPr="001807B3">
        <w:rPr>
          <w:rFonts w:asciiTheme="minorHAnsi" w:eastAsia="Calibri" w:hAnsiTheme="minorHAnsi" w:cstheme="minorHAnsi"/>
          <w:sz w:val="18"/>
          <w:szCs w:val="18"/>
        </w:rPr>
        <w:t xml:space="preserve"> to at least 2 relevant implemented projects.</w:t>
      </w:r>
    </w:p>
    <w:p w14:paraId="44C784FB" w14:textId="77777777" w:rsidR="00A142B0" w:rsidRPr="00CE4B67" w:rsidRDefault="00A142B0">
      <w:pPr>
        <w:pStyle w:val="Body"/>
        <w:numPr>
          <w:ilvl w:val="0"/>
          <w:numId w:val="33"/>
        </w:numPr>
        <w:jc w:val="both"/>
        <w:rPr>
          <w:rFonts w:asciiTheme="minorHAnsi" w:eastAsia="Calibri" w:hAnsiTheme="minorHAnsi" w:cstheme="minorHAnsi"/>
          <w:sz w:val="18"/>
          <w:szCs w:val="18"/>
        </w:rPr>
      </w:pPr>
      <w:r w:rsidRPr="00CE4B67">
        <w:rPr>
          <w:rFonts w:asciiTheme="minorHAnsi" w:eastAsia="Calibri" w:hAnsiTheme="minorHAnsi" w:cstheme="minorHAnsi"/>
          <w:sz w:val="18"/>
          <w:szCs w:val="18"/>
        </w:rPr>
        <w:t>Experience in implementation of community-based activities, awareness raising campaign and logistics support.</w:t>
      </w:r>
    </w:p>
    <w:p w14:paraId="354569C0" w14:textId="77777777" w:rsidR="00A142B0" w:rsidRPr="00A6035F" w:rsidRDefault="00A142B0">
      <w:pPr>
        <w:pStyle w:val="Body"/>
        <w:numPr>
          <w:ilvl w:val="0"/>
          <w:numId w:val="33"/>
        </w:numPr>
        <w:jc w:val="both"/>
        <w:rPr>
          <w:rFonts w:asciiTheme="minorHAnsi" w:eastAsia="Calibri" w:hAnsiTheme="minorHAnsi" w:cstheme="minorHAnsi"/>
          <w:sz w:val="18"/>
          <w:szCs w:val="18"/>
        </w:rPr>
      </w:pPr>
      <w:r w:rsidRPr="00A6035F">
        <w:rPr>
          <w:rFonts w:asciiTheme="minorHAnsi" w:eastAsia="Calibri" w:hAnsiTheme="minorHAnsi" w:cstheme="minorHAnsi"/>
          <w:sz w:val="18"/>
          <w:szCs w:val="18"/>
        </w:rPr>
        <w:t xml:space="preserve">Experience </w:t>
      </w:r>
      <w:proofErr w:type="gramStart"/>
      <w:r w:rsidRPr="00A6035F">
        <w:rPr>
          <w:rFonts w:asciiTheme="minorHAnsi" w:eastAsia="Calibri" w:hAnsiTheme="minorHAnsi" w:cstheme="minorHAnsi"/>
          <w:sz w:val="18"/>
          <w:szCs w:val="18"/>
        </w:rPr>
        <w:t>to apply</w:t>
      </w:r>
      <w:proofErr w:type="gramEnd"/>
      <w:r w:rsidRPr="00A6035F">
        <w:rPr>
          <w:rFonts w:asciiTheme="minorHAnsi" w:eastAsia="Calibri" w:hAnsiTheme="minorHAnsi" w:cstheme="minorHAnsi"/>
          <w:sz w:val="18"/>
          <w:szCs w:val="18"/>
        </w:rPr>
        <w:t xml:space="preserve"> innovation tools, including mobile applications is an asset.  </w:t>
      </w:r>
    </w:p>
    <w:p w14:paraId="42F6B90D" w14:textId="77777777" w:rsidR="00A142B0" w:rsidRPr="001807B3" w:rsidRDefault="00A142B0">
      <w:pPr>
        <w:pStyle w:val="Body"/>
        <w:numPr>
          <w:ilvl w:val="0"/>
          <w:numId w:val="33"/>
        </w:numPr>
        <w:jc w:val="both"/>
        <w:rPr>
          <w:rFonts w:asciiTheme="minorHAnsi" w:eastAsia="Calibri" w:hAnsiTheme="minorHAnsi" w:cstheme="minorHAnsi"/>
          <w:sz w:val="18"/>
          <w:szCs w:val="18"/>
        </w:rPr>
      </w:pPr>
      <w:r w:rsidRPr="001807B3">
        <w:rPr>
          <w:rFonts w:asciiTheme="minorHAnsi" w:eastAsia="Calibri" w:hAnsiTheme="minorHAnsi" w:cstheme="minorHAnsi"/>
          <w:sz w:val="18"/>
          <w:szCs w:val="18"/>
        </w:rPr>
        <w:lastRenderedPageBreak/>
        <w:t>Availability of skilled human capacities to implement the assignment.</w:t>
      </w:r>
    </w:p>
    <w:p w14:paraId="0E25FA72" w14:textId="77777777" w:rsidR="00A142B0" w:rsidRPr="001807B3" w:rsidRDefault="00A142B0">
      <w:pPr>
        <w:pStyle w:val="Body"/>
        <w:numPr>
          <w:ilvl w:val="0"/>
          <w:numId w:val="33"/>
        </w:numPr>
        <w:jc w:val="both"/>
        <w:rPr>
          <w:rFonts w:asciiTheme="minorHAnsi" w:eastAsia="Calibri" w:hAnsiTheme="minorHAnsi" w:cstheme="minorHAnsi"/>
          <w:sz w:val="18"/>
          <w:szCs w:val="18"/>
        </w:rPr>
      </w:pPr>
      <w:r w:rsidRPr="001807B3">
        <w:rPr>
          <w:rFonts w:asciiTheme="minorHAnsi" w:eastAsia="Calibri" w:hAnsiTheme="minorHAnsi" w:cstheme="minorHAnsi"/>
          <w:sz w:val="18"/>
          <w:szCs w:val="18"/>
        </w:rPr>
        <w:t>Well-established client relations with the national partners, CSOs</w:t>
      </w:r>
      <w:r>
        <w:rPr>
          <w:rFonts w:asciiTheme="minorHAnsi" w:eastAsia="Calibri" w:hAnsiTheme="minorHAnsi" w:cstheme="minorHAnsi"/>
          <w:sz w:val="18"/>
          <w:szCs w:val="18"/>
        </w:rPr>
        <w:t xml:space="preserve">, </w:t>
      </w:r>
      <w:r w:rsidRPr="001807B3">
        <w:rPr>
          <w:rFonts w:asciiTheme="minorHAnsi" w:eastAsia="Calibri" w:hAnsiTheme="minorHAnsi" w:cstheme="minorHAnsi"/>
          <w:sz w:val="18"/>
          <w:szCs w:val="18"/>
        </w:rPr>
        <w:t>government structures</w:t>
      </w:r>
      <w:r>
        <w:rPr>
          <w:rFonts w:asciiTheme="minorHAnsi" w:eastAsia="Calibri" w:hAnsiTheme="minorHAnsi" w:cstheme="minorHAnsi"/>
          <w:sz w:val="18"/>
          <w:szCs w:val="18"/>
        </w:rPr>
        <w:t>/</w:t>
      </w:r>
      <w:r w:rsidRPr="001807B3">
        <w:rPr>
          <w:rFonts w:asciiTheme="minorHAnsi" w:eastAsia="Calibri" w:hAnsiTheme="minorHAnsi" w:cstheme="minorHAnsi"/>
          <w:sz w:val="18"/>
          <w:szCs w:val="18"/>
        </w:rPr>
        <w:t>institutions</w:t>
      </w:r>
      <w:r>
        <w:rPr>
          <w:rFonts w:asciiTheme="minorHAnsi" w:eastAsia="Calibri" w:hAnsiTheme="minorHAnsi" w:cstheme="minorHAnsi"/>
          <w:sz w:val="18"/>
          <w:szCs w:val="18"/>
        </w:rPr>
        <w:t xml:space="preserve"> </w:t>
      </w:r>
      <w:r w:rsidRPr="001807B3">
        <w:rPr>
          <w:rFonts w:asciiTheme="minorHAnsi" w:eastAsia="Calibri" w:hAnsiTheme="minorHAnsi" w:cstheme="minorHAnsi"/>
          <w:sz w:val="18"/>
          <w:szCs w:val="18"/>
        </w:rPr>
        <w:t>and local authorities.</w:t>
      </w:r>
    </w:p>
    <w:p w14:paraId="6205AF45" w14:textId="77777777" w:rsidR="00A142B0" w:rsidRPr="00BE565B" w:rsidRDefault="00A142B0">
      <w:pPr>
        <w:pStyle w:val="Body"/>
        <w:numPr>
          <w:ilvl w:val="0"/>
          <w:numId w:val="33"/>
        </w:numPr>
        <w:jc w:val="both"/>
        <w:rPr>
          <w:rFonts w:asciiTheme="minorHAnsi" w:eastAsia="Calibri" w:hAnsiTheme="minorHAnsi" w:cstheme="minorHAnsi"/>
          <w:sz w:val="18"/>
          <w:szCs w:val="18"/>
        </w:rPr>
      </w:pPr>
      <w:r w:rsidRPr="001807B3">
        <w:rPr>
          <w:rFonts w:asciiTheme="minorHAnsi" w:eastAsia="Calibri" w:hAnsiTheme="minorHAnsi" w:cstheme="minorHAnsi"/>
          <w:sz w:val="18"/>
          <w:szCs w:val="18"/>
        </w:rPr>
        <w:t>Financial System and Accountancy, Logistics and</w:t>
      </w:r>
      <w:r w:rsidRPr="00BE565B">
        <w:rPr>
          <w:rFonts w:asciiTheme="minorHAnsi" w:eastAsia="Calibri" w:hAnsiTheme="minorHAnsi" w:cstheme="minorHAnsi"/>
          <w:sz w:val="18"/>
          <w:szCs w:val="18"/>
        </w:rPr>
        <w:t xml:space="preserve"> Procurement Policies in place</w:t>
      </w:r>
    </w:p>
    <w:p w14:paraId="0F21CB54" w14:textId="5DAAF6D2" w:rsidR="00A142B0" w:rsidRPr="00CE4B67" w:rsidRDefault="00A142B0">
      <w:pPr>
        <w:pStyle w:val="Body"/>
        <w:numPr>
          <w:ilvl w:val="0"/>
          <w:numId w:val="33"/>
        </w:numPr>
        <w:jc w:val="both"/>
        <w:rPr>
          <w:rFonts w:ascii="Calibri" w:eastAsia="Calibri" w:hAnsi="Calibri" w:cs="Calibri"/>
          <w:sz w:val="18"/>
          <w:szCs w:val="18"/>
        </w:rPr>
      </w:pPr>
      <w:r w:rsidRPr="00BE565B">
        <w:rPr>
          <w:rFonts w:asciiTheme="minorHAnsi" w:eastAsia="Calibri" w:hAnsiTheme="minorHAnsi" w:cstheme="minorHAnsi"/>
          <w:sz w:val="18"/>
          <w:szCs w:val="18"/>
        </w:rPr>
        <w:t>Proven quality control system (M&amp;E).</w:t>
      </w:r>
    </w:p>
    <w:p w14:paraId="017534DA" w14:textId="77777777" w:rsidR="00CE4B67" w:rsidRDefault="00CE4B67" w:rsidP="00CE4B67">
      <w:pPr>
        <w:pStyle w:val="Body"/>
        <w:jc w:val="both"/>
        <w:rPr>
          <w:rFonts w:ascii="Calibri" w:eastAsia="Calibri" w:hAnsi="Calibri" w:cs="Calibri"/>
          <w:sz w:val="18"/>
          <w:szCs w:val="18"/>
        </w:rPr>
      </w:pPr>
    </w:p>
    <w:p w14:paraId="1E820027" w14:textId="77777777" w:rsidR="00A142B0" w:rsidRPr="007551BC" w:rsidRDefault="00A142B0" w:rsidP="00A142B0">
      <w:pPr>
        <w:pStyle w:val="Body"/>
        <w:jc w:val="both"/>
        <w:rPr>
          <w:rFonts w:ascii="Calibri" w:eastAsia="Calibri" w:hAnsi="Calibri" w:cs="Calibri"/>
          <w:sz w:val="18"/>
          <w:szCs w:val="18"/>
        </w:rPr>
      </w:pPr>
    </w:p>
    <w:p w14:paraId="7C4C9934" w14:textId="77777777" w:rsidR="00A142B0" w:rsidRPr="007551BC" w:rsidRDefault="00A142B0" w:rsidP="00A142B0">
      <w:pPr>
        <w:pStyle w:val="Body"/>
        <w:jc w:val="both"/>
        <w:rPr>
          <w:rFonts w:ascii="Calibri" w:eastAsia="Calibri" w:hAnsi="Calibri" w:cs="Calibri"/>
          <w:b/>
          <w:sz w:val="18"/>
          <w:szCs w:val="18"/>
        </w:rPr>
      </w:pPr>
      <w:r w:rsidRPr="007551BC">
        <w:rPr>
          <w:rFonts w:ascii="Calibri" w:eastAsia="Calibri" w:hAnsi="Calibri" w:cs="Calibri"/>
          <w:b/>
          <w:sz w:val="18"/>
          <w:szCs w:val="18"/>
        </w:rPr>
        <w:t>Qualifications of the proposed team</w:t>
      </w:r>
      <w:r>
        <w:rPr>
          <w:rFonts w:ascii="Calibri" w:eastAsia="Calibri" w:hAnsi="Calibri" w:cs="Calibri"/>
          <w:b/>
          <w:sz w:val="18"/>
          <w:szCs w:val="18"/>
        </w:rPr>
        <w:t xml:space="preserve"> (minimum)</w:t>
      </w:r>
    </w:p>
    <w:p w14:paraId="219E5335" w14:textId="77777777" w:rsidR="00A142B0" w:rsidRPr="007551BC" w:rsidRDefault="00A142B0" w:rsidP="00A142B0">
      <w:pPr>
        <w:pStyle w:val="Body"/>
        <w:ind w:firstLine="360"/>
        <w:jc w:val="both"/>
        <w:rPr>
          <w:rFonts w:ascii="Calibri" w:eastAsia="Calibri" w:hAnsi="Calibri" w:cs="Calibri"/>
          <w:b/>
          <w:sz w:val="18"/>
          <w:szCs w:val="18"/>
        </w:rPr>
      </w:pPr>
    </w:p>
    <w:p w14:paraId="51EAE0B5" w14:textId="77777777" w:rsidR="00A142B0" w:rsidRPr="007551BC" w:rsidRDefault="00A142B0">
      <w:pPr>
        <w:pStyle w:val="Body"/>
        <w:numPr>
          <w:ilvl w:val="0"/>
          <w:numId w:val="28"/>
        </w:numPr>
        <w:jc w:val="both"/>
        <w:rPr>
          <w:rFonts w:ascii="Calibri" w:eastAsia="Calibri" w:hAnsi="Calibri" w:cs="Calibri"/>
          <w:b/>
          <w:sz w:val="18"/>
          <w:szCs w:val="18"/>
        </w:rPr>
      </w:pPr>
      <w:r>
        <w:rPr>
          <w:rFonts w:ascii="Calibri" w:eastAsia="Calibri" w:hAnsi="Calibri" w:cs="Calibri"/>
          <w:b/>
          <w:sz w:val="18"/>
          <w:szCs w:val="18"/>
        </w:rPr>
        <w:t>Team Leader/</w:t>
      </w:r>
      <w:r w:rsidRPr="007551BC">
        <w:rPr>
          <w:rFonts w:ascii="Calibri" w:eastAsia="Calibri" w:hAnsi="Calibri" w:cs="Calibri"/>
          <w:b/>
          <w:sz w:val="18"/>
          <w:szCs w:val="18"/>
        </w:rPr>
        <w:t>Manager</w:t>
      </w:r>
    </w:p>
    <w:p w14:paraId="3ABB7265" w14:textId="77777777" w:rsidR="00A142B0" w:rsidRDefault="00A142B0" w:rsidP="00A142B0">
      <w:pPr>
        <w:spacing w:after="0" w:line="240" w:lineRule="auto"/>
        <w:ind w:left="360"/>
        <w:contextualSpacing/>
        <w:rPr>
          <w:rFonts w:cs="Calibri"/>
          <w:b/>
          <w:iCs/>
          <w:color w:val="000000"/>
          <w:sz w:val="18"/>
          <w:szCs w:val="18"/>
        </w:rPr>
      </w:pPr>
    </w:p>
    <w:p w14:paraId="44206315" w14:textId="77777777" w:rsidR="00A142B0" w:rsidRDefault="00A142B0" w:rsidP="00A142B0">
      <w:pPr>
        <w:spacing w:after="0" w:line="240" w:lineRule="auto"/>
        <w:contextualSpacing/>
        <w:rPr>
          <w:rFonts w:cs="Calibri"/>
          <w:color w:val="000000"/>
          <w:sz w:val="18"/>
          <w:szCs w:val="18"/>
        </w:rPr>
      </w:pPr>
      <w:r w:rsidRPr="007551BC">
        <w:rPr>
          <w:rFonts w:cs="Calibri"/>
          <w:b/>
          <w:iCs/>
          <w:color w:val="000000"/>
          <w:sz w:val="18"/>
          <w:szCs w:val="18"/>
        </w:rPr>
        <w:t>Education:</w:t>
      </w:r>
      <w:r>
        <w:rPr>
          <w:rFonts w:cs="Calibri"/>
          <w:b/>
          <w:iCs/>
          <w:color w:val="000000"/>
          <w:sz w:val="18"/>
          <w:szCs w:val="18"/>
        </w:rPr>
        <w:t xml:space="preserve"> </w:t>
      </w:r>
      <w:r w:rsidRPr="00CB38DC">
        <w:rPr>
          <w:rFonts w:cs="Calibri"/>
          <w:bCs/>
          <w:iCs/>
          <w:color w:val="000000"/>
          <w:sz w:val="18"/>
          <w:szCs w:val="18"/>
        </w:rPr>
        <w:t>Diploma</w:t>
      </w:r>
      <w:r w:rsidRPr="007551BC">
        <w:rPr>
          <w:rFonts w:cs="Calibri"/>
          <w:bCs/>
          <w:iCs/>
          <w:color w:val="000000"/>
          <w:sz w:val="18"/>
          <w:szCs w:val="18"/>
        </w:rPr>
        <w:t xml:space="preserve"> </w:t>
      </w:r>
      <w:proofErr w:type="gramStart"/>
      <w:r>
        <w:rPr>
          <w:rFonts w:cs="Calibri"/>
          <w:bCs/>
          <w:iCs/>
          <w:color w:val="000000"/>
          <w:sz w:val="18"/>
          <w:szCs w:val="18"/>
        </w:rPr>
        <w:t>o</w:t>
      </w:r>
      <w:r w:rsidRPr="007551BC">
        <w:rPr>
          <w:rFonts w:cs="Calibri"/>
          <w:bCs/>
          <w:iCs/>
          <w:color w:val="000000"/>
          <w:sz w:val="18"/>
          <w:szCs w:val="18"/>
        </w:rPr>
        <w:t>n</w:t>
      </w:r>
      <w:proofErr w:type="gramEnd"/>
      <w:r w:rsidRPr="007551BC">
        <w:rPr>
          <w:rFonts w:cs="Calibri"/>
          <w:bCs/>
          <w:iCs/>
          <w:color w:val="000000"/>
          <w:sz w:val="18"/>
          <w:szCs w:val="18"/>
        </w:rPr>
        <w:t xml:space="preserve"> </w:t>
      </w:r>
      <w:r w:rsidRPr="007551BC">
        <w:rPr>
          <w:rFonts w:cs="Calibri"/>
          <w:color w:val="000000"/>
          <w:sz w:val="18"/>
          <w:szCs w:val="18"/>
        </w:rPr>
        <w:t xml:space="preserve">sociology, </w:t>
      </w:r>
      <w:r>
        <w:rPr>
          <w:rFonts w:cs="Calibri"/>
          <w:color w:val="000000"/>
          <w:sz w:val="18"/>
          <w:szCs w:val="18"/>
        </w:rPr>
        <w:t xml:space="preserve">management, </w:t>
      </w:r>
      <w:r w:rsidRPr="007551BC">
        <w:rPr>
          <w:rFonts w:cs="Calibri"/>
          <w:color w:val="000000"/>
          <w:sz w:val="18"/>
          <w:szCs w:val="18"/>
        </w:rPr>
        <w:t xml:space="preserve">social </w:t>
      </w:r>
      <w:r>
        <w:rPr>
          <w:rFonts w:cs="Calibri"/>
          <w:color w:val="000000"/>
          <w:sz w:val="18"/>
          <w:szCs w:val="18"/>
        </w:rPr>
        <w:t xml:space="preserve">and </w:t>
      </w:r>
      <w:r w:rsidRPr="007551BC">
        <w:rPr>
          <w:rFonts w:cs="Calibri"/>
          <w:color w:val="000000"/>
          <w:sz w:val="18"/>
          <w:szCs w:val="18"/>
        </w:rPr>
        <w:t xml:space="preserve">related areas relevant </w:t>
      </w:r>
      <w:r>
        <w:rPr>
          <w:rFonts w:cs="Calibri"/>
          <w:color w:val="000000"/>
          <w:sz w:val="18"/>
          <w:szCs w:val="18"/>
        </w:rPr>
        <w:t>to</w:t>
      </w:r>
      <w:r w:rsidRPr="007551BC">
        <w:rPr>
          <w:rFonts w:cs="Calibri"/>
          <w:color w:val="000000"/>
          <w:sz w:val="18"/>
          <w:szCs w:val="18"/>
        </w:rPr>
        <w:t xml:space="preserve"> the assignment</w:t>
      </w:r>
      <w:r>
        <w:rPr>
          <w:rFonts w:cs="Calibri"/>
          <w:color w:val="000000"/>
          <w:sz w:val="18"/>
          <w:szCs w:val="18"/>
        </w:rPr>
        <w:t>.</w:t>
      </w:r>
    </w:p>
    <w:p w14:paraId="29860707" w14:textId="77777777" w:rsidR="00A142B0" w:rsidRPr="00A72E55" w:rsidRDefault="00A142B0" w:rsidP="00A142B0">
      <w:pPr>
        <w:spacing w:after="0" w:line="240" w:lineRule="auto"/>
        <w:jc w:val="both"/>
        <w:rPr>
          <w:rFonts w:cs="Calibri"/>
          <w:sz w:val="18"/>
          <w:szCs w:val="18"/>
          <w:lang w:val="en-CA"/>
        </w:rPr>
      </w:pPr>
      <w:r w:rsidRPr="00A72E55">
        <w:rPr>
          <w:rFonts w:cs="Calibri"/>
          <w:b/>
          <w:iCs/>
          <w:color w:val="000000"/>
          <w:sz w:val="18"/>
          <w:szCs w:val="18"/>
        </w:rPr>
        <w:t xml:space="preserve">Skills: </w:t>
      </w:r>
      <w:r w:rsidRPr="00A72E55">
        <w:rPr>
          <w:rFonts w:cs="Calibri"/>
          <w:bCs/>
          <w:iCs/>
          <w:color w:val="000000"/>
          <w:sz w:val="18"/>
          <w:szCs w:val="18"/>
        </w:rPr>
        <w:t>Proven leadership qualities; Good</w:t>
      </w:r>
      <w:r w:rsidRPr="00A72E55">
        <w:rPr>
          <w:rFonts w:cs="Calibri"/>
          <w:sz w:val="18"/>
          <w:szCs w:val="18"/>
          <w:lang w:val="en-CA"/>
        </w:rPr>
        <w:t xml:space="preserve"> interpersonal and team management skills; Excellent skills in monitoring and reporting; </w:t>
      </w:r>
      <w:r w:rsidRPr="00A72E55">
        <w:rPr>
          <w:rFonts w:ascii="Calibri" w:hAnsi="Calibri" w:cs="Calibri"/>
          <w:sz w:val="18"/>
          <w:szCs w:val="18"/>
        </w:rPr>
        <w:t xml:space="preserve">Good </w:t>
      </w:r>
      <w:r>
        <w:rPr>
          <w:rFonts w:ascii="Calibri" w:hAnsi="Calibri" w:cs="Calibri"/>
          <w:sz w:val="18"/>
          <w:szCs w:val="18"/>
        </w:rPr>
        <w:t xml:space="preserve">planning &amp; </w:t>
      </w:r>
      <w:r w:rsidRPr="00A72E55">
        <w:rPr>
          <w:rFonts w:ascii="Calibri" w:hAnsi="Calibri" w:cs="Calibri"/>
          <w:sz w:val="18"/>
          <w:szCs w:val="18"/>
        </w:rPr>
        <w:t xml:space="preserve">organizational skills and ability to pay close attention to details; </w:t>
      </w:r>
      <w:r>
        <w:rPr>
          <w:rFonts w:ascii="Calibri" w:hAnsi="Calibri" w:cs="Calibri"/>
          <w:sz w:val="18"/>
          <w:szCs w:val="18"/>
          <w:lang w:val="en-GB"/>
        </w:rPr>
        <w:t>R</w:t>
      </w:r>
      <w:r w:rsidRPr="00A72E55">
        <w:rPr>
          <w:rFonts w:ascii="Calibri" w:hAnsi="Calibri" w:cs="Calibri"/>
          <w:sz w:val="18"/>
          <w:szCs w:val="18"/>
          <w:lang w:val="en-GB"/>
        </w:rPr>
        <w:t>eport writing</w:t>
      </w:r>
      <w:r>
        <w:rPr>
          <w:rFonts w:ascii="Calibri" w:hAnsi="Calibri" w:cs="Calibri"/>
          <w:sz w:val="18"/>
          <w:szCs w:val="18"/>
          <w:lang w:val="en-GB"/>
        </w:rPr>
        <w:t xml:space="preserve"> skills.</w:t>
      </w:r>
    </w:p>
    <w:p w14:paraId="15C86EB0" w14:textId="77777777" w:rsidR="00A142B0" w:rsidRDefault="00A142B0" w:rsidP="00A142B0">
      <w:pPr>
        <w:spacing w:after="0" w:line="240" w:lineRule="auto"/>
        <w:rPr>
          <w:rFonts w:ascii="Calibri" w:hAnsi="Calibri" w:cs="Calibri"/>
          <w:b/>
          <w:sz w:val="18"/>
          <w:szCs w:val="18"/>
          <w:lang w:val="en-GB"/>
        </w:rPr>
      </w:pPr>
      <w:r w:rsidRPr="00AD03D5">
        <w:rPr>
          <w:rFonts w:ascii="Calibri" w:hAnsi="Calibri" w:cs="Calibri"/>
          <w:b/>
          <w:sz w:val="18"/>
          <w:szCs w:val="18"/>
          <w:lang w:val="en-GB"/>
        </w:rPr>
        <w:t>Technical competencies:</w:t>
      </w:r>
    </w:p>
    <w:p w14:paraId="454B12EE" w14:textId="77777777" w:rsidR="00A142B0" w:rsidRPr="00AD03D5" w:rsidRDefault="00A142B0">
      <w:pPr>
        <w:pStyle w:val="ListParagraph"/>
        <w:numPr>
          <w:ilvl w:val="0"/>
          <w:numId w:val="32"/>
        </w:numPr>
        <w:spacing w:after="0" w:line="240" w:lineRule="auto"/>
        <w:ind w:left="360"/>
        <w:rPr>
          <w:rFonts w:ascii="Calibri" w:hAnsi="Calibri" w:cs="Calibri"/>
          <w:sz w:val="18"/>
          <w:szCs w:val="18"/>
        </w:rPr>
      </w:pPr>
      <w:r>
        <w:rPr>
          <w:rFonts w:ascii="Calibri" w:hAnsi="Calibri" w:cs="Calibri"/>
          <w:sz w:val="18"/>
          <w:szCs w:val="18"/>
        </w:rPr>
        <w:t>Ability</w:t>
      </w:r>
      <w:r w:rsidRPr="00AD03D5">
        <w:rPr>
          <w:rFonts w:ascii="Calibri" w:hAnsi="Calibri" w:cs="Calibri"/>
          <w:sz w:val="18"/>
          <w:szCs w:val="18"/>
        </w:rPr>
        <w:t xml:space="preserve"> </w:t>
      </w:r>
      <w:proofErr w:type="gramStart"/>
      <w:r w:rsidRPr="00AD03D5">
        <w:rPr>
          <w:rFonts w:ascii="Calibri" w:hAnsi="Calibri" w:cs="Calibri"/>
          <w:sz w:val="18"/>
          <w:szCs w:val="18"/>
        </w:rPr>
        <w:t>working</w:t>
      </w:r>
      <w:proofErr w:type="gramEnd"/>
      <w:r w:rsidRPr="00AD03D5">
        <w:rPr>
          <w:rFonts w:ascii="Calibri" w:hAnsi="Calibri" w:cs="Calibri"/>
          <w:sz w:val="18"/>
          <w:szCs w:val="18"/>
        </w:rPr>
        <w:t xml:space="preserve"> under minimum supervision and tight deadlines</w:t>
      </w:r>
      <w:r>
        <w:rPr>
          <w:rFonts w:ascii="Calibri" w:hAnsi="Calibri" w:cs="Calibri"/>
          <w:sz w:val="18"/>
          <w:szCs w:val="18"/>
        </w:rPr>
        <w:t>.</w:t>
      </w:r>
    </w:p>
    <w:p w14:paraId="6C2208C1" w14:textId="77777777" w:rsidR="00A142B0" w:rsidRPr="00AD03D5" w:rsidRDefault="00A142B0">
      <w:pPr>
        <w:numPr>
          <w:ilvl w:val="0"/>
          <w:numId w:val="31"/>
        </w:numPr>
        <w:tabs>
          <w:tab w:val="clear" w:pos="720"/>
          <w:tab w:val="num" w:pos="360"/>
        </w:tabs>
        <w:spacing w:after="0" w:line="240" w:lineRule="auto"/>
        <w:ind w:left="360"/>
        <w:textAlignment w:val="baseline"/>
        <w:rPr>
          <w:rFonts w:ascii="Calibri" w:hAnsi="Calibri" w:cs="Calibri"/>
          <w:sz w:val="18"/>
          <w:szCs w:val="18"/>
        </w:rPr>
      </w:pPr>
      <w:r w:rsidRPr="00AD03D5">
        <w:rPr>
          <w:rFonts w:ascii="Calibri" w:hAnsi="Calibri" w:cs="Calibri"/>
          <w:sz w:val="18"/>
          <w:szCs w:val="18"/>
        </w:rPr>
        <w:t>Computer literate (being able to use MS Windows, office applications, Internet search)</w:t>
      </w:r>
      <w:r>
        <w:rPr>
          <w:rFonts w:ascii="Calibri" w:hAnsi="Calibri" w:cs="Calibri"/>
          <w:sz w:val="18"/>
          <w:szCs w:val="18"/>
        </w:rPr>
        <w:t>.</w:t>
      </w:r>
    </w:p>
    <w:p w14:paraId="70B6BB36" w14:textId="77777777" w:rsidR="00A142B0" w:rsidRPr="00684FB3" w:rsidRDefault="00A142B0" w:rsidP="00A142B0">
      <w:pPr>
        <w:spacing w:after="0" w:line="240" w:lineRule="auto"/>
        <w:contextualSpacing/>
        <w:rPr>
          <w:rFonts w:cs="Calibri"/>
          <w:b/>
          <w:iCs/>
          <w:color w:val="000000"/>
          <w:sz w:val="18"/>
          <w:szCs w:val="18"/>
          <w:lang w:val="ru-RU"/>
        </w:rPr>
      </w:pPr>
      <w:r w:rsidRPr="007551BC">
        <w:rPr>
          <w:rFonts w:cs="Calibri"/>
          <w:b/>
          <w:iCs/>
          <w:color w:val="000000"/>
          <w:sz w:val="18"/>
          <w:szCs w:val="18"/>
        </w:rPr>
        <w:t>Experience:</w:t>
      </w:r>
    </w:p>
    <w:p w14:paraId="2D39046C" w14:textId="77777777" w:rsidR="00A142B0" w:rsidRPr="00310898" w:rsidRDefault="00A142B0">
      <w:pPr>
        <w:pStyle w:val="ListParagraph"/>
        <w:numPr>
          <w:ilvl w:val="0"/>
          <w:numId w:val="25"/>
        </w:numPr>
        <w:spacing w:after="0" w:line="240" w:lineRule="auto"/>
        <w:ind w:left="720"/>
        <w:rPr>
          <w:rFonts w:cs="Calibri"/>
          <w:bCs/>
          <w:iCs/>
          <w:color w:val="000000"/>
          <w:sz w:val="18"/>
          <w:szCs w:val="18"/>
        </w:rPr>
      </w:pPr>
      <w:r w:rsidRPr="007551BC">
        <w:rPr>
          <w:rFonts w:cs="Calibri"/>
          <w:bCs/>
          <w:iCs/>
          <w:color w:val="000000"/>
          <w:sz w:val="18"/>
          <w:szCs w:val="18"/>
        </w:rPr>
        <w:t>At least 5 years</w:t>
      </w:r>
      <w:r>
        <w:rPr>
          <w:rFonts w:cs="Calibri"/>
          <w:bCs/>
          <w:iCs/>
          <w:color w:val="000000"/>
          <w:sz w:val="18"/>
          <w:szCs w:val="18"/>
        </w:rPr>
        <w:t xml:space="preserve">’ experience in project management </w:t>
      </w:r>
      <w:r w:rsidRPr="007551BC">
        <w:rPr>
          <w:rFonts w:cs="Calibri"/>
          <w:bCs/>
          <w:iCs/>
          <w:color w:val="000000"/>
          <w:sz w:val="18"/>
          <w:szCs w:val="18"/>
        </w:rPr>
        <w:t>in the field</w:t>
      </w:r>
      <w:r>
        <w:rPr>
          <w:rFonts w:cs="Calibri"/>
          <w:bCs/>
          <w:iCs/>
          <w:color w:val="000000"/>
          <w:sz w:val="18"/>
          <w:szCs w:val="18"/>
        </w:rPr>
        <w:t xml:space="preserve"> of </w:t>
      </w:r>
      <w:r w:rsidRPr="007551BC">
        <w:rPr>
          <w:rFonts w:cs="Calibri"/>
          <w:bCs/>
          <w:iCs/>
          <w:color w:val="000000"/>
          <w:sz w:val="18"/>
          <w:szCs w:val="18"/>
        </w:rPr>
        <w:t xml:space="preserve">addressing </w:t>
      </w:r>
      <w:r>
        <w:rPr>
          <w:rFonts w:cs="Calibri"/>
          <w:bCs/>
          <w:iCs/>
          <w:color w:val="000000"/>
          <w:sz w:val="18"/>
          <w:szCs w:val="18"/>
        </w:rPr>
        <w:t>VAWG</w:t>
      </w:r>
      <w:r w:rsidRPr="007551BC">
        <w:rPr>
          <w:rFonts w:cs="Calibri"/>
          <w:bCs/>
          <w:iCs/>
          <w:color w:val="000000"/>
          <w:sz w:val="18"/>
          <w:szCs w:val="18"/>
        </w:rPr>
        <w:t xml:space="preserve">, various aspects of advocacy work and </w:t>
      </w:r>
      <w:r w:rsidRPr="00310898">
        <w:rPr>
          <w:rFonts w:cs="Calibri"/>
          <w:bCs/>
          <w:iCs/>
          <w:color w:val="000000"/>
          <w:sz w:val="18"/>
          <w:szCs w:val="18"/>
        </w:rPr>
        <w:t>communications as well as social mobilization towards ending VAWG.</w:t>
      </w:r>
    </w:p>
    <w:p w14:paraId="7F6B7C2C" w14:textId="77777777" w:rsidR="00A142B0" w:rsidRPr="00310898" w:rsidRDefault="00A142B0">
      <w:pPr>
        <w:pStyle w:val="ListParagraph"/>
        <w:numPr>
          <w:ilvl w:val="0"/>
          <w:numId w:val="25"/>
        </w:numPr>
        <w:spacing w:after="0" w:line="240" w:lineRule="auto"/>
        <w:ind w:left="720"/>
        <w:rPr>
          <w:rFonts w:cs="Calibri"/>
          <w:bCs/>
          <w:iCs/>
          <w:color w:val="000000"/>
          <w:sz w:val="18"/>
          <w:szCs w:val="18"/>
        </w:rPr>
      </w:pPr>
      <w:r w:rsidRPr="00310898">
        <w:rPr>
          <w:rFonts w:cs="Calibri"/>
          <w:bCs/>
          <w:iCs/>
          <w:color w:val="000000"/>
          <w:sz w:val="18"/>
          <w:szCs w:val="18"/>
        </w:rPr>
        <w:t>At least 3 years’ experience in grant management.</w:t>
      </w:r>
    </w:p>
    <w:p w14:paraId="59879520" w14:textId="77777777" w:rsidR="00A142B0" w:rsidRPr="003229B5" w:rsidRDefault="00A142B0">
      <w:pPr>
        <w:numPr>
          <w:ilvl w:val="0"/>
          <w:numId w:val="25"/>
        </w:numPr>
        <w:spacing w:after="0" w:line="240" w:lineRule="auto"/>
        <w:ind w:left="720"/>
        <w:jc w:val="both"/>
        <w:rPr>
          <w:rFonts w:ascii="Calibri" w:hAnsi="Calibri" w:cs="Calibri"/>
          <w:sz w:val="18"/>
          <w:szCs w:val="18"/>
          <w:lang w:val="en-CA"/>
        </w:rPr>
      </w:pPr>
      <w:r w:rsidRPr="00310898">
        <w:rPr>
          <w:rFonts w:ascii="Calibri" w:hAnsi="Calibri" w:cs="Calibri"/>
          <w:sz w:val="18"/>
          <w:szCs w:val="18"/>
          <w:lang w:val="en-CA"/>
        </w:rPr>
        <w:t>Experience in conducted assessments</w:t>
      </w:r>
      <w:r>
        <w:rPr>
          <w:rFonts w:ascii="Calibri" w:hAnsi="Calibri" w:cs="Calibri"/>
          <w:sz w:val="18"/>
          <w:szCs w:val="18"/>
          <w:lang w:val="en-CA"/>
        </w:rPr>
        <w:t xml:space="preserve">, </w:t>
      </w:r>
      <w:r w:rsidRPr="003229B5">
        <w:rPr>
          <w:rFonts w:ascii="Calibri" w:hAnsi="Calibri" w:cs="Calibri"/>
          <w:sz w:val="18"/>
          <w:szCs w:val="18"/>
          <w:lang w:val="en-CA"/>
        </w:rPr>
        <w:t>gender research or studies.</w:t>
      </w:r>
    </w:p>
    <w:p w14:paraId="4170D141" w14:textId="77777777" w:rsidR="00A142B0" w:rsidRPr="00F059EB" w:rsidRDefault="00A142B0">
      <w:pPr>
        <w:numPr>
          <w:ilvl w:val="0"/>
          <w:numId w:val="25"/>
        </w:numPr>
        <w:spacing w:after="0" w:line="240" w:lineRule="auto"/>
        <w:ind w:left="720"/>
        <w:jc w:val="both"/>
        <w:textAlignment w:val="baseline"/>
        <w:rPr>
          <w:rFonts w:cs="Calibri"/>
          <w:sz w:val="18"/>
          <w:szCs w:val="18"/>
          <w:lang w:val="en-CA"/>
        </w:rPr>
      </w:pPr>
      <w:r w:rsidRPr="00F059EB">
        <w:rPr>
          <w:rFonts w:ascii="Calibri" w:hAnsi="Calibri" w:cs="Calibri"/>
          <w:sz w:val="18"/>
          <w:szCs w:val="18"/>
        </w:rPr>
        <w:t>Prior experience in</w:t>
      </w:r>
      <w:r>
        <w:rPr>
          <w:rFonts w:ascii="Calibri" w:hAnsi="Calibri" w:cs="Calibri"/>
          <w:sz w:val="18"/>
          <w:szCs w:val="18"/>
        </w:rPr>
        <w:t xml:space="preserve"> cooperation with</w:t>
      </w:r>
      <w:r w:rsidRPr="00F059EB">
        <w:rPr>
          <w:rFonts w:ascii="Calibri" w:hAnsi="Calibri" w:cs="Calibri"/>
          <w:sz w:val="18"/>
          <w:szCs w:val="18"/>
        </w:rPr>
        <w:t xml:space="preserve"> international </w:t>
      </w:r>
      <w:proofErr w:type="gramStart"/>
      <w:r w:rsidRPr="00F059EB">
        <w:rPr>
          <w:rFonts w:ascii="Calibri" w:hAnsi="Calibri" w:cs="Calibri"/>
          <w:sz w:val="18"/>
          <w:szCs w:val="18"/>
        </w:rPr>
        <w:t>agency</w:t>
      </w:r>
      <w:proofErr w:type="gramEnd"/>
      <w:r w:rsidRPr="00F059EB">
        <w:rPr>
          <w:rFonts w:ascii="Calibri" w:hAnsi="Calibri" w:cs="Calibri"/>
          <w:sz w:val="18"/>
          <w:szCs w:val="18"/>
        </w:rPr>
        <w:t>, NGOs, UN, or international institutions is an asset</w:t>
      </w:r>
      <w:r>
        <w:rPr>
          <w:rFonts w:ascii="Calibri" w:hAnsi="Calibri" w:cs="Calibri"/>
          <w:sz w:val="18"/>
          <w:szCs w:val="18"/>
        </w:rPr>
        <w:t>.</w:t>
      </w:r>
    </w:p>
    <w:p w14:paraId="20188248" w14:textId="77777777" w:rsidR="00A142B0" w:rsidRDefault="00A142B0" w:rsidP="00A142B0">
      <w:pPr>
        <w:spacing w:after="0" w:line="240" w:lineRule="auto"/>
        <w:contextualSpacing/>
        <w:rPr>
          <w:rFonts w:cs="Calibri"/>
          <w:bCs/>
          <w:iCs/>
          <w:color w:val="000000"/>
          <w:sz w:val="18"/>
          <w:szCs w:val="18"/>
        </w:rPr>
      </w:pPr>
      <w:r w:rsidRPr="007551BC">
        <w:rPr>
          <w:rFonts w:cs="Calibri"/>
          <w:b/>
          <w:iCs/>
          <w:color w:val="000000"/>
          <w:sz w:val="18"/>
          <w:szCs w:val="18"/>
        </w:rPr>
        <w:t xml:space="preserve">Languages: </w:t>
      </w:r>
      <w:r w:rsidRPr="007551BC">
        <w:rPr>
          <w:rFonts w:cs="Calibri"/>
          <w:bCs/>
          <w:iCs/>
          <w:color w:val="000000"/>
          <w:sz w:val="18"/>
          <w:szCs w:val="18"/>
        </w:rPr>
        <w:t>command of Russian</w:t>
      </w:r>
      <w:r>
        <w:rPr>
          <w:rFonts w:cs="Calibri"/>
          <w:bCs/>
          <w:iCs/>
          <w:color w:val="000000"/>
          <w:sz w:val="18"/>
          <w:szCs w:val="18"/>
        </w:rPr>
        <w:t xml:space="preserve"> and Tajik</w:t>
      </w:r>
      <w:r w:rsidRPr="007551BC">
        <w:rPr>
          <w:rFonts w:cs="Calibri"/>
          <w:bCs/>
          <w:iCs/>
          <w:color w:val="000000"/>
          <w:sz w:val="18"/>
          <w:szCs w:val="18"/>
        </w:rPr>
        <w:t xml:space="preserve">.  </w:t>
      </w:r>
    </w:p>
    <w:p w14:paraId="3B703120" w14:textId="1935BBE1" w:rsidR="00A142B0" w:rsidRDefault="00A142B0" w:rsidP="00A142B0">
      <w:pPr>
        <w:pStyle w:val="Body"/>
        <w:ind w:firstLine="360"/>
        <w:jc w:val="both"/>
        <w:rPr>
          <w:rFonts w:ascii="Calibri" w:eastAsia="Calibri" w:hAnsi="Calibri" w:cs="Calibri"/>
          <w:b/>
          <w:sz w:val="18"/>
          <w:szCs w:val="18"/>
        </w:rPr>
      </w:pPr>
    </w:p>
    <w:p w14:paraId="5A195BFC" w14:textId="77777777" w:rsidR="00A142B0" w:rsidRDefault="00A142B0" w:rsidP="006B679E">
      <w:pPr>
        <w:pStyle w:val="Body"/>
        <w:jc w:val="both"/>
        <w:rPr>
          <w:rFonts w:ascii="Calibri" w:eastAsia="Calibri" w:hAnsi="Calibri" w:cs="Calibri"/>
          <w:b/>
          <w:sz w:val="18"/>
          <w:szCs w:val="18"/>
        </w:rPr>
      </w:pPr>
    </w:p>
    <w:p w14:paraId="7E081970" w14:textId="17C4EAC8" w:rsidR="00D33694" w:rsidRDefault="00D33694" w:rsidP="0038204D">
      <w:pPr>
        <w:spacing w:after="0" w:line="240" w:lineRule="auto"/>
        <w:contextualSpacing/>
        <w:rPr>
          <w:rFonts w:eastAsia="Times New Roman" w:cs="Calibri"/>
          <w:i/>
          <w:iCs/>
          <w:sz w:val="18"/>
          <w:szCs w:val="18"/>
        </w:rPr>
      </w:pPr>
    </w:p>
    <w:p w14:paraId="786FAF54" w14:textId="42BE5F33" w:rsidR="00D33694" w:rsidRDefault="00D33694" w:rsidP="0038204D">
      <w:pPr>
        <w:spacing w:after="0" w:line="240" w:lineRule="auto"/>
        <w:contextualSpacing/>
        <w:rPr>
          <w:rFonts w:cs="Calibri"/>
          <w:bCs/>
          <w:iCs/>
          <w:color w:val="000000"/>
          <w:sz w:val="18"/>
          <w:szCs w:val="18"/>
        </w:rPr>
      </w:pPr>
    </w:p>
    <w:p w14:paraId="56338C33" w14:textId="1296774B" w:rsidR="00BA7A7C" w:rsidRPr="009C02AB" w:rsidRDefault="00BA7A7C" w:rsidP="00D33694">
      <w:pPr>
        <w:rPr>
          <w:rFonts w:cstheme="minorHAnsi"/>
          <w:sz w:val="18"/>
          <w:szCs w:val="18"/>
        </w:rPr>
      </w:pPr>
    </w:p>
    <w:p w14:paraId="316B27E7" w14:textId="76E69079" w:rsidR="00BA7A7C" w:rsidRPr="009C02AB" w:rsidRDefault="00BA7A7C" w:rsidP="00D33694">
      <w:pPr>
        <w:rPr>
          <w:rFonts w:cstheme="minorHAnsi"/>
          <w:sz w:val="18"/>
          <w:szCs w:val="18"/>
        </w:rPr>
      </w:pPr>
    </w:p>
    <w:p w14:paraId="06415DB5" w14:textId="14B4A406" w:rsidR="00BA7A7C" w:rsidRPr="009C02AB" w:rsidRDefault="00BA7A7C" w:rsidP="00D33694">
      <w:pPr>
        <w:rPr>
          <w:rFonts w:cstheme="minorHAnsi"/>
          <w:sz w:val="18"/>
          <w:szCs w:val="18"/>
        </w:rPr>
      </w:pPr>
    </w:p>
    <w:p w14:paraId="710547A7" w14:textId="729ACAD3" w:rsidR="00BA7A7C" w:rsidRPr="009C02AB" w:rsidRDefault="00BA7A7C" w:rsidP="00D33694">
      <w:pPr>
        <w:rPr>
          <w:rFonts w:cstheme="minorHAnsi"/>
          <w:sz w:val="18"/>
          <w:szCs w:val="18"/>
        </w:rPr>
      </w:pPr>
    </w:p>
    <w:p w14:paraId="3763F5EA" w14:textId="10DDF631" w:rsidR="00BA7A7C" w:rsidRPr="009C02AB" w:rsidRDefault="00BA7A7C" w:rsidP="00D33694">
      <w:pPr>
        <w:rPr>
          <w:rFonts w:cstheme="minorHAnsi"/>
          <w:sz w:val="18"/>
          <w:szCs w:val="18"/>
        </w:rPr>
      </w:pPr>
    </w:p>
    <w:p w14:paraId="2E3A63A9" w14:textId="110E042B" w:rsidR="00BA7A7C" w:rsidRPr="009C02AB" w:rsidRDefault="00BA7A7C" w:rsidP="00D33694">
      <w:pPr>
        <w:rPr>
          <w:rFonts w:cstheme="minorHAnsi"/>
          <w:sz w:val="18"/>
          <w:szCs w:val="18"/>
        </w:rPr>
      </w:pPr>
    </w:p>
    <w:p w14:paraId="47F61F65" w14:textId="481F4560" w:rsidR="00BA7A7C" w:rsidRPr="009C02AB" w:rsidRDefault="00BA7A7C" w:rsidP="00D33694">
      <w:pPr>
        <w:rPr>
          <w:rFonts w:cstheme="minorHAnsi"/>
          <w:sz w:val="18"/>
          <w:szCs w:val="18"/>
        </w:rPr>
      </w:pPr>
    </w:p>
    <w:p w14:paraId="72B54BFD" w14:textId="30311A21" w:rsidR="00BA7A7C" w:rsidRPr="009C02AB" w:rsidRDefault="00BA7A7C" w:rsidP="00D33694">
      <w:pPr>
        <w:rPr>
          <w:rFonts w:cstheme="minorHAnsi"/>
          <w:sz w:val="18"/>
          <w:szCs w:val="18"/>
        </w:rPr>
      </w:pPr>
    </w:p>
    <w:p w14:paraId="66C42925" w14:textId="7A08B490" w:rsidR="00BA7A7C" w:rsidRDefault="00BA7A7C" w:rsidP="00D33694">
      <w:pPr>
        <w:rPr>
          <w:rFonts w:cstheme="minorHAnsi"/>
          <w:sz w:val="18"/>
          <w:szCs w:val="18"/>
        </w:rPr>
      </w:pPr>
    </w:p>
    <w:p w14:paraId="3B03E6FB" w14:textId="1FC10FF7" w:rsidR="00260AC3" w:rsidRDefault="00260AC3" w:rsidP="00D33694">
      <w:pPr>
        <w:rPr>
          <w:rFonts w:cstheme="minorHAnsi"/>
          <w:sz w:val="18"/>
          <w:szCs w:val="18"/>
        </w:rPr>
      </w:pPr>
    </w:p>
    <w:p w14:paraId="4C8E35F8" w14:textId="06B950A0" w:rsidR="00260AC3" w:rsidRDefault="00260AC3" w:rsidP="00D33694">
      <w:pPr>
        <w:rPr>
          <w:rFonts w:cstheme="minorHAnsi"/>
          <w:sz w:val="18"/>
          <w:szCs w:val="18"/>
        </w:rPr>
      </w:pPr>
    </w:p>
    <w:p w14:paraId="0E56C253" w14:textId="3169A679" w:rsidR="00260AC3" w:rsidRDefault="00260AC3" w:rsidP="00D33694">
      <w:pPr>
        <w:rPr>
          <w:rFonts w:cstheme="minorHAnsi"/>
          <w:sz w:val="18"/>
          <w:szCs w:val="18"/>
        </w:rPr>
      </w:pPr>
    </w:p>
    <w:p w14:paraId="3D242BE6" w14:textId="2FB4FC62" w:rsidR="00260AC3" w:rsidRDefault="00260AC3" w:rsidP="00D33694">
      <w:pPr>
        <w:rPr>
          <w:rFonts w:cstheme="minorHAnsi"/>
          <w:sz w:val="18"/>
          <w:szCs w:val="18"/>
        </w:rPr>
      </w:pPr>
    </w:p>
    <w:p w14:paraId="4D430FAC" w14:textId="20BD0BAF" w:rsidR="00260AC3" w:rsidRDefault="00260AC3" w:rsidP="00D33694">
      <w:pPr>
        <w:rPr>
          <w:rFonts w:cstheme="minorHAnsi"/>
          <w:sz w:val="18"/>
          <w:szCs w:val="18"/>
        </w:rPr>
      </w:pPr>
    </w:p>
    <w:p w14:paraId="0F75F605" w14:textId="3B6BCF32" w:rsidR="00260AC3" w:rsidRDefault="00260AC3" w:rsidP="00D33694">
      <w:pPr>
        <w:rPr>
          <w:rFonts w:cstheme="minorHAnsi"/>
          <w:sz w:val="18"/>
          <w:szCs w:val="18"/>
        </w:rPr>
      </w:pPr>
    </w:p>
    <w:p w14:paraId="31F87F8A" w14:textId="2541AAD3" w:rsidR="00260AC3" w:rsidRDefault="00260AC3" w:rsidP="00D33694">
      <w:pPr>
        <w:rPr>
          <w:rFonts w:cstheme="minorHAnsi"/>
          <w:sz w:val="18"/>
          <w:szCs w:val="18"/>
        </w:rPr>
      </w:pPr>
    </w:p>
    <w:p w14:paraId="63432463" w14:textId="316EDD0A" w:rsidR="00260AC3" w:rsidRDefault="00260AC3" w:rsidP="00D33694">
      <w:pPr>
        <w:rPr>
          <w:rFonts w:cstheme="minorHAnsi"/>
          <w:sz w:val="18"/>
          <w:szCs w:val="18"/>
        </w:rPr>
      </w:pPr>
    </w:p>
    <w:p w14:paraId="0522A3D3" w14:textId="1CF38B4E" w:rsidR="00EB767E" w:rsidRDefault="00EB767E" w:rsidP="00D33694">
      <w:pPr>
        <w:rPr>
          <w:rFonts w:cstheme="minorHAnsi"/>
          <w:sz w:val="18"/>
          <w:szCs w:val="18"/>
        </w:rPr>
      </w:pPr>
    </w:p>
    <w:p w14:paraId="4633E4E9" w14:textId="4FE1939D" w:rsidR="00EB767E" w:rsidRDefault="00EB767E" w:rsidP="00D33694">
      <w:pPr>
        <w:rPr>
          <w:rFonts w:cstheme="minorHAnsi"/>
          <w:sz w:val="18"/>
          <w:szCs w:val="18"/>
        </w:rPr>
      </w:pPr>
    </w:p>
    <w:p w14:paraId="1BE8C721" w14:textId="4C2BEF57" w:rsidR="00EB767E" w:rsidRDefault="00EB767E" w:rsidP="00D33694">
      <w:pPr>
        <w:rPr>
          <w:rFonts w:cstheme="minorHAnsi"/>
          <w:sz w:val="18"/>
          <w:szCs w:val="18"/>
        </w:rPr>
      </w:pPr>
    </w:p>
    <w:p w14:paraId="4C89B8D7" w14:textId="5A8500F2" w:rsidR="00EB767E" w:rsidRDefault="00EB767E" w:rsidP="00D33694">
      <w:pPr>
        <w:rPr>
          <w:rFonts w:cstheme="minorHAnsi"/>
          <w:sz w:val="18"/>
          <w:szCs w:val="18"/>
        </w:rPr>
      </w:pPr>
    </w:p>
    <w:p w14:paraId="3B8232E2" w14:textId="0CE6E252" w:rsidR="00EB767E" w:rsidRDefault="00EB767E" w:rsidP="00D33694">
      <w:pPr>
        <w:rPr>
          <w:rFonts w:cstheme="minorHAnsi"/>
          <w:sz w:val="18"/>
          <w:szCs w:val="18"/>
        </w:rPr>
      </w:pPr>
    </w:p>
    <w:p w14:paraId="10850B94" w14:textId="5B19F18C" w:rsidR="00EB767E" w:rsidRDefault="00EB767E" w:rsidP="00D33694">
      <w:pPr>
        <w:rPr>
          <w:rFonts w:cstheme="minorHAnsi"/>
          <w:sz w:val="18"/>
          <w:szCs w:val="18"/>
        </w:rPr>
      </w:pPr>
    </w:p>
    <w:p w14:paraId="37CE3288" w14:textId="77777777" w:rsidR="005836C5" w:rsidRPr="009C02AB" w:rsidRDefault="005836C5" w:rsidP="00D33694">
      <w:pPr>
        <w:rPr>
          <w:rFonts w:cstheme="minorHAnsi"/>
          <w:sz w:val="18"/>
          <w:szCs w:val="18"/>
        </w:rPr>
      </w:pPr>
    </w:p>
    <w:p w14:paraId="6F52E8B3" w14:textId="77777777" w:rsidR="00A12B3C" w:rsidRPr="009C02AB" w:rsidRDefault="00A12B3C" w:rsidP="0038204D">
      <w:pPr>
        <w:spacing w:after="0" w:line="240" w:lineRule="auto"/>
        <w:rPr>
          <w:rFonts w:eastAsia="Calibri" w:cstheme="minorHAnsi"/>
          <w:color w:val="000000"/>
          <w:spacing w:val="-2"/>
          <w:sz w:val="18"/>
          <w:szCs w:val="18"/>
        </w:rPr>
      </w:pPr>
    </w:p>
    <w:p w14:paraId="2DB5ECC7" w14:textId="77777777" w:rsidR="00FC616A" w:rsidRDefault="00FC616A" w:rsidP="00FC616A">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B-1</w:t>
      </w:r>
    </w:p>
    <w:p w14:paraId="37495A1F" w14:textId="77777777" w:rsidR="00FC616A" w:rsidRPr="0056586D" w:rsidRDefault="00FC616A" w:rsidP="00FC616A">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14132A36" w14:textId="77777777" w:rsidR="00FC616A" w:rsidRPr="0056586D" w:rsidRDefault="00FC616A" w:rsidP="00FC616A">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3E471004" w14:textId="77777777" w:rsidR="00FC616A" w:rsidRPr="0056586D" w:rsidRDefault="00FC616A" w:rsidP="00FC616A">
      <w:pPr>
        <w:tabs>
          <w:tab w:val="center" w:pos="4320"/>
          <w:tab w:val="right" w:pos="8640"/>
        </w:tabs>
        <w:spacing w:after="0" w:line="240" w:lineRule="auto"/>
        <w:jc w:val="center"/>
        <w:rPr>
          <w:rFonts w:eastAsia="Times New Roman" w:cstheme="minorHAnsi"/>
          <w:b/>
          <w:color w:val="000000"/>
          <w:sz w:val="18"/>
          <w:szCs w:val="18"/>
          <w:lang w:val="en-GB" w:eastAsia="en-GB"/>
        </w:rPr>
      </w:pPr>
    </w:p>
    <w:p w14:paraId="473E3E59" w14:textId="77777777" w:rsidR="00FC616A" w:rsidRPr="0056586D" w:rsidRDefault="00FC616A" w:rsidP="00FC616A">
      <w:pPr>
        <w:tabs>
          <w:tab w:val="center" w:pos="4320"/>
          <w:tab w:val="right" w:pos="8640"/>
        </w:tabs>
        <w:spacing w:after="0" w:line="240" w:lineRule="auto"/>
        <w:rPr>
          <w:rFonts w:eastAsia="Times New Roman" w:cstheme="minorHAnsi"/>
          <w:b/>
          <w:color w:val="000000"/>
          <w:sz w:val="18"/>
          <w:szCs w:val="18"/>
          <w:lang w:val="en-GB" w:eastAsia="en-GB"/>
        </w:rPr>
      </w:pPr>
    </w:p>
    <w:p w14:paraId="39EAAE74" w14:textId="77777777" w:rsidR="00FC616A" w:rsidRPr="005836C5" w:rsidRDefault="00FC616A" w:rsidP="00FC616A">
      <w:pPr>
        <w:tabs>
          <w:tab w:val="center" w:pos="4320"/>
          <w:tab w:val="right" w:pos="8640"/>
        </w:tabs>
        <w:spacing w:after="0" w:line="240" w:lineRule="auto"/>
        <w:rPr>
          <w:rFonts w:eastAsia="Times New Roman" w:cstheme="minorHAnsi"/>
          <w:b/>
          <w:color w:val="000000"/>
          <w:sz w:val="18"/>
          <w:szCs w:val="18"/>
          <w:lang w:val="en-GB" w:eastAsia="en-GB"/>
        </w:rPr>
      </w:pPr>
      <w:r w:rsidRPr="005836C5">
        <w:rPr>
          <w:rFonts w:eastAsia="Times New Roman" w:cstheme="minorHAnsi"/>
          <w:b/>
          <w:color w:val="000000"/>
          <w:sz w:val="18"/>
          <w:szCs w:val="18"/>
          <w:lang w:val="en-GB" w:eastAsia="en-GB"/>
        </w:rPr>
        <w:t>Call For Proposals</w:t>
      </w:r>
    </w:p>
    <w:p w14:paraId="7B3374F9" w14:textId="3D6CB23F" w:rsidR="00FC616A" w:rsidRPr="005836C5" w:rsidRDefault="00FC616A" w:rsidP="00FC616A">
      <w:pPr>
        <w:tabs>
          <w:tab w:val="center" w:pos="4320"/>
          <w:tab w:val="right" w:pos="8640"/>
        </w:tabs>
        <w:spacing w:after="0" w:line="240" w:lineRule="auto"/>
        <w:rPr>
          <w:rFonts w:eastAsia="Times New Roman" w:cstheme="minorHAnsi"/>
          <w:b/>
          <w:color w:val="000000"/>
          <w:sz w:val="18"/>
          <w:szCs w:val="18"/>
          <w:lang w:val="en-GB" w:eastAsia="en-GB"/>
        </w:rPr>
      </w:pPr>
      <w:r w:rsidRPr="005836C5">
        <w:rPr>
          <w:rFonts w:eastAsia="Times New Roman" w:cstheme="minorHAnsi"/>
          <w:b/>
          <w:color w:val="000000"/>
          <w:sz w:val="18"/>
          <w:szCs w:val="18"/>
          <w:lang w:val="en-GB" w:eastAsia="en-GB"/>
        </w:rPr>
        <w:t>Description of Services</w:t>
      </w:r>
      <w:r w:rsidR="005836C5" w:rsidRPr="005836C5">
        <w:rPr>
          <w:rFonts w:eastAsia="Times New Roman" w:cstheme="minorHAnsi"/>
          <w:b/>
          <w:color w:val="000000"/>
          <w:sz w:val="18"/>
          <w:szCs w:val="18"/>
          <w:lang w:val="en-GB" w:eastAsia="en-GB"/>
        </w:rPr>
        <w:t xml:space="preserve">: </w:t>
      </w:r>
      <w:r w:rsidR="005836C5" w:rsidRPr="005836C5">
        <w:rPr>
          <w:rFonts w:eastAsia="Calibri"/>
          <w:b/>
          <w:bCs/>
          <w:sz w:val="18"/>
          <w:szCs w:val="18"/>
          <w:lang w:val="en-CA"/>
        </w:rPr>
        <w:t>Support to implement the Project Gender Based Violence (GBV) Prevention and Response in Tajikistan</w:t>
      </w:r>
    </w:p>
    <w:p w14:paraId="1F8ABDA4" w14:textId="2FBC3E0C" w:rsidR="006D0762" w:rsidRPr="00252F96" w:rsidRDefault="006D0762" w:rsidP="006D0762">
      <w:pPr>
        <w:tabs>
          <w:tab w:val="center" w:pos="4320"/>
          <w:tab w:val="right" w:pos="8640"/>
        </w:tabs>
        <w:spacing w:after="0" w:line="240" w:lineRule="auto"/>
        <w:rPr>
          <w:rFonts w:eastAsia="Times New Roman" w:cs="Calibri"/>
          <w:b/>
          <w:color w:val="000000"/>
          <w:sz w:val="18"/>
          <w:szCs w:val="18"/>
          <w:lang w:eastAsia="en-GB"/>
        </w:rPr>
      </w:pPr>
      <w:r w:rsidRPr="005836C5">
        <w:rPr>
          <w:rFonts w:eastAsia="Times New Roman" w:cs="Calibri"/>
          <w:b/>
          <w:color w:val="000000"/>
          <w:sz w:val="18"/>
          <w:szCs w:val="18"/>
          <w:lang w:val="en-GB" w:eastAsia="en-GB"/>
        </w:rPr>
        <w:t xml:space="preserve">CFP No.  </w:t>
      </w:r>
      <w:r w:rsidR="001B57FB">
        <w:rPr>
          <w:rFonts w:ascii="Calibri" w:eastAsia="Calibri" w:hAnsi="Calibri" w:cs="Calibri"/>
          <w:b/>
          <w:bCs/>
          <w:lang w:val="en-CA"/>
        </w:rPr>
        <w:t>UNW-ECA-TJK-CFP-2023-001</w:t>
      </w:r>
    </w:p>
    <w:p w14:paraId="001B76B0" w14:textId="39BCBFA8" w:rsidR="00FC616A" w:rsidRPr="006D0762" w:rsidRDefault="00FC616A" w:rsidP="00FC616A">
      <w:pPr>
        <w:tabs>
          <w:tab w:val="center" w:pos="4320"/>
          <w:tab w:val="right" w:pos="8640"/>
        </w:tabs>
        <w:spacing w:after="0" w:line="240" w:lineRule="auto"/>
        <w:rPr>
          <w:rFonts w:eastAsia="Times New Roman" w:cstheme="minorHAnsi"/>
          <w:b/>
          <w:color w:val="000000"/>
          <w:sz w:val="18"/>
          <w:szCs w:val="18"/>
          <w:lang w:val="en-CA" w:eastAsia="en-GB"/>
        </w:rPr>
      </w:pPr>
    </w:p>
    <w:p w14:paraId="290DD55C" w14:textId="77777777" w:rsidR="00FC616A" w:rsidRPr="0056586D" w:rsidRDefault="00FC616A" w:rsidP="00FC616A">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UN Women reserves the right to verify any information contained in </w:t>
      </w:r>
      <w:r>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12BEE28C" w14:textId="77777777" w:rsidR="00FC616A" w:rsidRPr="0056586D" w:rsidRDefault="00FC616A" w:rsidP="00FC616A">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FC616A" w:rsidRPr="0056586D" w14:paraId="4A50ADAA" w14:textId="77777777" w:rsidTr="00A123AC">
        <w:tc>
          <w:tcPr>
            <w:tcW w:w="6277" w:type="dxa"/>
            <w:shd w:val="clear" w:color="auto" w:fill="D5DCE4" w:themeFill="text2" w:themeFillTint="33"/>
          </w:tcPr>
          <w:p w14:paraId="4005CA35" w14:textId="77777777" w:rsidR="00FC616A" w:rsidRPr="0056586D" w:rsidRDefault="00FC616A" w:rsidP="00A123AC">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92B39AE" w14:textId="77777777" w:rsidR="00FC616A" w:rsidRPr="0056586D" w:rsidRDefault="00FC616A" w:rsidP="00A123AC">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FC616A" w:rsidRPr="0056586D" w14:paraId="28C409B1" w14:textId="77777777" w:rsidTr="00A123AC">
        <w:tc>
          <w:tcPr>
            <w:tcW w:w="6277" w:type="dxa"/>
          </w:tcPr>
          <w:p w14:paraId="14232A5A" w14:textId="77777777" w:rsidR="00FC616A" w:rsidRPr="002648A1" w:rsidRDefault="00FC616A" w:rsidP="00FC616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Pr="002648A1">
              <w:rPr>
                <w:rFonts w:eastAsia="Calibri" w:cstheme="minorHAnsi"/>
                <w:color w:val="000000"/>
                <w:sz w:val="18"/>
                <w:szCs w:val="18"/>
                <w:lang w:val="en-CA"/>
              </w:rPr>
              <w:t xml:space="preserve"> the services being requested part of the key services that the proponent has been performing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This must be supported by a list of at least two customer references for which similar service</w:t>
            </w:r>
            <w:r>
              <w:rPr>
                <w:rFonts w:eastAsia="Calibri" w:cstheme="minorHAnsi"/>
                <w:color w:val="000000"/>
                <w:sz w:val="18"/>
                <w:szCs w:val="18"/>
                <w:lang w:val="en-CA"/>
              </w:rPr>
              <w:t xml:space="preserve"> has </w:t>
            </w:r>
            <w:r w:rsidRPr="002648A1">
              <w:rPr>
                <w:rFonts w:eastAsia="Calibri" w:cstheme="minorHAnsi"/>
                <w:color w:val="000000"/>
                <w:sz w:val="18"/>
                <w:szCs w:val="18"/>
                <w:lang w:val="en-CA"/>
              </w:rPr>
              <w:t xml:space="preserve">currently or </w:t>
            </w:r>
            <w:r>
              <w:rPr>
                <w:rFonts w:eastAsia="Calibri" w:cstheme="minorHAnsi"/>
                <w:color w:val="000000"/>
                <w:sz w:val="18"/>
                <w:szCs w:val="18"/>
                <w:lang w:val="en-CA"/>
              </w:rPr>
              <w:t xml:space="preserve">has </w:t>
            </w:r>
            <w:r w:rsidRPr="002648A1">
              <w:rPr>
                <w:rFonts w:eastAsia="Calibri" w:cstheme="minorHAnsi"/>
                <w:color w:val="000000"/>
                <w:sz w:val="18"/>
                <w:szCs w:val="18"/>
                <w:lang w:val="en-CA"/>
              </w:rPr>
              <w:t>been provided by the proponent.</w:t>
            </w:r>
          </w:p>
        </w:tc>
        <w:tc>
          <w:tcPr>
            <w:tcW w:w="2850" w:type="dxa"/>
          </w:tcPr>
          <w:p w14:paraId="241C7F23"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4461D48"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40DE3C81" w14:textId="77777777" w:rsidR="00FC616A" w:rsidRPr="0056586D" w:rsidRDefault="00FC616A" w:rsidP="00A123AC">
            <w:pPr>
              <w:spacing w:after="0" w:line="240" w:lineRule="auto"/>
              <w:rPr>
                <w:rFonts w:eastAsia="Calibri" w:cstheme="minorHAnsi"/>
                <w:color w:val="000000"/>
                <w:sz w:val="18"/>
                <w:szCs w:val="18"/>
                <w:lang w:val="en-CA"/>
              </w:rPr>
            </w:pPr>
          </w:p>
        </w:tc>
      </w:tr>
      <w:tr w:rsidR="00FC616A" w:rsidRPr="0056586D" w14:paraId="63D869AB" w14:textId="77777777" w:rsidTr="00A123AC">
        <w:trPr>
          <w:trHeight w:val="440"/>
        </w:trPr>
        <w:tc>
          <w:tcPr>
            <w:tcW w:w="6277" w:type="dxa"/>
          </w:tcPr>
          <w:p w14:paraId="03B48334" w14:textId="77777777" w:rsidR="00FC616A" w:rsidRPr="002648A1" w:rsidRDefault="00FC616A" w:rsidP="00FC616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Pr="002648A1">
              <w:rPr>
                <w:rFonts w:eastAsia="Calibri" w:cstheme="minorHAnsi"/>
                <w:color w:val="000000"/>
                <w:sz w:val="18"/>
                <w:szCs w:val="18"/>
                <w:lang w:val="en-CA"/>
              </w:rPr>
              <w:t xml:space="preserve"> </w:t>
            </w:r>
            <w:r>
              <w:rPr>
                <w:rFonts w:eastAsia="Calibri" w:cstheme="minorHAnsi"/>
                <w:color w:val="000000"/>
                <w:sz w:val="18"/>
                <w:szCs w:val="18"/>
                <w:lang w:val="en-CA"/>
              </w:rPr>
              <w:t>the</w:t>
            </w:r>
            <w:r w:rsidRPr="002648A1">
              <w:rPr>
                <w:rFonts w:eastAsia="Calibri" w:cstheme="minorHAnsi"/>
                <w:color w:val="000000"/>
                <w:sz w:val="18"/>
                <w:szCs w:val="18"/>
                <w:lang w:val="en-CA"/>
              </w:rPr>
              <w:t xml:space="preserve"> legal basis/mandate as an organization</w:t>
            </w:r>
            <w:r>
              <w:rPr>
                <w:rFonts w:eastAsia="Calibri" w:cstheme="minorHAnsi"/>
                <w:color w:val="000000"/>
                <w:sz w:val="18"/>
                <w:szCs w:val="18"/>
                <w:lang w:val="en-CA"/>
              </w:rPr>
              <w:t>?</w:t>
            </w:r>
            <w:r w:rsidRPr="002648A1">
              <w:rPr>
                <w:rFonts w:eastAsia="Calibri" w:cstheme="minorHAnsi"/>
                <w:color w:val="000000"/>
                <w:sz w:val="18"/>
                <w:szCs w:val="18"/>
                <w:lang w:val="en-CA"/>
              </w:rPr>
              <w:t xml:space="preserve"> [</w:t>
            </w:r>
            <w:r>
              <w:rPr>
                <w:rFonts w:eastAsia="Calibri" w:cstheme="minorHAnsi"/>
                <w:color w:val="000000"/>
                <w:sz w:val="18"/>
                <w:szCs w:val="18"/>
                <w:lang w:val="en-CA"/>
              </w:rPr>
              <w:t>P</w:t>
            </w:r>
            <w:r w:rsidRPr="002648A1">
              <w:rPr>
                <w:rFonts w:eastAsia="Calibri" w:cstheme="minorHAnsi"/>
                <w:color w:val="000000"/>
                <w:sz w:val="18"/>
                <w:szCs w:val="18"/>
                <w:lang w:val="en-CA"/>
              </w:rPr>
              <w:t xml:space="preserve">lease </w:t>
            </w:r>
            <w:r>
              <w:rPr>
                <w:rFonts w:eastAsia="Calibri" w:cstheme="minorHAnsi"/>
                <w:color w:val="000000"/>
                <w:sz w:val="18"/>
                <w:szCs w:val="18"/>
                <w:lang w:val="en-CA"/>
              </w:rPr>
              <w:t>attach a copy of</w:t>
            </w:r>
            <w:r w:rsidRPr="002648A1">
              <w:rPr>
                <w:rFonts w:eastAsia="Calibri" w:cstheme="minorHAnsi"/>
                <w:color w:val="000000"/>
                <w:sz w:val="18"/>
                <w:szCs w:val="18"/>
                <w:lang w:val="en-CA"/>
              </w:rPr>
              <w:t xml:space="preserve"> the official registration here]</w:t>
            </w:r>
            <w:r>
              <w:rPr>
                <w:rFonts w:eastAsia="Calibri" w:cstheme="minorHAnsi"/>
                <w:color w:val="000000"/>
                <w:sz w:val="18"/>
                <w:szCs w:val="18"/>
                <w:lang w:val="en-CA"/>
              </w:rPr>
              <w:t>.</w:t>
            </w:r>
          </w:p>
        </w:tc>
        <w:tc>
          <w:tcPr>
            <w:tcW w:w="2850" w:type="dxa"/>
          </w:tcPr>
          <w:p w14:paraId="3F1A0256"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C616A" w:rsidRPr="0056586D" w14:paraId="3A62E2B8" w14:textId="77777777" w:rsidTr="00A123AC">
        <w:tc>
          <w:tcPr>
            <w:tcW w:w="6277" w:type="dxa"/>
          </w:tcPr>
          <w:p w14:paraId="005AA974" w14:textId="77777777" w:rsidR="00FC616A" w:rsidRPr="002648A1" w:rsidRDefault="00FC616A" w:rsidP="00FC616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as an organization been in operation for at least five (5) years</w:t>
            </w:r>
            <w:r w:rsidRPr="0056586D">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850" w:type="dxa"/>
          </w:tcPr>
          <w:p w14:paraId="312382EF"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C616A" w:rsidRPr="0056586D" w14:paraId="0BEDC8BC" w14:textId="77777777" w:rsidTr="00A123AC">
        <w:tc>
          <w:tcPr>
            <w:tcW w:w="6277" w:type="dxa"/>
          </w:tcPr>
          <w:p w14:paraId="7EA0712D" w14:textId="77777777" w:rsidR="00FC616A" w:rsidRPr="002648A1" w:rsidRDefault="00FC616A" w:rsidP="00FC616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Pr="002648A1">
              <w:rPr>
                <w:rFonts w:eastAsia="Calibri" w:cstheme="minorHAnsi"/>
                <w:color w:val="000000"/>
                <w:sz w:val="18"/>
                <w:szCs w:val="18"/>
                <w:lang w:val="en-CA"/>
              </w:rPr>
              <w:t xml:space="preserve"> </w:t>
            </w:r>
            <w:r>
              <w:rPr>
                <w:rFonts w:eastAsia="Calibri" w:cstheme="minorHAnsi"/>
                <w:color w:val="000000"/>
                <w:sz w:val="18"/>
                <w:szCs w:val="18"/>
                <w:lang w:val="en-CA"/>
              </w:rPr>
              <w:t xml:space="preserve">the </w:t>
            </w:r>
            <w:r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Pr="002648A1">
              <w:rPr>
                <w:rFonts w:eastAsia="Calibri" w:cstheme="minorHAnsi"/>
                <w:color w:val="000000"/>
                <w:sz w:val="18"/>
                <w:szCs w:val="18"/>
                <w:lang w:val="en-CA"/>
              </w:rPr>
              <w:t xml:space="preserve"> a permanent office within the location area</w:t>
            </w:r>
            <w:r>
              <w:rPr>
                <w:rFonts w:eastAsia="Calibri" w:cstheme="minorHAnsi"/>
                <w:color w:val="000000"/>
                <w:sz w:val="18"/>
                <w:szCs w:val="18"/>
                <w:lang w:val="en-CA"/>
              </w:rPr>
              <w:t>?</w:t>
            </w:r>
          </w:p>
        </w:tc>
        <w:tc>
          <w:tcPr>
            <w:tcW w:w="2850" w:type="dxa"/>
          </w:tcPr>
          <w:p w14:paraId="6C22BE5C"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C616A" w:rsidRPr="0056586D" w14:paraId="71831A93" w14:textId="77777777" w:rsidTr="00A123AC">
        <w:tc>
          <w:tcPr>
            <w:tcW w:w="6277" w:type="dxa"/>
          </w:tcPr>
          <w:p w14:paraId="3C3A8AC5" w14:textId="77777777" w:rsidR="00FC616A" w:rsidRPr="002648A1" w:rsidRDefault="00FC616A" w:rsidP="00FC616A">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 UN Women conduct</w:t>
            </w:r>
            <w:r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2CEA836E"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BC0E0F6" w14:textId="77777777" w:rsidR="00FC616A" w:rsidRPr="0056586D" w:rsidRDefault="00FC616A" w:rsidP="00A123AC">
            <w:pPr>
              <w:spacing w:after="0" w:line="240" w:lineRule="auto"/>
              <w:rPr>
                <w:rFonts w:eastAsia="Calibri" w:cstheme="minorHAnsi"/>
                <w:color w:val="000000"/>
                <w:sz w:val="18"/>
                <w:szCs w:val="18"/>
                <w:lang w:val="en-CA"/>
              </w:rPr>
            </w:pPr>
          </w:p>
        </w:tc>
      </w:tr>
      <w:tr w:rsidR="00FC616A" w:rsidRPr="0056586D" w14:paraId="361AB89B" w14:textId="77777777" w:rsidTr="00A123AC">
        <w:tc>
          <w:tcPr>
            <w:tcW w:w="6277" w:type="dxa"/>
            <w:tcBorders>
              <w:top w:val="single" w:sz="4" w:space="0" w:color="auto"/>
              <w:left w:val="single" w:sz="4" w:space="0" w:color="auto"/>
              <w:bottom w:val="single" w:sz="4" w:space="0" w:color="auto"/>
              <w:right w:val="single" w:sz="4" w:space="0" w:color="auto"/>
            </w:tcBorders>
          </w:tcPr>
          <w:p w14:paraId="4D9F781B" w14:textId="77777777" w:rsidR="00FC616A" w:rsidRPr="0032516C" w:rsidRDefault="00FC616A" w:rsidP="00FC616A">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9CF83A4" w14:textId="77777777" w:rsidR="00FC616A" w:rsidRDefault="00FC616A" w:rsidP="00FC616A">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28FA10A2" w14:textId="77777777" w:rsidR="00FC616A" w:rsidRPr="006F65E6" w:rsidRDefault="00FC616A" w:rsidP="00A123AC">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1C5CD99D" w14:textId="77777777" w:rsidR="00FC616A" w:rsidRPr="0032516C" w:rsidRDefault="00FC616A" w:rsidP="00FC616A">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31152FCE"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D7CE86" w14:textId="77777777" w:rsidR="00FC616A" w:rsidRPr="0056586D" w:rsidRDefault="00FC616A" w:rsidP="00A123AC">
            <w:pPr>
              <w:spacing w:after="0" w:line="240" w:lineRule="auto"/>
              <w:rPr>
                <w:rFonts w:eastAsia="Calibri" w:cstheme="minorHAnsi"/>
                <w:color w:val="000000"/>
                <w:sz w:val="18"/>
                <w:szCs w:val="18"/>
                <w:lang w:val="en-CA"/>
              </w:rPr>
            </w:pPr>
          </w:p>
        </w:tc>
      </w:tr>
      <w:tr w:rsidR="00FC616A" w:rsidRPr="0056586D" w14:paraId="5751F0AD" w14:textId="77777777" w:rsidTr="00A123AC">
        <w:tc>
          <w:tcPr>
            <w:tcW w:w="6277" w:type="dxa"/>
            <w:tcBorders>
              <w:top w:val="single" w:sz="4" w:space="0" w:color="auto"/>
              <w:left w:val="single" w:sz="4" w:space="0" w:color="auto"/>
              <w:bottom w:val="single" w:sz="4" w:space="0" w:color="auto"/>
              <w:right w:val="single" w:sz="4" w:space="0" w:color="auto"/>
            </w:tcBorders>
          </w:tcPr>
          <w:p w14:paraId="3A28E88D" w14:textId="77777777" w:rsidR="00FC616A" w:rsidRPr="006355F4" w:rsidRDefault="00FC616A" w:rsidP="00FC616A">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4E6E45AF" w14:textId="77777777" w:rsidR="00FC616A" w:rsidRDefault="00FC616A" w:rsidP="00FC616A">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sidRPr="00E83C28">
              <w:rPr>
                <w:rFonts w:ascii="Calibri" w:eastAsia="Times New Roman" w:hAnsi="Calibri" w:cs="Calibri"/>
                <w:sz w:val="18"/>
                <w:szCs w:val="18"/>
              </w:rPr>
              <w:t xml:space="preserve">? </w:t>
            </w:r>
          </w:p>
          <w:p w14:paraId="777429F4" w14:textId="77777777" w:rsidR="00FC616A" w:rsidRDefault="00FC616A" w:rsidP="00A123AC">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3E7A7E9C" w14:textId="77777777" w:rsidR="00FC616A" w:rsidRPr="006355F4" w:rsidRDefault="00FC616A" w:rsidP="00FC616A">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7C580202"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FC616A" w:rsidRPr="0056586D" w14:paraId="65DA3C8E" w14:textId="77777777" w:rsidTr="00A123AC">
        <w:tc>
          <w:tcPr>
            <w:tcW w:w="6277" w:type="dxa"/>
            <w:tcBorders>
              <w:top w:val="single" w:sz="4" w:space="0" w:color="auto"/>
              <w:left w:val="single" w:sz="4" w:space="0" w:color="auto"/>
              <w:bottom w:val="single" w:sz="4" w:space="0" w:color="auto"/>
              <w:right w:val="single" w:sz="4" w:space="0" w:color="auto"/>
            </w:tcBorders>
          </w:tcPr>
          <w:p w14:paraId="7D8AF0B0" w14:textId="77777777" w:rsidR="00FC616A" w:rsidRPr="002D008C" w:rsidRDefault="00FC616A" w:rsidP="00FC616A">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Pr="002D008C">
              <w:rPr>
                <w:rFonts w:eastAsia="Arial" w:cstheme="minorHAnsi"/>
                <w:color w:val="000000" w:themeColor="text1"/>
                <w:sz w:val="18"/>
                <w:szCs w:val="18"/>
                <w:lang w:val="en-CA"/>
              </w:rPr>
              <w:t xml:space="preserve"> the proponent </w:t>
            </w:r>
            <w:r>
              <w:rPr>
                <w:rFonts w:ascii="Calibri" w:eastAsia="Times New Roman" w:hAnsi="Calibri" w:cs="Calibri"/>
                <w:sz w:val="18"/>
                <w:szCs w:val="18"/>
                <w:lang w:val="en-CA"/>
              </w:rPr>
              <w:t>or any of its employees or personnel</w:t>
            </w:r>
            <w:r w:rsidRPr="006C138F">
              <w:rPr>
                <w:rFonts w:ascii="Calibri" w:hAnsi="Calibri"/>
                <w:sz w:val="18"/>
                <w:lang w:val="en-CA"/>
              </w:rPr>
              <w:t xml:space="preserve"> </w:t>
            </w:r>
            <w:r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w:t>
            </w:r>
            <w:r w:rsidRPr="002D008C">
              <w:rPr>
                <w:rFonts w:eastAsia="Arial" w:cstheme="minorHAnsi"/>
                <w:color w:val="000000" w:themeColor="text1"/>
                <w:sz w:val="18"/>
                <w:szCs w:val="18"/>
                <w:lang w:val="en-CA"/>
              </w:rPr>
              <w:lastRenderedPageBreak/>
              <w:t xml:space="preserve">ineligibility and </w:t>
            </w:r>
            <w:r w:rsidRPr="002D008C">
              <w:rPr>
                <w:rFonts w:eastAsia="Arial" w:cstheme="minorHAnsi"/>
                <w:sz w:val="18"/>
                <w:szCs w:val="18"/>
                <w:lang w:val="en-CA"/>
              </w:rPr>
              <w:t xml:space="preserve">any other </w:t>
            </w:r>
            <w:r>
              <w:rPr>
                <w:rFonts w:eastAsia="Arial" w:cstheme="minorHAnsi"/>
                <w:sz w:val="18"/>
                <w:szCs w:val="18"/>
                <w:lang w:val="en-CA"/>
              </w:rPr>
              <w:t>d</w:t>
            </w:r>
            <w:r w:rsidRPr="002D008C">
              <w:rPr>
                <w:rFonts w:eastAsia="Arial" w:cstheme="minorHAnsi"/>
                <w:sz w:val="18"/>
                <w:szCs w:val="18"/>
                <w:lang w:val="en-CA"/>
              </w:rPr>
              <w:t xml:space="preserve">onor </w:t>
            </w:r>
            <w:r>
              <w:rPr>
                <w:rFonts w:eastAsia="Arial" w:cstheme="minorHAnsi"/>
                <w:sz w:val="18"/>
                <w:szCs w:val="18"/>
                <w:lang w:val="en-CA"/>
              </w:rPr>
              <w:t>s</w:t>
            </w:r>
            <w:r w:rsidRPr="002D008C">
              <w:rPr>
                <w:rFonts w:eastAsia="Arial" w:cstheme="minorHAnsi"/>
                <w:sz w:val="18"/>
                <w:szCs w:val="18"/>
                <w:lang w:val="en-CA"/>
              </w:rPr>
              <w:t xml:space="preserve">anction </w:t>
            </w:r>
            <w:r>
              <w:rPr>
                <w:rFonts w:eastAsia="Arial" w:cstheme="minorHAnsi"/>
                <w:sz w:val="18"/>
                <w:szCs w:val="18"/>
                <w:lang w:val="en-CA"/>
              </w:rPr>
              <w:t>l</w:t>
            </w:r>
            <w:r w:rsidRPr="002D008C">
              <w:rPr>
                <w:rFonts w:eastAsia="Arial" w:cstheme="minorHAnsi"/>
                <w:sz w:val="18"/>
                <w:szCs w:val="18"/>
                <w:lang w:val="en-CA"/>
              </w:rPr>
              <w:t>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564099F4"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075F15F6" w14:textId="77777777" w:rsidR="00FC616A" w:rsidRPr="0056586D" w:rsidRDefault="00FC616A" w:rsidP="00A123AC">
            <w:pPr>
              <w:spacing w:after="0" w:line="240" w:lineRule="auto"/>
              <w:rPr>
                <w:rFonts w:eastAsia="Calibri" w:cstheme="minorHAnsi"/>
                <w:color w:val="000000"/>
                <w:sz w:val="18"/>
                <w:szCs w:val="18"/>
                <w:lang w:val="en-CA"/>
              </w:rPr>
            </w:pPr>
          </w:p>
        </w:tc>
      </w:tr>
      <w:tr w:rsidR="00FC616A" w:rsidRPr="0056586D" w14:paraId="2C5D4432" w14:textId="77777777" w:rsidTr="00A123AC">
        <w:tc>
          <w:tcPr>
            <w:tcW w:w="6277" w:type="dxa"/>
            <w:tcBorders>
              <w:top w:val="single" w:sz="4" w:space="0" w:color="auto"/>
              <w:left w:val="single" w:sz="4" w:space="0" w:color="auto"/>
              <w:bottom w:val="single" w:sz="4" w:space="0" w:color="auto"/>
              <w:right w:val="single" w:sz="4" w:space="0" w:color="auto"/>
            </w:tcBorders>
          </w:tcPr>
          <w:p w14:paraId="00520AA7" w14:textId="77777777" w:rsidR="00FC616A" w:rsidRPr="002648A1" w:rsidRDefault="00FC616A" w:rsidP="00FC616A">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Pr="002648A1">
              <w:rPr>
                <w:rFonts w:eastAsia="Arial" w:cstheme="minorHAnsi"/>
                <w:sz w:val="18"/>
                <w:szCs w:val="18"/>
              </w:rPr>
              <w:t xml:space="preserve"> the proponent read and accept</w:t>
            </w:r>
            <w:r>
              <w:rPr>
                <w:rFonts w:eastAsia="Arial" w:cstheme="minorHAnsi"/>
                <w:sz w:val="18"/>
                <w:szCs w:val="18"/>
              </w:rPr>
              <w:t>ed</w:t>
            </w:r>
            <w:r w:rsidRPr="002648A1">
              <w:rPr>
                <w:rFonts w:eastAsia="Arial" w:cstheme="minorHAnsi"/>
                <w:sz w:val="18"/>
                <w:szCs w:val="18"/>
              </w:rPr>
              <w:t xml:space="preserve"> the standards set out in section 3 of ST/SGB/2003/13 “Special measures for protection from sexual exploitation and sexual abuse”</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66F4DD5"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5709C1D1" w14:textId="77777777" w:rsidR="00FC616A" w:rsidRPr="0056586D" w:rsidRDefault="00FC616A" w:rsidP="00A123AC">
            <w:pPr>
              <w:spacing w:after="0" w:line="240" w:lineRule="auto"/>
              <w:rPr>
                <w:rFonts w:eastAsia="Calibri" w:cstheme="minorHAnsi"/>
                <w:color w:val="000000"/>
                <w:sz w:val="18"/>
                <w:szCs w:val="18"/>
                <w:lang w:val="en-CA"/>
              </w:rPr>
            </w:pPr>
          </w:p>
        </w:tc>
      </w:tr>
      <w:tr w:rsidR="00FC616A" w:rsidRPr="0056586D" w14:paraId="26F04135" w14:textId="77777777" w:rsidTr="00A123AC">
        <w:tc>
          <w:tcPr>
            <w:tcW w:w="6277" w:type="dxa"/>
            <w:tcBorders>
              <w:top w:val="single" w:sz="4" w:space="0" w:color="auto"/>
              <w:left w:val="single" w:sz="4" w:space="0" w:color="auto"/>
              <w:bottom w:val="single" w:sz="4" w:space="0" w:color="auto"/>
              <w:right w:val="single" w:sz="4" w:space="0" w:color="auto"/>
            </w:tcBorders>
          </w:tcPr>
          <w:p w14:paraId="110E00C4" w14:textId="77777777" w:rsidR="00FC616A" w:rsidRPr="002648A1" w:rsidRDefault="00FC616A" w:rsidP="00FC616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sidRPr="002648A1">
              <w:rPr>
                <w:rFonts w:eastAsia="Arial" w:cstheme="minorHAnsi"/>
                <w:sz w:val="18"/>
                <w:szCs w:val="18"/>
              </w:rPr>
              <w:t xml:space="preserve"> </w:t>
            </w:r>
            <w:r>
              <w:rPr>
                <w:rFonts w:eastAsia="Arial" w:cstheme="minorHAnsi"/>
                <w:sz w:val="18"/>
                <w:szCs w:val="18"/>
              </w:rPr>
              <w:t xml:space="preserve">the </w:t>
            </w:r>
            <w:r w:rsidRPr="002648A1">
              <w:rPr>
                <w:rFonts w:eastAsia="Arial" w:cstheme="minorHAnsi"/>
                <w:sz w:val="18"/>
                <w:szCs w:val="18"/>
              </w:rPr>
              <w:t xml:space="preserve">proponent acknowledge that </w:t>
            </w:r>
            <w:r>
              <w:rPr>
                <w:rFonts w:eastAsia="Arial" w:cstheme="minorHAnsi"/>
                <w:sz w:val="18"/>
                <w:szCs w:val="18"/>
              </w:rPr>
              <w:t>SEA is</w:t>
            </w:r>
            <w:r w:rsidRPr="002648A1">
              <w:rPr>
                <w:rFonts w:eastAsia="Arial" w:cstheme="minorHAnsi"/>
                <w:sz w:val="18"/>
                <w:szCs w:val="18"/>
              </w:rPr>
              <w:t xml:space="preserve"> strictly prohibited, and that UN Women will apply a policy of “zero tolerance” </w:t>
            </w:r>
            <w:r>
              <w:rPr>
                <w:rFonts w:eastAsia="Arial" w:cstheme="minorHAnsi"/>
                <w:sz w:val="18"/>
                <w:szCs w:val="18"/>
              </w:rPr>
              <w:t xml:space="preserve">in respect to SEA </w:t>
            </w:r>
            <w:r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140276F"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535AB0E" w14:textId="77777777" w:rsidR="00FC616A" w:rsidRPr="0056586D" w:rsidRDefault="00FC616A" w:rsidP="00A123AC">
            <w:pPr>
              <w:spacing w:after="0" w:line="240" w:lineRule="auto"/>
              <w:rPr>
                <w:rFonts w:eastAsia="Calibri" w:cstheme="minorHAnsi"/>
                <w:color w:val="000000"/>
                <w:sz w:val="18"/>
                <w:szCs w:val="18"/>
                <w:lang w:val="en-CA"/>
              </w:rPr>
            </w:pPr>
          </w:p>
        </w:tc>
      </w:tr>
      <w:tr w:rsidR="00FC616A" w:rsidRPr="0056586D" w14:paraId="4AB4C681" w14:textId="77777777" w:rsidTr="00A123AC">
        <w:tc>
          <w:tcPr>
            <w:tcW w:w="6277" w:type="dxa"/>
            <w:tcBorders>
              <w:top w:val="single" w:sz="4" w:space="0" w:color="auto"/>
              <w:left w:val="single" w:sz="4" w:space="0" w:color="auto"/>
              <w:bottom w:val="single" w:sz="4" w:space="0" w:color="auto"/>
              <w:right w:val="single" w:sz="4" w:space="0" w:color="auto"/>
            </w:tcBorders>
          </w:tcPr>
          <w:p w14:paraId="6A025150" w14:textId="77777777" w:rsidR="00FC616A" w:rsidRPr="002648A1" w:rsidRDefault="00FC616A" w:rsidP="00FC616A">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 the p</w:t>
            </w:r>
            <w:r w:rsidRPr="002648A1">
              <w:rPr>
                <w:rFonts w:eastAsia="Arial" w:cstheme="minorHAnsi"/>
                <w:sz w:val="18"/>
                <w:szCs w:val="18"/>
                <w:lang w:val="en-CA"/>
              </w:rPr>
              <w:t>roponent</w:t>
            </w:r>
            <w:r w:rsidRPr="002648A1">
              <w:rPr>
                <w:rFonts w:eastAsia="Arial" w:cstheme="minorHAnsi"/>
                <w:sz w:val="18"/>
                <w:szCs w:val="18"/>
              </w:rPr>
              <w:t xml:space="preserve"> reviewed and taken note of UN Women Anti-Fraud Policy</w:t>
            </w:r>
            <w:r w:rsidRPr="004E73A4">
              <w:rPr>
                <w:rFonts w:eastAsia="Arial" w:cstheme="minorHAnsi"/>
                <w:sz w:val="18"/>
                <w:szCs w:val="18"/>
              </w:rPr>
              <w:t xml:space="preserve"> </w:t>
            </w:r>
            <w:r w:rsidRPr="001C1756">
              <w:rPr>
                <w:rFonts w:eastAsia="Arial" w:cstheme="minorHAnsi"/>
                <w:b/>
                <w:bCs/>
                <w:sz w:val="18"/>
                <w:szCs w:val="18"/>
              </w:rPr>
              <w:t>(</w:t>
            </w:r>
            <w:r w:rsidRPr="00F345EC">
              <w:rPr>
                <w:rFonts w:eastAsia="Arial" w:cstheme="minorHAnsi"/>
                <w:b/>
                <w:bCs/>
                <w:sz w:val="18"/>
                <w:szCs w:val="18"/>
              </w:rPr>
              <w:t>Annex B</w:t>
            </w:r>
            <w:r>
              <w:rPr>
                <w:rFonts w:eastAsia="Arial" w:cstheme="minorHAnsi"/>
                <w:b/>
                <w:bCs/>
                <w:sz w:val="18"/>
                <w:szCs w:val="18"/>
              </w:rPr>
              <w:t>-6)</w:t>
            </w:r>
            <w:r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5F659B4" w14:textId="77777777" w:rsidR="00FC616A" w:rsidRPr="0056586D" w:rsidRDefault="00FC616A" w:rsidP="00A123AC">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6DC40F6" w14:textId="77777777" w:rsidR="00FC616A" w:rsidRPr="0056586D" w:rsidRDefault="00FC616A" w:rsidP="00A123AC">
            <w:pPr>
              <w:spacing w:after="0" w:line="240" w:lineRule="auto"/>
              <w:rPr>
                <w:rFonts w:eastAsia="Calibri" w:cstheme="minorHAnsi"/>
                <w:color w:val="000000"/>
                <w:sz w:val="18"/>
                <w:szCs w:val="18"/>
                <w:lang w:val="en-CA"/>
              </w:rPr>
            </w:pPr>
          </w:p>
        </w:tc>
      </w:tr>
    </w:tbl>
    <w:p w14:paraId="143011FE" w14:textId="77777777" w:rsidR="00FC616A" w:rsidRDefault="00FC616A" w:rsidP="00FC616A">
      <w:pPr>
        <w:spacing w:after="0" w:line="240" w:lineRule="auto"/>
        <w:rPr>
          <w:rFonts w:eastAsia="Calibri" w:cstheme="minorHAnsi"/>
          <w:b/>
          <w:bCs/>
          <w:spacing w:val="-3"/>
          <w:sz w:val="18"/>
          <w:szCs w:val="18"/>
          <w:lang w:val="en-CA"/>
        </w:rPr>
      </w:pPr>
    </w:p>
    <w:p w14:paraId="132EE98F" w14:textId="77777777" w:rsidR="00FC616A" w:rsidRDefault="00FC616A" w:rsidP="00FC616A">
      <w:pPr>
        <w:spacing w:after="0" w:line="240" w:lineRule="auto"/>
        <w:rPr>
          <w:rFonts w:eastAsia="Calibri" w:cstheme="minorHAnsi"/>
          <w:b/>
          <w:bCs/>
          <w:spacing w:val="-3"/>
          <w:sz w:val="18"/>
          <w:szCs w:val="18"/>
          <w:lang w:val="en-CA"/>
        </w:rPr>
      </w:pPr>
    </w:p>
    <w:p w14:paraId="09C2D3D7" w14:textId="77777777" w:rsidR="00FC616A" w:rsidRDefault="00FC616A" w:rsidP="00FC616A">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 xml:space="preserve">Please provide the following information: </w:t>
      </w:r>
    </w:p>
    <w:p w14:paraId="12459E20" w14:textId="77777777" w:rsidR="00FC616A" w:rsidRDefault="00FC616A" w:rsidP="00FC616A">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FC616A" w:rsidRPr="00B8000E" w14:paraId="54C4BFBC" w14:textId="77777777" w:rsidTr="00A123AC">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FDBE3" w14:textId="77777777" w:rsidR="00FC616A" w:rsidRDefault="00FC616A" w:rsidP="00FC616A">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Pr>
                <w:rFonts w:ascii="Calibri" w:eastAsia="Arial" w:hAnsi="Calibri" w:cs="Calibri"/>
                <w:sz w:val="18"/>
                <w:szCs w:val="18"/>
              </w:rPr>
              <w:t>e</w:t>
            </w:r>
            <w:r w:rsidRPr="00776527">
              <w:rPr>
                <w:rFonts w:ascii="Calibri" w:eastAsia="Arial" w:hAnsi="Calibri" w:cs="Calibri"/>
                <w:sz w:val="18"/>
                <w:szCs w:val="18"/>
              </w:rPr>
              <w:t>xecutive (e.g.</w:t>
            </w:r>
            <w:r>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proponent 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35807" w14:textId="77777777" w:rsidR="00FC616A" w:rsidRPr="007A68BF" w:rsidRDefault="00FC616A" w:rsidP="00A123AC">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FC616A" w14:paraId="699C0095" w14:textId="77777777" w:rsidTr="00A123AC">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FC7C2C" w14:textId="77777777" w:rsidR="00FC616A" w:rsidRDefault="00FC616A" w:rsidP="00FC616A">
            <w:pPr>
              <w:pStyle w:val="ListParagraph"/>
              <w:numPr>
                <w:ilvl w:val="0"/>
                <w:numId w:val="14"/>
              </w:numPr>
              <w:spacing w:after="0" w:line="240" w:lineRule="auto"/>
              <w:rPr>
                <w:rFonts w:ascii="Calibri" w:eastAsia="Arial" w:hAnsi="Calibri" w:cs="Calibri"/>
                <w:sz w:val="18"/>
                <w:szCs w:val="18"/>
              </w:rPr>
            </w:pPr>
            <w:r>
              <w:rPr>
                <w:rFonts w:ascii="Calibri" w:eastAsia="Arial" w:hAnsi="Calibri" w:cs="Calibri"/>
                <w:sz w:val="18"/>
                <w:szCs w:val="18"/>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345489" w14:textId="77777777" w:rsidR="00FC616A" w:rsidRPr="007A68BF" w:rsidRDefault="00FC616A" w:rsidP="00A123AC">
            <w:pPr>
              <w:spacing w:after="0" w:line="240" w:lineRule="auto"/>
              <w:rPr>
                <w:rFonts w:ascii="Calibri" w:eastAsia="Arial" w:hAnsi="Calibri" w:cs="Calibri"/>
                <w:sz w:val="18"/>
                <w:szCs w:val="18"/>
              </w:rPr>
            </w:pPr>
          </w:p>
        </w:tc>
      </w:tr>
    </w:tbl>
    <w:p w14:paraId="20CF34CA" w14:textId="77777777" w:rsidR="00FC616A" w:rsidRDefault="00FC616A" w:rsidP="00FC616A">
      <w:pPr>
        <w:spacing w:after="0" w:line="240" w:lineRule="auto"/>
        <w:rPr>
          <w:rFonts w:eastAsia="Calibri" w:cstheme="minorHAnsi"/>
          <w:b/>
          <w:bCs/>
          <w:spacing w:val="-3"/>
          <w:sz w:val="18"/>
          <w:szCs w:val="18"/>
          <w:lang w:val="en-CA"/>
        </w:rPr>
      </w:pPr>
    </w:p>
    <w:p w14:paraId="4828E8FF" w14:textId="77777777" w:rsidR="00FC616A" w:rsidRDefault="00FC616A" w:rsidP="00FC616A">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647F60A4" w14:textId="77777777" w:rsidR="00FC616A" w:rsidRPr="0056586D" w:rsidRDefault="00FC616A" w:rsidP="00FC616A">
      <w:pPr>
        <w:spacing w:after="0" w:line="240" w:lineRule="auto"/>
        <w:jc w:val="both"/>
        <w:rPr>
          <w:rFonts w:eastAsia="Calibri" w:cstheme="minorHAnsi"/>
          <w:b/>
          <w:bCs/>
          <w:spacing w:val="-3"/>
          <w:sz w:val="18"/>
          <w:szCs w:val="18"/>
          <w:lang w:val="en-CA"/>
        </w:rPr>
      </w:pPr>
    </w:p>
    <w:p w14:paraId="05AB63E6" w14:textId="77777777" w:rsidR="00FC616A" w:rsidRPr="0056586D" w:rsidRDefault="00FC616A" w:rsidP="00FC616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Pr>
          <w:rFonts w:eastAsiaTheme="majorEastAsia" w:cstheme="minorHAnsi"/>
          <w:color w:val="000000" w:themeColor="text1"/>
          <w:sz w:val="18"/>
          <w:szCs w:val="18"/>
        </w:rPr>
        <w:t xml:space="preserve"> </w:t>
      </w:r>
    </w:p>
    <w:p w14:paraId="1B242CBF" w14:textId="77777777" w:rsidR="00FC616A" w:rsidRPr="0056586D" w:rsidRDefault="00FC616A" w:rsidP="00FC616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55D56C15" w14:textId="77777777" w:rsidR="00FC616A" w:rsidRPr="0056586D" w:rsidRDefault="00FC616A" w:rsidP="00FC616A">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UN Women will evaluate any reservation or objection during </w:t>
      </w:r>
      <w:r>
        <w:rPr>
          <w:rFonts w:eastAsiaTheme="majorEastAsia" w:cstheme="minorHAnsi"/>
          <w:color w:val="000000" w:themeColor="text1"/>
          <w:sz w:val="18"/>
          <w:szCs w:val="18"/>
        </w:rPr>
        <w:t xml:space="preserve">its </w:t>
      </w:r>
      <w:r w:rsidRPr="0056586D">
        <w:rPr>
          <w:rFonts w:eastAsiaTheme="majorEastAsia" w:cstheme="minorHAnsi"/>
          <w:color w:val="000000" w:themeColor="text1"/>
          <w:sz w:val="18"/>
          <w:szCs w:val="18"/>
        </w:rPr>
        <w:t>evaluation of the proposal and may accept or reject any such reservation or objection.</w:t>
      </w:r>
    </w:p>
    <w:p w14:paraId="77A05384" w14:textId="77777777" w:rsidR="00FC616A" w:rsidRPr="0056586D" w:rsidRDefault="00FC616A" w:rsidP="00FC616A">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FC616A" w:rsidRPr="0056586D" w14:paraId="215F95E8" w14:textId="77777777" w:rsidTr="00A123AC">
        <w:tc>
          <w:tcPr>
            <w:tcW w:w="6385" w:type="dxa"/>
          </w:tcPr>
          <w:p w14:paraId="5CB0F2C0" w14:textId="77777777" w:rsidR="00FC616A" w:rsidRPr="00226DA8" w:rsidRDefault="00FC616A" w:rsidP="00A123AC">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0B5D9D13" w14:textId="77777777" w:rsidR="00FC616A" w:rsidRPr="00226DA8" w:rsidRDefault="00FC616A" w:rsidP="00A123AC">
            <w:pPr>
              <w:jc w:val="center"/>
              <w:rPr>
                <w:rFonts w:asciiTheme="minorHAnsi" w:hAnsiTheme="minorHAnsi" w:cstheme="minorHAnsi"/>
                <w:b/>
                <w:bCs/>
                <w:sz w:val="18"/>
                <w:szCs w:val="18"/>
              </w:rPr>
            </w:pPr>
            <w:r w:rsidRPr="00226DA8">
              <w:rPr>
                <w:rFonts w:cstheme="minorHAnsi"/>
                <w:b/>
                <w:bCs/>
                <w:sz w:val="18"/>
                <w:szCs w:val="18"/>
              </w:rPr>
              <w:t>Proponent’s response</w:t>
            </w:r>
          </w:p>
        </w:tc>
      </w:tr>
      <w:tr w:rsidR="00FC616A" w:rsidRPr="0056586D" w14:paraId="6BC81FE9" w14:textId="77777777" w:rsidTr="00A123AC">
        <w:tc>
          <w:tcPr>
            <w:tcW w:w="6385" w:type="dxa"/>
          </w:tcPr>
          <w:p w14:paraId="6B069B01" w14:textId="77777777" w:rsidR="00FC616A" w:rsidRPr="0056586D" w:rsidRDefault="00FC616A" w:rsidP="00A123AC">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Pr>
                <w:rFonts w:asciiTheme="minorHAnsi" w:hAnsiTheme="minorHAnsi" w:cstheme="minorHAnsi"/>
                <w:sz w:val="18"/>
                <w:szCs w:val="18"/>
              </w:rPr>
              <w:t>.</w:t>
            </w:r>
          </w:p>
        </w:tc>
        <w:tc>
          <w:tcPr>
            <w:tcW w:w="2700" w:type="dxa"/>
          </w:tcPr>
          <w:p w14:paraId="77755844" w14:textId="77777777" w:rsidR="00FC616A" w:rsidRPr="0056586D" w:rsidRDefault="00FC616A" w:rsidP="00A123AC">
            <w:pPr>
              <w:rPr>
                <w:rFonts w:asciiTheme="minorHAnsi" w:hAnsiTheme="minorHAnsi" w:cstheme="minorHAnsi"/>
                <w:sz w:val="18"/>
                <w:szCs w:val="18"/>
              </w:rPr>
            </w:pPr>
            <w:r w:rsidRPr="0056586D">
              <w:rPr>
                <w:rFonts w:asciiTheme="minorHAnsi" w:hAnsiTheme="minorHAnsi" w:cstheme="minorHAnsi"/>
                <w:sz w:val="18"/>
                <w:szCs w:val="18"/>
              </w:rPr>
              <w:t>Yes</w:t>
            </w:r>
            <w:r>
              <w:rPr>
                <w:rFonts w:asciiTheme="minorHAnsi" w:hAnsiTheme="minorHAnsi" w:cstheme="minorHAnsi"/>
                <w:sz w:val="18"/>
                <w:szCs w:val="18"/>
              </w:rPr>
              <w:t>/</w:t>
            </w:r>
            <w:r w:rsidRPr="0056586D">
              <w:rPr>
                <w:rFonts w:asciiTheme="minorHAnsi" w:hAnsiTheme="minorHAnsi" w:cstheme="minorHAnsi"/>
                <w:sz w:val="18"/>
                <w:szCs w:val="18"/>
              </w:rPr>
              <w:t>No</w:t>
            </w:r>
          </w:p>
        </w:tc>
      </w:tr>
      <w:tr w:rsidR="00FC616A" w:rsidRPr="0056586D" w14:paraId="4AC6F9A3" w14:textId="77777777" w:rsidTr="00A123AC">
        <w:tc>
          <w:tcPr>
            <w:tcW w:w="6385" w:type="dxa"/>
          </w:tcPr>
          <w:p w14:paraId="777D2D8B" w14:textId="77777777" w:rsidR="00FC616A" w:rsidRPr="0056586D" w:rsidRDefault="00FC616A" w:rsidP="00A123AC">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18493019" w14:textId="77777777" w:rsidR="00FC616A" w:rsidRPr="0056586D" w:rsidRDefault="00FC616A" w:rsidP="00A123AC">
            <w:pPr>
              <w:rPr>
                <w:rFonts w:asciiTheme="minorHAnsi" w:hAnsiTheme="minorHAnsi" w:cstheme="minorHAnsi"/>
                <w:sz w:val="18"/>
                <w:szCs w:val="18"/>
              </w:rPr>
            </w:pPr>
          </w:p>
        </w:tc>
      </w:tr>
    </w:tbl>
    <w:p w14:paraId="7ABB9999" w14:textId="2A5FE0D6" w:rsidR="00FC616A" w:rsidRPr="00525C8D" w:rsidRDefault="00FC616A" w:rsidP="0042102F">
      <w:pPr>
        <w:spacing w:after="0" w:line="240" w:lineRule="auto"/>
        <w:rPr>
          <w:rFonts w:eastAsia="Times New Roman" w:cstheme="minorHAnsi"/>
          <w:b/>
          <w:color w:val="000000"/>
          <w:spacing w:val="-3"/>
          <w:sz w:val="18"/>
          <w:szCs w:val="18"/>
          <w:lang w:val="en-GB" w:eastAsia="en-GB"/>
        </w:rPr>
      </w:pPr>
    </w:p>
    <w:p w14:paraId="4E13E875" w14:textId="3636B5A4" w:rsidR="00FC616A" w:rsidRDefault="00FC616A" w:rsidP="0042102F">
      <w:pPr>
        <w:spacing w:after="0" w:line="240" w:lineRule="auto"/>
        <w:rPr>
          <w:rFonts w:ascii="Calibri" w:eastAsia="Calibri" w:hAnsi="Calibri" w:cs="Calibri"/>
          <w:b/>
          <w:bCs/>
          <w:color w:val="000000"/>
          <w:sz w:val="18"/>
          <w:szCs w:val="18"/>
          <w:lang w:val="en-CA"/>
        </w:rPr>
      </w:pPr>
    </w:p>
    <w:p w14:paraId="6BE31F6E" w14:textId="0339AA6A" w:rsidR="00FF1CC7" w:rsidRDefault="00FF1CC7" w:rsidP="0042102F">
      <w:pPr>
        <w:spacing w:after="0" w:line="240" w:lineRule="auto"/>
        <w:rPr>
          <w:rFonts w:ascii="Calibri" w:eastAsia="Calibri" w:hAnsi="Calibri" w:cs="Calibri"/>
          <w:b/>
          <w:bCs/>
          <w:color w:val="000000"/>
          <w:sz w:val="18"/>
          <w:szCs w:val="18"/>
          <w:lang w:val="en-CA"/>
        </w:rPr>
      </w:pPr>
    </w:p>
    <w:p w14:paraId="564B43E7" w14:textId="2078D2E2" w:rsidR="00FF1CC7" w:rsidRDefault="00FF1CC7" w:rsidP="0042102F">
      <w:pPr>
        <w:spacing w:after="0" w:line="240" w:lineRule="auto"/>
        <w:rPr>
          <w:rFonts w:ascii="Calibri" w:eastAsia="Calibri" w:hAnsi="Calibri" w:cs="Calibri"/>
          <w:b/>
          <w:bCs/>
          <w:color w:val="000000"/>
          <w:sz w:val="18"/>
          <w:szCs w:val="18"/>
          <w:lang w:val="en-CA"/>
        </w:rPr>
      </w:pPr>
    </w:p>
    <w:p w14:paraId="563EEA0A" w14:textId="46A5557A" w:rsidR="00FF1CC7" w:rsidRDefault="00FF1CC7" w:rsidP="0042102F">
      <w:pPr>
        <w:spacing w:after="0" w:line="240" w:lineRule="auto"/>
        <w:rPr>
          <w:rFonts w:ascii="Calibri" w:eastAsia="Calibri" w:hAnsi="Calibri" w:cs="Calibri"/>
          <w:b/>
          <w:bCs/>
          <w:color w:val="000000"/>
          <w:sz w:val="18"/>
          <w:szCs w:val="18"/>
          <w:lang w:val="en-CA"/>
        </w:rPr>
      </w:pPr>
    </w:p>
    <w:p w14:paraId="4FCD0CF9" w14:textId="08779CA1" w:rsidR="00FF1CC7" w:rsidRDefault="00FF1CC7" w:rsidP="0042102F">
      <w:pPr>
        <w:spacing w:after="0" w:line="240" w:lineRule="auto"/>
        <w:rPr>
          <w:rFonts w:ascii="Calibri" w:eastAsia="Calibri" w:hAnsi="Calibri" w:cs="Calibri"/>
          <w:b/>
          <w:bCs/>
          <w:color w:val="000000"/>
          <w:sz w:val="18"/>
          <w:szCs w:val="18"/>
          <w:lang w:val="en-CA"/>
        </w:rPr>
      </w:pPr>
    </w:p>
    <w:p w14:paraId="6FC07CBD" w14:textId="467E5DF7" w:rsidR="00FF1CC7" w:rsidRDefault="00FF1CC7" w:rsidP="0042102F">
      <w:pPr>
        <w:spacing w:after="0" w:line="240" w:lineRule="auto"/>
        <w:rPr>
          <w:rFonts w:ascii="Calibri" w:eastAsia="Calibri" w:hAnsi="Calibri" w:cs="Calibri"/>
          <w:b/>
          <w:bCs/>
          <w:color w:val="000000"/>
          <w:sz w:val="18"/>
          <w:szCs w:val="18"/>
          <w:lang w:val="en-CA"/>
        </w:rPr>
      </w:pPr>
    </w:p>
    <w:p w14:paraId="78E79795" w14:textId="67AF1A93" w:rsidR="00FF1CC7" w:rsidRDefault="00FF1CC7" w:rsidP="0042102F">
      <w:pPr>
        <w:spacing w:after="0" w:line="240" w:lineRule="auto"/>
        <w:rPr>
          <w:rFonts w:ascii="Calibri" w:eastAsia="Calibri" w:hAnsi="Calibri" w:cs="Calibri"/>
          <w:b/>
          <w:bCs/>
          <w:color w:val="000000"/>
          <w:sz w:val="18"/>
          <w:szCs w:val="18"/>
          <w:lang w:val="en-CA"/>
        </w:rPr>
      </w:pPr>
    </w:p>
    <w:p w14:paraId="439B6586" w14:textId="3B92A3A4" w:rsidR="00FF1CC7" w:rsidRDefault="00FF1CC7" w:rsidP="0042102F">
      <w:pPr>
        <w:spacing w:after="0" w:line="240" w:lineRule="auto"/>
        <w:rPr>
          <w:rFonts w:ascii="Calibri" w:eastAsia="Calibri" w:hAnsi="Calibri" w:cs="Calibri"/>
          <w:b/>
          <w:bCs/>
          <w:color w:val="000000"/>
          <w:sz w:val="18"/>
          <w:szCs w:val="18"/>
          <w:lang w:val="en-CA"/>
        </w:rPr>
      </w:pPr>
    </w:p>
    <w:p w14:paraId="039C9BE1" w14:textId="2A14BD4A" w:rsidR="00FF1CC7" w:rsidRDefault="00FF1CC7" w:rsidP="0042102F">
      <w:pPr>
        <w:spacing w:after="0" w:line="240" w:lineRule="auto"/>
        <w:rPr>
          <w:rFonts w:ascii="Calibri" w:eastAsia="Calibri" w:hAnsi="Calibri" w:cs="Calibri"/>
          <w:b/>
          <w:bCs/>
          <w:color w:val="000000"/>
          <w:sz w:val="18"/>
          <w:szCs w:val="18"/>
          <w:lang w:val="en-CA"/>
        </w:rPr>
      </w:pPr>
    </w:p>
    <w:p w14:paraId="78AE7C59" w14:textId="58E55293" w:rsidR="00FF1CC7" w:rsidRDefault="00FF1CC7" w:rsidP="0042102F">
      <w:pPr>
        <w:spacing w:after="0" w:line="240" w:lineRule="auto"/>
        <w:rPr>
          <w:rFonts w:ascii="Calibri" w:eastAsia="Calibri" w:hAnsi="Calibri" w:cs="Calibri"/>
          <w:b/>
          <w:bCs/>
          <w:color w:val="000000"/>
          <w:sz w:val="18"/>
          <w:szCs w:val="18"/>
          <w:lang w:val="en-CA"/>
        </w:rPr>
      </w:pPr>
    </w:p>
    <w:p w14:paraId="709DAF23" w14:textId="6C54B478" w:rsidR="00FF1CC7" w:rsidRDefault="00FF1CC7" w:rsidP="0042102F">
      <w:pPr>
        <w:spacing w:after="0" w:line="240" w:lineRule="auto"/>
        <w:rPr>
          <w:rFonts w:ascii="Calibri" w:eastAsia="Calibri" w:hAnsi="Calibri" w:cs="Calibri"/>
          <w:b/>
          <w:bCs/>
          <w:color w:val="000000"/>
          <w:sz w:val="18"/>
          <w:szCs w:val="18"/>
          <w:lang w:val="en-CA"/>
        </w:rPr>
      </w:pPr>
    </w:p>
    <w:p w14:paraId="089C4906" w14:textId="6EAA0E2B" w:rsidR="00FF1CC7" w:rsidRDefault="00FF1CC7" w:rsidP="0042102F">
      <w:pPr>
        <w:spacing w:after="0" w:line="240" w:lineRule="auto"/>
        <w:rPr>
          <w:rFonts w:ascii="Calibri" w:eastAsia="Calibri" w:hAnsi="Calibri" w:cs="Calibri"/>
          <w:b/>
          <w:bCs/>
          <w:color w:val="000000"/>
          <w:sz w:val="18"/>
          <w:szCs w:val="18"/>
          <w:lang w:val="en-CA"/>
        </w:rPr>
      </w:pPr>
    </w:p>
    <w:p w14:paraId="0CEE8129" w14:textId="34DDA6FC" w:rsidR="00FF1CC7" w:rsidRDefault="00FF1CC7" w:rsidP="0042102F">
      <w:pPr>
        <w:spacing w:after="0" w:line="240" w:lineRule="auto"/>
        <w:rPr>
          <w:rFonts w:ascii="Calibri" w:eastAsia="Calibri" w:hAnsi="Calibri" w:cs="Calibri"/>
          <w:b/>
          <w:bCs/>
          <w:color w:val="000000"/>
          <w:sz w:val="18"/>
          <w:szCs w:val="18"/>
          <w:lang w:val="en-CA"/>
        </w:rPr>
      </w:pPr>
    </w:p>
    <w:p w14:paraId="365BE804" w14:textId="7EE0AC74" w:rsidR="00FF1CC7" w:rsidRDefault="00FF1CC7" w:rsidP="0042102F">
      <w:pPr>
        <w:spacing w:after="0" w:line="240" w:lineRule="auto"/>
        <w:rPr>
          <w:rFonts w:ascii="Calibri" w:eastAsia="Calibri" w:hAnsi="Calibri" w:cs="Calibri"/>
          <w:b/>
          <w:bCs/>
          <w:color w:val="000000"/>
          <w:sz w:val="18"/>
          <w:szCs w:val="18"/>
          <w:lang w:val="en-CA"/>
        </w:rPr>
      </w:pPr>
    </w:p>
    <w:p w14:paraId="0C44D787" w14:textId="480D1369" w:rsidR="00FF1CC7" w:rsidRDefault="00FF1CC7" w:rsidP="0042102F">
      <w:pPr>
        <w:spacing w:after="0" w:line="240" w:lineRule="auto"/>
        <w:rPr>
          <w:rFonts w:ascii="Calibri" w:eastAsia="Calibri" w:hAnsi="Calibri" w:cs="Calibri"/>
          <w:b/>
          <w:bCs/>
          <w:color w:val="000000"/>
          <w:sz w:val="18"/>
          <w:szCs w:val="18"/>
          <w:lang w:val="en-CA"/>
        </w:rPr>
      </w:pPr>
    </w:p>
    <w:p w14:paraId="38AE73EB" w14:textId="17A1D0DF" w:rsidR="00FF1CC7" w:rsidRDefault="00FF1CC7" w:rsidP="0042102F">
      <w:pPr>
        <w:spacing w:after="0" w:line="240" w:lineRule="auto"/>
        <w:rPr>
          <w:rFonts w:ascii="Calibri" w:eastAsia="Calibri" w:hAnsi="Calibri" w:cs="Calibri"/>
          <w:b/>
          <w:bCs/>
          <w:color w:val="000000"/>
          <w:sz w:val="18"/>
          <w:szCs w:val="18"/>
          <w:lang w:val="en-CA"/>
        </w:rPr>
      </w:pPr>
    </w:p>
    <w:p w14:paraId="35D6ADF7" w14:textId="07DCA3FE" w:rsidR="00FF1CC7" w:rsidRDefault="00FF1CC7" w:rsidP="0042102F">
      <w:pPr>
        <w:spacing w:after="0" w:line="240" w:lineRule="auto"/>
        <w:rPr>
          <w:rFonts w:ascii="Calibri" w:eastAsia="Calibri" w:hAnsi="Calibri" w:cs="Calibri"/>
          <w:b/>
          <w:bCs/>
          <w:color w:val="000000"/>
          <w:sz w:val="18"/>
          <w:szCs w:val="18"/>
          <w:lang w:val="en-CA"/>
        </w:rPr>
      </w:pPr>
    </w:p>
    <w:p w14:paraId="368BF0C9" w14:textId="31A11AA0" w:rsidR="00FF1CC7" w:rsidRDefault="00FF1CC7" w:rsidP="0042102F">
      <w:pPr>
        <w:spacing w:after="0" w:line="240" w:lineRule="auto"/>
        <w:rPr>
          <w:rFonts w:ascii="Calibri" w:eastAsia="Calibri" w:hAnsi="Calibri" w:cs="Calibri"/>
          <w:b/>
          <w:bCs/>
          <w:color w:val="000000"/>
          <w:sz w:val="18"/>
          <w:szCs w:val="18"/>
          <w:lang w:val="en-CA"/>
        </w:rPr>
      </w:pPr>
    </w:p>
    <w:p w14:paraId="0C872A2B" w14:textId="38697662" w:rsidR="00FF1CC7" w:rsidRDefault="00FF1CC7" w:rsidP="0042102F">
      <w:pPr>
        <w:spacing w:after="0" w:line="240" w:lineRule="auto"/>
        <w:rPr>
          <w:rFonts w:ascii="Calibri" w:eastAsia="Calibri" w:hAnsi="Calibri" w:cs="Calibri"/>
          <w:b/>
          <w:bCs/>
          <w:color w:val="000000"/>
          <w:sz w:val="18"/>
          <w:szCs w:val="18"/>
          <w:lang w:val="en-CA"/>
        </w:rPr>
      </w:pPr>
    </w:p>
    <w:p w14:paraId="40EF615F" w14:textId="3A775633" w:rsidR="00FF1CC7" w:rsidRDefault="00FF1CC7" w:rsidP="0042102F">
      <w:pPr>
        <w:spacing w:after="0" w:line="240" w:lineRule="auto"/>
        <w:rPr>
          <w:rFonts w:ascii="Calibri" w:eastAsia="Calibri" w:hAnsi="Calibri" w:cs="Calibri"/>
          <w:b/>
          <w:bCs/>
          <w:color w:val="000000"/>
          <w:sz w:val="18"/>
          <w:szCs w:val="18"/>
          <w:lang w:val="en-CA"/>
        </w:rPr>
      </w:pPr>
    </w:p>
    <w:p w14:paraId="0F32B075" w14:textId="26A82863" w:rsidR="00FF1CC7" w:rsidRDefault="00FF1CC7" w:rsidP="0042102F">
      <w:pPr>
        <w:spacing w:after="0" w:line="240" w:lineRule="auto"/>
        <w:rPr>
          <w:rFonts w:ascii="Calibri" w:eastAsia="Calibri" w:hAnsi="Calibri" w:cs="Calibri"/>
          <w:b/>
          <w:bCs/>
          <w:color w:val="000000"/>
          <w:sz w:val="18"/>
          <w:szCs w:val="18"/>
          <w:lang w:val="en-CA"/>
        </w:rPr>
      </w:pPr>
    </w:p>
    <w:p w14:paraId="1C221411" w14:textId="62688932" w:rsidR="00FF1CC7" w:rsidRDefault="00FF1CC7" w:rsidP="0042102F">
      <w:pPr>
        <w:spacing w:after="0" w:line="240" w:lineRule="auto"/>
        <w:rPr>
          <w:rFonts w:ascii="Calibri" w:eastAsia="Calibri" w:hAnsi="Calibri" w:cs="Calibri"/>
          <w:b/>
          <w:bCs/>
          <w:color w:val="000000"/>
          <w:sz w:val="18"/>
          <w:szCs w:val="18"/>
          <w:lang w:val="en-CA"/>
        </w:rPr>
      </w:pPr>
    </w:p>
    <w:p w14:paraId="5F6425C5" w14:textId="2009D1E8" w:rsidR="00FF1CC7" w:rsidRDefault="00FF1CC7" w:rsidP="0042102F">
      <w:pPr>
        <w:spacing w:after="0" w:line="240" w:lineRule="auto"/>
        <w:rPr>
          <w:rFonts w:ascii="Calibri" w:eastAsia="Calibri" w:hAnsi="Calibri" w:cs="Calibri"/>
          <w:b/>
          <w:bCs/>
          <w:color w:val="000000"/>
          <w:sz w:val="18"/>
          <w:szCs w:val="18"/>
          <w:lang w:val="en-CA"/>
        </w:rPr>
      </w:pPr>
    </w:p>
    <w:p w14:paraId="33C674DE" w14:textId="5F7E3C57" w:rsidR="00FF1CC7" w:rsidRDefault="00FF1CC7" w:rsidP="0042102F">
      <w:pPr>
        <w:spacing w:after="0" w:line="240" w:lineRule="auto"/>
        <w:rPr>
          <w:rFonts w:ascii="Calibri" w:eastAsia="Calibri" w:hAnsi="Calibri" w:cs="Calibri"/>
          <w:b/>
          <w:bCs/>
          <w:color w:val="000000"/>
          <w:sz w:val="18"/>
          <w:szCs w:val="18"/>
          <w:lang w:val="en-CA"/>
        </w:rPr>
      </w:pPr>
    </w:p>
    <w:p w14:paraId="08DDD1B1" w14:textId="77777777" w:rsidR="00FF1CC7" w:rsidRDefault="00FF1CC7" w:rsidP="0042102F">
      <w:pPr>
        <w:spacing w:after="0" w:line="240" w:lineRule="auto"/>
        <w:rPr>
          <w:rFonts w:ascii="Calibri" w:eastAsia="Calibri" w:hAnsi="Calibri" w:cs="Calibri"/>
          <w:b/>
          <w:bCs/>
          <w:color w:val="000000"/>
          <w:sz w:val="18"/>
          <w:szCs w:val="18"/>
          <w:lang w:val="en-CA"/>
        </w:rPr>
      </w:pPr>
    </w:p>
    <w:p w14:paraId="0F50E6E1" w14:textId="0E6B6362" w:rsidR="00FC616A" w:rsidRDefault="00FC616A" w:rsidP="0042102F">
      <w:pPr>
        <w:spacing w:after="0" w:line="240" w:lineRule="auto"/>
        <w:rPr>
          <w:rFonts w:ascii="Calibri" w:eastAsia="Calibri" w:hAnsi="Calibri" w:cs="Calibri"/>
          <w:b/>
          <w:bCs/>
          <w:color w:val="000000"/>
          <w:sz w:val="18"/>
          <w:szCs w:val="18"/>
          <w:lang w:val="en-CA"/>
        </w:rPr>
      </w:pPr>
    </w:p>
    <w:p w14:paraId="48D07281" w14:textId="7FC598C6" w:rsidR="00BA7A7C" w:rsidRDefault="00BA7A7C" w:rsidP="0042102F">
      <w:pPr>
        <w:spacing w:after="0" w:line="240" w:lineRule="auto"/>
        <w:rPr>
          <w:rFonts w:ascii="Calibri" w:eastAsia="Calibri" w:hAnsi="Calibri" w:cs="Calibri"/>
          <w:b/>
          <w:bCs/>
          <w:color w:val="000000"/>
          <w:sz w:val="18"/>
          <w:szCs w:val="18"/>
          <w:lang w:val="en-CA"/>
        </w:rPr>
      </w:pPr>
    </w:p>
    <w:p w14:paraId="5A82E2EF" w14:textId="6A48C02A" w:rsidR="00BA7A7C" w:rsidRDefault="00BA7A7C" w:rsidP="0042102F">
      <w:pPr>
        <w:spacing w:after="0" w:line="240" w:lineRule="auto"/>
        <w:rPr>
          <w:rFonts w:ascii="Calibri" w:eastAsia="Calibri" w:hAnsi="Calibri" w:cs="Calibri"/>
          <w:b/>
          <w:bCs/>
          <w:color w:val="000000"/>
          <w:sz w:val="18"/>
          <w:szCs w:val="18"/>
          <w:lang w:val="en-CA"/>
        </w:rPr>
      </w:pPr>
    </w:p>
    <w:p w14:paraId="04010731" w14:textId="367DA6E9" w:rsidR="00BA7A7C" w:rsidRDefault="00BA7A7C" w:rsidP="0042102F">
      <w:pPr>
        <w:spacing w:after="0" w:line="240" w:lineRule="auto"/>
        <w:rPr>
          <w:rFonts w:ascii="Calibri" w:eastAsia="Calibri" w:hAnsi="Calibri" w:cs="Calibri"/>
          <w:b/>
          <w:bCs/>
          <w:color w:val="000000"/>
          <w:sz w:val="18"/>
          <w:szCs w:val="18"/>
          <w:lang w:val="en-CA"/>
        </w:rPr>
      </w:pPr>
    </w:p>
    <w:p w14:paraId="0D7916C2" w14:textId="796AC958" w:rsidR="00BA7A7C" w:rsidRDefault="00BA7A7C" w:rsidP="0042102F">
      <w:pPr>
        <w:spacing w:after="0" w:line="240" w:lineRule="auto"/>
        <w:rPr>
          <w:rFonts w:ascii="Calibri" w:eastAsia="Calibri" w:hAnsi="Calibri" w:cs="Calibri"/>
          <w:b/>
          <w:bCs/>
          <w:color w:val="000000"/>
          <w:sz w:val="18"/>
          <w:szCs w:val="18"/>
          <w:lang w:val="en-CA"/>
        </w:rPr>
      </w:pPr>
    </w:p>
    <w:p w14:paraId="10BB3001" w14:textId="782D53BA" w:rsidR="00BA7A7C" w:rsidRDefault="00BA7A7C" w:rsidP="0042102F">
      <w:pPr>
        <w:spacing w:after="0" w:line="240" w:lineRule="auto"/>
        <w:rPr>
          <w:rFonts w:ascii="Calibri" w:eastAsia="Calibri" w:hAnsi="Calibri" w:cs="Calibri"/>
          <w:b/>
          <w:bCs/>
          <w:color w:val="000000"/>
          <w:sz w:val="18"/>
          <w:szCs w:val="18"/>
          <w:lang w:val="en-CA"/>
        </w:rPr>
      </w:pPr>
    </w:p>
    <w:p w14:paraId="7DF1FDB4" w14:textId="479EDB66" w:rsidR="00BA7A7C" w:rsidRDefault="00BA7A7C" w:rsidP="0042102F">
      <w:pPr>
        <w:spacing w:after="0" w:line="240" w:lineRule="auto"/>
        <w:rPr>
          <w:rFonts w:ascii="Calibri" w:eastAsia="Calibri" w:hAnsi="Calibri" w:cs="Calibri"/>
          <w:b/>
          <w:bCs/>
          <w:color w:val="000000"/>
          <w:sz w:val="18"/>
          <w:szCs w:val="18"/>
          <w:lang w:val="en-CA"/>
        </w:rPr>
      </w:pPr>
    </w:p>
    <w:p w14:paraId="3453BF62" w14:textId="0BE1D897" w:rsidR="00BA7A7C" w:rsidRDefault="00BA7A7C" w:rsidP="0042102F">
      <w:pPr>
        <w:spacing w:after="0" w:line="240" w:lineRule="auto"/>
        <w:rPr>
          <w:rFonts w:ascii="Calibri" w:eastAsia="Calibri" w:hAnsi="Calibri" w:cs="Calibri"/>
          <w:b/>
          <w:bCs/>
          <w:color w:val="000000"/>
          <w:sz w:val="18"/>
          <w:szCs w:val="18"/>
          <w:lang w:val="en-CA"/>
        </w:rPr>
      </w:pPr>
    </w:p>
    <w:p w14:paraId="723EBEFE" w14:textId="6C320192" w:rsidR="00BA7A7C" w:rsidRDefault="00BA7A7C" w:rsidP="0042102F">
      <w:pPr>
        <w:spacing w:after="0" w:line="240" w:lineRule="auto"/>
        <w:rPr>
          <w:rFonts w:ascii="Calibri" w:eastAsia="Calibri" w:hAnsi="Calibri" w:cs="Calibri"/>
          <w:b/>
          <w:bCs/>
          <w:color w:val="000000"/>
          <w:sz w:val="18"/>
          <w:szCs w:val="18"/>
          <w:lang w:val="en-CA"/>
        </w:rPr>
      </w:pPr>
    </w:p>
    <w:p w14:paraId="55731C13" w14:textId="3C08DD3E" w:rsidR="00BA7A7C" w:rsidRDefault="00BA7A7C" w:rsidP="0042102F">
      <w:pPr>
        <w:spacing w:after="0" w:line="240" w:lineRule="auto"/>
        <w:rPr>
          <w:rFonts w:ascii="Calibri" w:eastAsia="Calibri" w:hAnsi="Calibri" w:cs="Calibri"/>
          <w:b/>
          <w:bCs/>
          <w:color w:val="000000"/>
          <w:sz w:val="18"/>
          <w:szCs w:val="18"/>
          <w:lang w:val="en-CA"/>
        </w:rPr>
      </w:pPr>
    </w:p>
    <w:p w14:paraId="3B1C7348" w14:textId="77777777" w:rsidR="00BA7A7C" w:rsidRDefault="00BA7A7C" w:rsidP="0042102F">
      <w:pPr>
        <w:spacing w:after="0" w:line="240" w:lineRule="auto"/>
        <w:rPr>
          <w:rFonts w:ascii="Calibri" w:eastAsia="Calibri" w:hAnsi="Calibri" w:cs="Calibri"/>
          <w:b/>
          <w:bCs/>
          <w:color w:val="000000"/>
          <w:sz w:val="18"/>
          <w:szCs w:val="18"/>
          <w:lang w:val="en-CA"/>
        </w:rPr>
      </w:pPr>
    </w:p>
    <w:p w14:paraId="78C5348E" w14:textId="7EADFC46" w:rsidR="00B25B68" w:rsidRDefault="00B25B68">
      <w:pPr>
        <w:rPr>
          <w:rFonts w:ascii="Calibri" w:eastAsia="Times New Roman" w:hAnsi="Calibri" w:cs="Calibri"/>
          <w:b/>
          <w:color w:val="0070C0"/>
          <w:sz w:val="18"/>
          <w:szCs w:val="18"/>
          <w:lang w:val="en-GB" w:eastAsia="en-GB"/>
        </w:rPr>
      </w:pPr>
    </w:p>
    <w:p w14:paraId="056D6B72" w14:textId="712A2473" w:rsidR="006176BC" w:rsidRPr="007A6EFE" w:rsidRDefault="006176BC" w:rsidP="006176BC">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3DB0E187" w14:textId="77777777" w:rsidR="00582606" w:rsidRDefault="00582606" w:rsidP="0042102F">
      <w:pPr>
        <w:spacing w:after="0" w:line="240" w:lineRule="auto"/>
        <w:rPr>
          <w:rFonts w:ascii="Calibri" w:eastAsia="Calibri" w:hAnsi="Calibri" w:cs="Calibri"/>
          <w:color w:val="000000"/>
          <w:sz w:val="18"/>
          <w:szCs w:val="18"/>
          <w:lang w:val="en-CA"/>
        </w:rPr>
      </w:pPr>
    </w:p>
    <w:p w14:paraId="04811F97" w14:textId="517DFF22" w:rsidR="0042102F" w:rsidRDefault="0042102F" w:rsidP="0042102F">
      <w:pPr>
        <w:spacing w:after="0" w:line="240" w:lineRule="auto"/>
        <w:rPr>
          <w:rFonts w:ascii="Calibri" w:eastAsia="Calibri" w:hAnsi="Calibri" w:cs="Calibri"/>
          <w:b/>
          <w:bCs/>
          <w:sz w:val="20"/>
          <w:szCs w:val="20"/>
          <w:u w:val="single"/>
          <w:lang w:val="en-CA"/>
        </w:rPr>
      </w:pPr>
      <w:r w:rsidRPr="00582606">
        <w:rPr>
          <w:rFonts w:ascii="Calibri" w:eastAsia="Calibri" w:hAnsi="Calibri" w:cs="Calibri"/>
          <w:b/>
          <w:bCs/>
          <w:color w:val="000000"/>
          <w:sz w:val="18"/>
          <w:szCs w:val="18"/>
          <w:lang w:val="en-CA"/>
        </w:rPr>
        <w:t xml:space="preserve">CFP No. </w:t>
      </w:r>
      <w:r w:rsidR="001B57FB">
        <w:rPr>
          <w:rFonts w:ascii="Calibri" w:eastAsia="Calibri" w:hAnsi="Calibri" w:cs="Calibri"/>
          <w:b/>
          <w:bCs/>
          <w:lang w:val="en-CA"/>
        </w:rPr>
        <w:t>UNW-ECA-TJK-CFP-2023-001</w:t>
      </w:r>
    </w:p>
    <w:p w14:paraId="6A3AC5D8" w14:textId="438D63C2" w:rsidR="00A64E0F" w:rsidRPr="00BE7AA0" w:rsidRDefault="00582606" w:rsidP="00A64E0F">
      <w:pPr>
        <w:pStyle w:val="Default"/>
        <w:ind w:left="-90"/>
        <w:contextualSpacing/>
        <w:jc w:val="both"/>
        <w:rPr>
          <w:rFonts w:eastAsia="Calibri"/>
          <w:b/>
          <w:bCs/>
          <w:sz w:val="18"/>
          <w:szCs w:val="18"/>
        </w:rPr>
      </w:pPr>
      <w:r w:rsidRPr="00582606">
        <w:rPr>
          <w:rFonts w:eastAsia="Calibri"/>
          <w:b/>
          <w:bCs/>
          <w:sz w:val="20"/>
          <w:szCs w:val="20"/>
          <w:lang w:val="en-CA"/>
        </w:rPr>
        <w:t xml:space="preserve">  </w:t>
      </w:r>
      <w:r w:rsidR="00A64E0F" w:rsidRPr="00582606">
        <w:rPr>
          <w:rFonts w:eastAsia="Calibri"/>
          <w:b/>
          <w:bCs/>
          <w:sz w:val="20"/>
          <w:szCs w:val="20"/>
          <w:lang w:val="en-CA"/>
        </w:rPr>
        <w:t>Description:</w:t>
      </w:r>
      <w:r w:rsidR="00A64E0F">
        <w:rPr>
          <w:rFonts w:eastAsia="Calibri"/>
          <w:b/>
          <w:bCs/>
          <w:sz w:val="20"/>
          <w:szCs w:val="20"/>
          <w:u w:val="single"/>
          <w:lang w:val="en-CA"/>
        </w:rPr>
        <w:t xml:space="preserve"> </w:t>
      </w:r>
      <w:r w:rsidR="00A64E0F">
        <w:rPr>
          <w:rFonts w:eastAsia="Calibri"/>
          <w:b/>
          <w:bCs/>
          <w:sz w:val="18"/>
          <w:szCs w:val="18"/>
          <w:lang w:val="en-CA"/>
        </w:rPr>
        <w:t xml:space="preserve">Support to implement the Project </w:t>
      </w:r>
      <w:r w:rsidR="00A64E0F" w:rsidRPr="00492784">
        <w:rPr>
          <w:rFonts w:eastAsia="Calibri"/>
          <w:b/>
          <w:bCs/>
          <w:sz w:val="18"/>
          <w:szCs w:val="18"/>
          <w:lang w:val="en-CA"/>
        </w:rPr>
        <w:t>Gender Based Violence (GBV) Prevention and Response in Tajikistan</w:t>
      </w:r>
    </w:p>
    <w:p w14:paraId="7A353ABC" w14:textId="6BC4DDB0" w:rsidR="00A64E0F" w:rsidRPr="00252F96" w:rsidRDefault="00A64E0F" w:rsidP="0042102F">
      <w:pPr>
        <w:spacing w:after="0" w:line="240" w:lineRule="auto"/>
        <w:rPr>
          <w:rFonts w:ascii="Calibri" w:eastAsia="Calibri" w:hAnsi="Calibri" w:cs="Calibri"/>
          <w:b/>
          <w:bCs/>
          <w:color w:val="000000"/>
          <w:sz w:val="18"/>
          <w:szCs w:val="18"/>
        </w:rPr>
      </w:pPr>
    </w:p>
    <w:p w14:paraId="68A58B6A" w14:textId="77777777" w:rsidR="0042102F" w:rsidRPr="00A872BA" w:rsidRDefault="0042102F" w:rsidP="0042102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1E25E1D" w14:textId="77777777" w:rsidR="0042102F" w:rsidRPr="007A6EFE" w:rsidRDefault="0042102F">
      <w:pPr>
        <w:pStyle w:val="ListParagraph"/>
        <w:numPr>
          <w:ilvl w:val="0"/>
          <w:numId w:val="8"/>
        </w:numPr>
        <w:tabs>
          <w:tab w:val="center" w:pos="4320"/>
          <w:tab w:val="right" w:pos="8640"/>
        </w:tabs>
        <w:spacing w:after="0" w:line="240" w:lineRule="auto"/>
        <w:ind w:left="720"/>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54415AFF" w14:textId="77777777" w:rsidR="0042102F" w:rsidRPr="00A872BA" w:rsidRDefault="0042102F" w:rsidP="0042102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6A4CC805" w14:textId="77777777" w:rsidR="0042102F" w:rsidRPr="00A872BA" w:rsidRDefault="0042102F" w:rsidP="0042102F">
      <w:pPr>
        <w:tabs>
          <w:tab w:val="center" w:pos="4680"/>
          <w:tab w:val="right" w:pos="9360"/>
        </w:tabs>
        <w:spacing w:after="0" w:line="240" w:lineRule="auto"/>
        <w:rPr>
          <w:rFonts w:ascii="Calibri" w:eastAsia="Calibri" w:hAnsi="Calibri" w:cs="Calibri"/>
          <w:color w:val="000000"/>
          <w:sz w:val="18"/>
          <w:szCs w:val="18"/>
          <w:lang w:val="en-CA"/>
        </w:rPr>
      </w:pPr>
    </w:p>
    <w:p w14:paraId="1EA24A6D" w14:textId="77777777" w:rsidR="0042102F" w:rsidRPr="00A872BA" w:rsidRDefault="0042102F">
      <w:pPr>
        <w:keepNext/>
        <w:keepLines/>
        <w:numPr>
          <w:ilvl w:val="0"/>
          <w:numId w:val="4"/>
        </w:numPr>
        <w:spacing w:after="0" w:line="240" w:lineRule="auto"/>
        <w:ind w:left="72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530DEC92" w14:textId="77777777" w:rsidR="0042102F" w:rsidRDefault="0042102F">
      <w:pPr>
        <w:numPr>
          <w:ilvl w:val="1"/>
          <w:numId w:val="4"/>
        </w:numPr>
        <w:tabs>
          <w:tab w:val="left" w:pos="-1440"/>
        </w:tabs>
        <w:suppressAutoHyphens/>
        <w:spacing w:after="0" w:line="360" w:lineRule="auto"/>
        <w:ind w:left="72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invite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Pr>
          <w:rFonts w:ascii="Calibri" w:eastAsia="Calibri" w:hAnsi="Calibri" w:cs="Calibri"/>
          <w:color w:val="000000"/>
          <w:spacing w:val="-3"/>
          <w:sz w:val="18"/>
          <w:szCs w:val="18"/>
          <w:lang w:val="en-GB" w:eastAsia="en-GB"/>
        </w:rPr>
        <w:t xml:space="preserve"> Women</w:t>
      </w:r>
      <w:r w:rsidRPr="00784D07">
        <w:rPr>
          <w:rFonts w:ascii="Calibri" w:eastAsia="Calibri" w:hAnsi="Calibri" w:cs="Calibri"/>
          <w:color w:val="000000"/>
          <w:spacing w:val="-3"/>
          <w:sz w:val="18"/>
          <w:szCs w:val="18"/>
          <w:lang w:val="en-GB" w:eastAsia="en-GB"/>
        </w:rPr>
        <w:t xml:space="preserve"> requirement for Responsible Party</w:t>
      </w:r>
      <w:r>
        <w:rPr>
          <w:rFonts w:ascii="Calibri" w:eastAsia="Calibri" w:hAnsi="Calibri" w:cs="Calibri"/>
          <w:color w:val="000000"/>
          <w:spacing w:val="-3"/>
          <w:sz w:val="18"/>
          <w:szCs w:val="18"/>
          <w:lang w:val="en-GB" w:eastAsia="en-GB"/>
        </w:rPr>
        <w:t>.</w:t>
      </w:r>
    </w:p>
    <w:p w14:paraId="583986FD" w14:textId="77777777" w:rsidR="0042102F" w:rsidRPr="00995F14" w:rsidRDefault="0042102F">
      <w:pPr>
        <w:numPr>
          <w:ilvl w:val="1"/>
          <w:numId w:val="4"/>
        </w:numPr>
        <w:tabs>
          <w:tab w:val="left" w:pos="-1440"/>
        </w:tabs>
        <w:suppressAutoHyphens/>
        <w:spacing w:after="0" w:line="360" w:lineRule="auto"/>
        <w:ind w:left="72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UN Women is soliciting proposals from Civil Society Organizations (CSOs). </w:t>
      </w:r>
      <w:r w:rsidRPr="00995F14">
        <w:rPr>
          <w:rFonts w:ascii="Calibri" w:eastAsia="Calibri" w:hAnsi="Calibri" w:cs="Calibri"/>
          <w:b/>
          <w:spacing w:val="-3"/>
          <w:sz w:val="18"/>
          <w:szCs w:val="18"/>
          <w:lang w:val="en-GB" w:eastAsia="en-GB"/>
        </w:rPr>
        <w:t>Women’s organizations or entities are highly encouraged to apply.</w:t>
      </w:r>
    </w:p>
    <w:p w14:paraId="31FC6B9B" w14:textId="77777777" w:rsidR="0042102F" w:rsidRPr="00784D07" w:rsidRDefault="0042102F">
      <w:pPr>
        <w:numPr>
          <w:ilvl w:val="1"/>
          <w:numId w:val="4"/>
        </w:numPr>
        <w:tabs>
          <w:tab w:val="left" w:pos="-1440"/>
        </w:tabs>
        <w:suppressAutoHyphens/>
        <w:spacing w:after="120" w:line="360" w:lineRule="auto"/>
        <w:ind w:left="720"/>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Pr>
          <w:rFonts w:ascii="Calibri" w:eastAsia="Calibri" w:hAnsi="Calibri" w:cs="Calibri"/>
          <w:color w:val="000000"/>
          <w:spacing w:val="-3"/>
          <w:sz w:val="18"/>
          <w:szCs w:val="18"/>
          <w:lang w:val="en-GB" w:eastAsia="en-GB"/>
        </w:rPr>
        <w:t>1- C “</w:t>
      </w:r>
      <w:r w:rsidRPr="00784D07">
        <w:rPr>
          <w:rFonts w:ascii="Calibri" w:eastAsia="Calibri" w:hAnsi="Calibri" w:cs="Calibri"/>
          <w:color w:val="000000"/>
          <w:spacing w:val="-3"/>
          <w:sz w:val="18"/>
          <w:szCs w:val="18"/>
          <w:lang w:val="en-GB" w:eastAsia="en-GB"/>
        </w:rPr>
        <w:t>Terms of Reference</w:t>
      </w:r>
      <w:r>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3BB8EF07" w14:textId="77777777" w:rsidR="0042102F" w:rsidRPr="00A872BA" w:rsidRDefault="0042102F">
      <w:pPr>
        <w:numPr>
          <w:ilvl w:val="1"/>
          <w:numId w:val="4"/>
        </w:numPr>
        <w:tabs>
          <w:tab w:val="left" w:pos="-1440"/>
        </w:tabs>
        <w:suppressAutoHyphens/>
        <w:spacing w:after="120" w:line="240" w:lineRule="auto"/>
        <w:ind w:left="72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sidRPr="00A872BA">
        <w:rPr>
          <w:rFonts w:ascii="Calibri" w:eastAsia="Calibri" w:hAnsi="Calibri" w:cs="Calibri"/>
          <w:color w:val="000000"/>
          <w:spacing w:val="-3"/>
          <w:sz w:val="18"/>
          <w:szCs w:val="18"/>
          <w:lang w:val="en-GB" w:eastAsia="en-GB"/>
        </w:rPr>
        <w:t xml:space="preserve"> may, at its discretion, cancel the services in part or in whole.</w:t>
      </w:r>
    </w:p>
    <w:p w14:paraId="40B6B197" w14:textId="77777777" w:rsidR="0042102F" w:rsidRPr="00A872BA" w:rsidRDefault="0042102F">
      <w:pPr>
        <w:numPr>
          <w:ilvl w:val="1"/>
          <w:numId w:val="4"/>
        </w:numPr>
        <w:tabs>
          <w:tab w:val="left" w:pos="-1440"/>
        </w:tabs>
        <w:suppressAutoHyphens/>
        <w:spacing w:after="120" w:line="240" w:lineRule="auto"/>
        <w:ind w:left="72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3BC7C3B9" w14:textId="77777777" w:rsidR="0042102F" w:rsidRPr="009324B3" w:rsidRDefault="0042102F">
      <w:pPr>
        <w:numPr>
          <w:ilvl w:val="1"/>
          <w:numId w:val="4"/>
        </w:numPr>
        <w:tabs>
          <w:tab w:val="left" w:pos="-1440"/>
        </w:tabs>
        <w:suppressAutoHyphens/>
        <w:spacing w:after="120" w:line="240" w:lineRule="auto"/>
        <w:ind w:left="720"/>
        <w:jc w:val="both"/>
        <w:rPr>
          <w:rFonts w:eastAsia="Calibri" w:cstheme="minorHAns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In exceptional circumstances,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may solicit the </w:t>
      </w:r>
      <w:r w:rsidRPr="009324B3">
        <w:rPr>
          <w:rFonts w:eastAsia="Calibri" w:cstheme="minorHAnsi"/>
          <w:color w:val="000000"/>
          <w:spacing w:val="-3"/>
          <w:sz w:val="18"/>
          <w:szCs w:val="18"/>
          <w:lang w:val="en-GB" w:eastAsia="en-GB"/>
        </w:rPr>
        <w:t>proponent’s consent to an extension of the period of validity. The request and the responses thereto shall be made in writing.</w:t>
      </w:r>
    </w:p>
    <w:p w14:paraId="79AC7030" w14:textId="77777777" w:rsidR="0042102F" w:rsidRPr="009324B3" w:rsidRDefault="0042102F">
      <w:pPr>
        <w:numPr>
          <w:ilvl w:val="1"/>
          <w:numId w:val="4"/>
        </w:numPr>
        <w:tabs>
          <w:tab w:val="left" w:pos="-1440"/>
        </w:tabs>
        <w:suppressAutoHyphens/>
        <w:autoSpaceDE w:val="0"/>
        <w:autoSpaceDN w:val="0"/>
        <w:adjustRightInd w:val="0"/>
        <w:spacing w:after="0" w:line="240" w:lineRule="auto"/>
        <w:ind w:left="720"/>
        <w:jc w:val="both"/>
        <w:rPr>
          <w:rFonts w:cstheme="minorHAnsi"/>
          <w:color w:val="000000"/>
          <w:sz w:val="18"/>
          <w:szCs w:val="18"/>
        </w:rPr>
      </w:pPr>
      <w:r w:rsidRPr="009324B3">
        <w:rPr>
          <w:rFonts w:eastAsia="Calibri" w:cstheme="minorHAnsi"/>
          <w:spacing w:val="-3"/>
          <w:sz w:val="18"/>
          <w:szCs w:val="18"/>
          <w:lang w:val="en-GB" w:eastAsia="en-GB"/>
        </w:rPr>
        <w:t xml:space="preserve">Effective with the release of this CFP, </w:t>
      </w:r>
      <w:r w:rsidRPr="009324B3">
        <w:rPr>
          <w:rFonts w:eastAsia="Calibri" w:cstheme="minorHAnsi"/>
          <w:spacing w:val="-3"/>
          <w:sz w:val="18"/>
          <w:szCs w:val="18"/>
          <w:u w:val="single"/>
          <w:lang w:val="en-GB" w:eastAsia="en-GB"/>
        </w:rPr>
        <w:t>all</w:t>
      </w:r>
      <w:r w:rsidRPr="009324B3">
        <w:rPr>
          <w:rFonts w:eastAsia="Calibri" w:cstheme="minorHAnsi"/>
          <w:spacing w:val="-3"/>
          <w:sz w:val="18"/>
          <w:szCs w:val="18"/>
          <w:lang w:val="en-GB" w:eastAsia="en-GB"/>
        </w:rPr>
        <w:t xml:space="preserve"> communications must be directed only to UN </w:t>
      </w:r>
      <w:r w:rsidRPr="009324B3">
        <w:rPr>
          <w:rFonts w:eastAsia="Calibri" w:cstheme="minorHAnsi"/>
          <w:spacing w:val="-2"/>
          <w:sz w:val="18"/>
          <w:szCs w:val="18"/>
          <w:lang w:val="en-CA"/>
        </w:rPr>
        <w:t>Women</w:t>
      </w:r>
      <w:r w:rsidRPr="009324B3">
        <w:rPr>
          <w:rFonts w:eastAsia="Calibri" w:cstheme="minorHAnsi"/>
          <w:spacing w:val="-3"/>
          <w:sz w:val="18"/>
          <w:szCs w:val="18"/>
          <w:lang w:val="en-GB" w:eastAsia="en-GB"/>
        </w:rPr>
        <w:t xml:space="preserve">, by email at </w:t>
      </w:r>
    </w:p>
    <w:p w14:paraId="6758D56D" w14:textId="77777777" w:rsidR="0042102F" w:rsidRPr="009324B3" w:rsidRDefault="00000000" w:rsidP="0042102F">
      <w:pPr>
        <w:tabs>
          <w:tab w:val="left" w:pos="-1440"/>
        </w:tabs>
        <w:suppressAutoHyphens/>
        <w:autoSpaceDE w:val="0"/>
        <w:autoSpaceDN w:val="0"/>
        <w:adjustRightInd w:val="0"/>
        <w:spacing w:after="0" w:line="240" w:lineRule="auto"/>
        <w:ind w:left="720"/>
        <w:jc w:val="both"/>
        <w:rPr>
          <w:rFonts w:eastAsia="Calibri" w:cstheme="minorHAnsi"/>
          <w:b/>
          <w:bCs/>
          <w:color w:val="000000"/>
          <w:spacing w:val="-3"/>
          <w:sz w:val="18"/>
          <w:szCs w:val="18"/>
          <w:lang w:val="en-GB" w:eastAsia="en-GB"/>
        </w:rPr>
      </w:pPr>
      <w:hyperlink r:id="rId14" w:history="1">
        <w:r w:rsidR="0042102F" w:rsidRPr="007E60D8">
          <w:rPr>
            <w:rStyle w:val="Hyperlink"/>
            <w:b/>
            <w:bCs/>
            <w:sz w:val="18"/>
            <w:szCs w:val="18"/>
          </w:rPr>
          <w:t>tjkpp@unwomen.org</w:t>
        </w:r>
      </w:hyperlink>
      <w:r w:rsidR="0042102F" w:rsidRPr="007E60D8">
        <w:rPr>
          <w:b/>
          <w:bCs/>
          <w:sz w:val="18"/>
          <w:szCs w:val="18"/>
        </w:rPr>
        <w:t> </w:t>
      </w:r>
    </w:p>
    <w:p w14:paraId="56009754" w14:textId="77777777" w:rsidR="0042102F" w:rsidRPr="00954039" w:rsidRDefault="0042102F" w:rsidP="0042102F">
      <w:pPr>
        <w:tabs>
          <w:tab w:val="left" w:pos="-1440"/>
        </w:tabs>
        <w:suppressAutoHyphens/>
        <w:autoSpaceDE w:val="0"/>
        <w:autoSpaceDN w:val="0"/>
        <w:adjustRightInd w:val="0"/>
        <w:spacing w:after="0" w:line="240" w:lineRule="auto"/>
        <w:ind w:left="720"/>
        <w:jc w:val="both"/>
        <w:rPr>
          <w:rFonts w:ascii="Arial" w:hAnsi="Arial" w:cs="Arial"/>
          <w:color w:val="000000"/>
          <w:sz w:val="18"/>
          <w:szCs w:val="18"/>
        </w:rPr>
      </w:pPr>
      <w:r w:rsidRPr="009324B3">
        <w:rPr>
          <w:rFonts w:eastAsia="Calibri" w:cstheme="minorHAnsi"/>
          <w:color w:val="000000"/>
          <w:spacing w:val="-3"/>
          <w:sz w:val="18"/>
          <w:szCs w:val="18"/>
          <w:lang w:val="en-GB" w:eastAsia="en-GB"/>
        </w:rPr>
        <w:t xml:space="preserve">Proponents </w:t>
      </w:r>
      <w:r w:rsidRPr="009324B3">
        <w:rPr>
          <w:rFonts w:eastAsia="Calibri" w:cstheme="minorHAnsi"/>
          <w:b/>
          <w:bCs/>
          <w:color w:val="000000"/>
          <w:spacing w:val="-3"/>
          <w:sz w:val="18"/>
          <w:szCs w:val="18"/>
          <w:lang w:val="en-GB" w:eastAsia="en-GB"/>
        </w:rPr>
        <w:t>must not</w:t>
      </w:r>
      <w:r w:rsidRPr="00954039">
        <w:rPr>
          <w:rFonts w:ascii="Calibri" w:eastAsia="Calibri" w:hAnsi="Calibri" w:cs="Calibri"/>
          <w:color w:val="000000"/>
          <w:spacing w:val="-3"/>
          <w:sz w:val="18"/>
          <w:szCs w:val="18"/>
          <w:lang w:val="en-GB" w:eastAsia="en-GB"/>
        </w:rPr>
        <w:t xml:space="preserve"> communicate with any other personnel of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954039">
        <w:rPr>
          <w:rFonts w:ascii="Calibri" w:eastAsia="Calibri" w:hAnsi="Calibri" w:cs="Calibri"/>
          <w:color w:val="000000"/>
          <w:spacing w:val="-3"/>
          <w:sz w:val="18"/>
          <w:szCs w:val="18"/>
          <w:lang w:val="en-GB" w:eastAsia="en-GB"/>
        </w:rPr>
        <w:t xml:space="preserve">regarding this CFP. </w:t>
      </w:r>
    </w:p>
    <w:p w14:paraId="6FBA5E75" w14:textId="77777777" w:rsidR="0042102F" w:rsidRPr="00954039" w:rsidRDefault="0042102F" w:rsidP="0042102F">
      <w:pPr>
        <w:tabs>
          <w:tab w:val="left" w:pos="-1440"/>
        </w:tabs>
        <w:suppressAutoHyphens/>
        <w:autoSpaceDE w:val="0"/>
        <w:autoSpaceDN w:val="0"/>
        <w:adjustRightInd w:val="0"/>
        <w:spacing w:after="0" w:line="240" w:lineRule="auto"/>
        <w:ind w:left="720"/>
        <w:jc w:val="both"/>
        <w:rPr>
          <w:rFonts w:ascii="Arial" w:hAnsi="Arial" w:cs="Arial"/>
          <w:color w:val="000000"/>
          <w:sz w:val="18"/>
          <w:szCs w:val="18"/>
        </w:rPr>
      </w:pPr>
    </w:p>
    <w:p w14:paraId="5BC6B2C0" w14:textId="77777777" w:rsidR="0042102F" w:rsidRPr="00A872BA" w:rsidRDefault="0042102F">
      <w:pPr>
        <w:keepNext/>
        <w:keepLines/>
        <w:numPr>
          <w:ilvl w:val="0"/>
          <w:numId w:val="3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70C46084" w14:textId="77777777" w:rsidR="0042102F" w:rsidRDefault="0042102F" w:rsidP="0042102F">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38B78FF4" w14:textId="77777777" w:rsidR="0042102F" w:rsidRPr="00A872BA" w:rsidRDefault="0042102F" w:rsidP="0042102F">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val="en-GB" w:eastAsia="en-GB"/>
        </w:rPr>
      </w:pPr>
    </w:p>
    <w:p w14:paraId="751A61F9" w14:textId="77777777" w:rsidR="0042102F" w:rsidRPr="00A872BA" w:rsidRDefault="0042102F">
      <w:pPr>
        <w:keepNext/>
        <w:keepLines/>
        <w:numPr>
          <w:ilvl w:val="0"/>
          <w:numId w:val="3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102D8199" w14:textId="77777777" w:rsidR="0042102F" w:rsidRDefault="0042102F" w:rsidP="0042102F">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Pr="00F24CA0">
        <w:rPr>
          <w:rFonts w:ascii="Calibri" w:eastAsia="Times New Roman" w:hAnsi="Calibri" w:cs="Calibri"/>
          <w:b/>
          <w:color w:val="000000"/>
          <w:sz w:val="18"/>
          <w:szCs w:val="18"/>
          <w:lang w:val="en-GB" w:eastAsia="en-GB"/>
        </w:rPr>
        <w:t>Annex B-1</w:t>
      </w:r>
      <w:r w:rsidRPr="00A872BA">
        <w:rPr>
          <w:rFonts w:ascii="Calibri" w:eastAsia="Times New Roman" w:hAnsi="Calibri" w:cs="Calibri"/>
          <w:color w:val="000000"/>
          <w:sz w:val="18"/>
          <w:szCs w:val="18"/>
          <w:lang w:val="en-GB" w:eastAsia="en-GB"/>
        </w:rPr>
        <w:t>. See</w:t>
      </w:r>
      <w:r w:rsidRPr="00964DC3">
        <w:rPr>
          <w:rFonts w:ascii="Calibri" w:eastAsia="Times New Roman" w:hAnsi="Calibri" w:cs="Calibri"/>
          <w:color w:val="000000"/>
          <w:sz w:val="18"/>
          <w:szCs w:val="18"/>
          <w:lang w:val="en-GB" w:eastAsia="en-GB"/>
        </w:rPr>
        <w:t xml:space="preserve"> point 4 below </w:t>
      </w:r>
      <w:r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Pr="00964DC3">
        <w:rPr>
          <w:rFonts w:ascii="Calibri" w:eastAsia="Times New Roman" w:hAnsi="Calibri" w:cs="Calibri"/>
          <w:b/>
          <w:color w:val="000000"/>
          <w:sz w:val="18"/>
          <w:szCs w:val="18"/>
          <w:lang w:val="en-GB" w:eastAsia="en-GB"/>
        </w:rPr>
        <w:t>Annex B-</w:t>
      </w:r>
      <w:r>
        <w:rPr>
          <w:rFonts w:ascii="Calibri" w:eastAsia="Times New Roman" w:hAnsi="Calibri" w:cs="Calibri"/>
          <w:b/>
          <w:color w:val="000000"/>
          <w:sz w:val="18"/>
          <w:szCs w:val="18"/>
          <w:lang w:val="en-GB" w:eastAsia="en-GB"/>
        </w:rPr>
        <w:t>1</w:t>
      </w:r>
      <w:r w:rsidRPr="00A872BA">
        <w:rPr>
          <w:rFonts w:ascii="Calibri" w:eastAsia="Times New Roman" w:hAnsi="Calibri" w:cs="Calibri"/>
          <w:color w:val="000000"/>
          <w:sz w:val="18"/>
          <w:szCs w:val="18"/>
          <w:lang w:val="en-GB" w:eastAsia="en-GB"/>
        </w:rPr>
        <w:t>. UN</w:t>
      </w:r>
      <w:r>
        <w:rPr>
          <w:rFonts w:ascii="Calibri" w:eastAsia="Times New Roman" w:hAnsi="Calibri" w:cs="Calibri"/>
          <w:color w:val="000000"/>
          <w:sz w:val="18"/>
          <w:szCs w:val="18"/>
          <w:lang w:val="en-GB" w:eastAsia="en-GB"/>
        </w:rPr>
        <w:t xml:space="preserve"> Women</w:t>
      </w:r>
      <w:r w:rsidRPr="00A872BA">
        <w:rPr>
          <w:rFonts w:ascii="Calibri" w:eastAsia="Times New Roman" w:hAnsi="Calibri" w:cs="Calibr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CD1930A" w14:textId="77777777" w:rsidR="0042102F" w:rsidRDefault="0042102F" w:rsidP="0042102F">
      <w:pPr>
        <w:autoSpaceDE w:val="0"/>
        <w:autoSpaceDN w:val="0"/>
        <w:adjustRightInd w:val="0"/>
        <w:spacing w:after="0" w:line="240" w:lineRule="atLeast"/>
        <w:ind w:left="357"/>
        <w:jc w:val="both"/>
        <w:rPr>
          <w:rFonts w:ascii="Calibri" w:eastAsia="Times New Roman" w:hAnsi="Calibri" w:cs="Calibri"/>
          <w:color w:val="000000"/>
          <w:sz w:val="18"/>
          <w:szCs w:val="18"/>
          <w:lang w:val="en-GB" w:eastAsia="en-GB"/>
        </w:rPr>
      </w:pPr>
    </w:p>
    <w:p w14:paraId="4F02B2E9" w14:textId="77777777" w:rsidR="0042102F" w:rsidRPr="001265F6" w:rsidRDefault="0042102F">
      <w:pPr>
        <w:pStyle w:val="ListParagraph"/>
        <w:keepNext/>
        <w:keepLines/>
        <w:numPr>
          <w:ilvl w:val="0"/>
          <w:numId w:val="36"/>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35966B0A" w14:textId="77777777" w:rsidR="0042102F" w:rsidRPr="00A872BA" w:rsidRDefault="0042102F" w:rsidP="0042102F">
      <w:pPr>
        <w:numPr>
          <w:ilvl w:val="1"/>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xml:space="preserve">, only those proponents with sufficient experience, the financial strength and stability, the demonstrable technical knowledge, the evident capacity to satisfy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requirements and superior customer references for supplying the services envisioned in this CFP will qualify for further consideration.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669522AA" w14:textId="77777777" w:rsidR="0042102F" w:rsidRDefault="0042102F" w:rsidP="0042102F">
      <w:pPr>
        <w:numPr>
          <w:ilvl w:val="1"/>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p>
    <w:p w14:paraId="025FD144" w14:textId="77777777" w:rsidR="0042102F" w:rsidRPr="00A872BA" w:rsidRDefault="0042102F" w:rsidP="0042102F">
      <w:pPr>
        <w:numPr>
          <w:ilvl w:val="1"/>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30EBDAB2" w14:textId="77777777" w:rsidR="0042102F" w:rsidRDefault="0042102F" w:rsidP="0042102F">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6331B2F5" w14:textId="77777777" w:rsidR="0042102F" w:rsidRPr="006E62D6" w:rsidRDefault="0042102F">
      <w:pPr>
        <w:pStyle w:val="ListParagraph"/>
        <w:keepNext/>
        <w:keepLines/>
        <w:numPr>
          <w:ilvl w:val="0"/>
          <w:numId w:val="36"/>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04AB5F1D" w14:textId="77777777" w:rsidR="0042102F" w:rsidRDefault="0042102F" w:rsidP="0042102F">
      <w:pPr>
        <w:pStyle w:val="Default"/>
        <w:ind w:left="360"/>
        <w:jc w:val="both"/>
        <w:rPr>
          <w:rFonts w:eastAsia="Times New Roman"/>
          <w:sz w:val="18"/>
          <w:szCs w:val="18"/>
          <w:lang w:val="en-GB" w:eastAsia="en-GB"/>
        </w:rPr>
      </w:pPr>
      <w:r>
        <w:rPr>
          <w:rFonts w:eastAsia="Times New Roman"/>
          <w:sz w:val="18"/>
          <w:szCs w:val="18"/>
          <w:lang w:val="en-GB" w:eastAsia="en-GB"/>
        </w:rPr>
        <w:t>5</w:t>
      </w:r>
      <w:r w:rsidRPr="00A872BA">
        <w:rPr>
          <w:rFonts w:eastAsia="Times New Roman"/>
          <w:sz w:val="18"/>
          <w:szCs w:val="18"/>
          <w:lang w:val="en-GB" w:eastAsia="en-GB"/>
        </w:rPr>
        <w:t xml:space="preserve">.1. A prospective proponent requiring any clarification of the CFP documents may notify </w:t>
      </w:r>
      <w:r>
        <w:rPr>
          <w:rFonts w:eastAsia="Times New Roman"/>
          <w:sz w:val="18"/>
          <w:szCs w:val="18"/>
          <w:lang w:val="en-GB" w:eastAsia="en-GB"/>
        </w:rPr>
        <w:t xml:space="preserve">UN </w:t>
      </w:r>
      <w:r>
        <w:rPr>
          <w:rFonts w:eastAsia="Calibri"/>
          <w:spacing w:val="-2"/>
          <w:sz w:val="18"/>
          <w:szCs w:val="18"/>
          <w:lang w:val="en-CA"/>
        </w:rPr>
        <w:t>Women</w:t>
      </w:r>
      <w:r>
        <w:rPr>
          <w:rFonts w:eastAsia="Times New Roman"/>
          <w:sz w:val="18"/>
          <w:szCs w:val="18"/>
          <w:lang w:val="en-GB" w:eastAsia="en-GB"/>
        </w:rPr>
        <w:t xml:space="preserve"> </w:t>
      </w:r>
      <w:r w:rsidRPr="00A872BA">
        <w:rPr>
          <w:rFonts w:eastAsia="Times New Roman"/>
          <w:sz w:val="18"/>
          <w:szCs w:val="18"/>
          <w:lang w:val="en-GB" w:eastAsia="en-GB"/>
        </w:rPr>
        <w:t xml:space="preserve">in writing at </w:t>
      </w:r>
      <w:r>
        <w:rPr>
          <w:rFonts w:eastAsia="Times New Roman"/>
          <w:sz w:val="18"/>
          <w:szCs w:val="18"/>
          <w:lang w:val="en-GB" w:eastAsia="en-GB"/>
        </w:rPr>
        <w:t xml:space="preserve">UN </w:t>
      </w:r>
      <w:r>
        <w:rPr>
          <w:rFonts w:eastAsia="Calibri"/>
          <w:spacing w:val="-2"/>
          <w:sz w:val="18"/>
          <w:szCs w:val="18"/>
          <w:lang w:val="en-CA"/>
        </w:rPr>
        <w:t>Women</w:t>
      </w:r>
      <w:r w:rsidRPr="00A872BA">
        <w:rPr>
          <w:rFonts w:eastAsia="Times New Roman"/>
          <w:sz w:val="18"/>
          <w:szCs w:val="18"/>
          <w:lang w:val="en-GB" w:eastAsia="en-GB"/>
        </w:rPr>
        <w:t xml:space="preserve"> email address indicated in the </w:t>
      </w:r>
      <w:r w:rsidRPr="00C9156D">
        <w:rPr>
          <w:rFonts w:asciiTheme="minorHAnsi" w:eastAsia="Times New Roman" w:hAnsiTheme="minorHAnsi" w:cstheme="minorHAnsi"/>
          <w:sz w:val="18"/>
          <w:szCs w:val="18"/>
          <w:lang w:val="en-GB" w:eastAsia="en-GB"/>
        </w:rPr>
        <w:t xml:space="preserve">CFP </w:t>
      </w:r>
      <w:r w:rsidRPr="007E60D8">
        <w:rPr>
          <w:rFonts w:eastAsia="Calibri"/>
          <w:spacing w:val="-2"/>
          <w:sz w:val="18"/>
          <w:szCs w:val="18"/>
          <w:lang w:val="en-CA"/>
        </w:rPr>
        <w:t xml:space="preserve"> </w:t>
      </w:r>
      <w:hyperlink r:id="rId15" w:history="1">
        <w:r w:rsidRPr="007E60D8">
          <w:rPr>
            <w:rStyle w:val="Hyperlink"/>
            <w:b/>
            <w:bCs/>
            <w:sz w:val="18"/>
            <w:szCs w:val="18"/>
          </w:rPr>
          <w:t>tjkpp@unwomen.org</w:t>
        </w:r>
      </w:hyperlink>
      <w:r w:rsidRPr="007E60D8">
        <w:rPr>
          <w:b/>
          <w:bCs/>
          <w:sz w:val="18"/>
          <w:szCs w:val="18"/>
        </w:rPr>
        <w:t> </w:t>
      </w:r>
      <w:r w:rsidRPr="00C9156D">
        <w:rPr>
          <w:rFonts w:asciiTheme="minorHAnsi" w:eastAsia="Times New Roman" w:hAnsiTheme="minorHAnsi" w:cstheme="minorHAnsi"/>
          <w:sz w:val="18"/>
          <w:szCs w:val="18"/>
          <w:lang w:val="en-GB" w:eastAsia="en-GB"/>
        </w:rPr>
        <w:t xml:space="preserve"> by the specified date and time. </w:t>
      </w:r>
      <w:r>
        <w:rPr>
          <w:rFonts w:asciiTheme="minorHAnsi" w:eastAsia="Times New Roman" w:hAnsiTheme="minorHAnsi" w:cstheme="minorHAnsi"/>
          <w:sz w:val="18"/>
          <w:szCs w:val="18"/>
          <w:lang w:val="en-GB" w:eastAsia="en-GB"/>
        </w:rPr>
        <w:t xml:space="preserve">UN </w:t>
      </w:r>
      <w:r>
        <w:rPr>
          <w:rFonts w:eastAsia="Calibri"/>
          <w:spacing w:val="-2"/>
          <w:sz w:val="18"/>
          <w:szCs w:val="18"/>
          <w:lang w:val="en-CA"/>
        </w:rPr>
        <w:t>Women</w:t>
      </w:r>
      <w:r>
        <w:rPr>
          <w:rFonts w:asciiTheme="minorHAnsi" w:eastAsia="Times New Roman" w:hAnsiTheme="minorHAnsi" w:cstheme="minorHAnsi"/>
          <w:sz w:val="18"/>
          <w:szCs w:val="18"/>
          <w:lang w:val="en-GB" w:eastAsia="en-GB"/>
        </w:rPr>
        <w:t xml:space="preserve"> </w:t>
      </w:r>
      <w:r w:rsidRPr="00C9156D">
        <w:rPr>
          <w:rFonts w:asciiTheme="minorHAnsi" w:eastAsia="Times New Roman" w:hAnsiTheme="minorHAnsi" w:cstheme="minorHAnsi"/>
          <w:sz w:val="18"/>
          <w:szCs w:val="18"/>
          <w:lang w:val="en-GB" w:eastAsia="en-GB"/>
        </w:rPr>
        <w:t xml:space="preserve">will respond in writing to </w:t>
      </w:r>
      <w:r w:rsidRPr="00C9156D">
        <w:rPr>
          <w:rFonts w:asciiTheme="minorHAnsi" w:eastAsia="Times New Roman" w:hAnsiTheme="minorHAnsi" w:cstheme="minorHAnsi"/>
          <w:sz w:val="18"/>
          <w:szCs w:val="18"/>
          <w:lang w:val="en-GB" w:eastAsia="en-GB"/>
        </w:rPr>
        <w:lastRenderedPageBreak/>
        <w:t>any request for clarification of the CFP documents that it receives</w:t>
      </w:r>
      <w:r w:rsidRPr="00A872BA">
        <w:rPr>
          <w:rFonts w:eastAsia="Times New Roman"/>
          <w:sz w:val="18"/>
          <w:szCs w:val="18"/>
          <w:lang w:val="en-GB" w:eastAsia="en-GB"/>
        </w:rPr>
        <w:t xml:space="preserve"> by the due date outlined on section 2. Written copies of </w:t>
      </w:r>
      <w:r>
        <w:rPr>
          <w:rFonts w:eastAsia="Times New Roman"/>
          <w:sz w:val="18"/>
          <w:szCs w:val="18"/>
          <w:lang w:val="en-GB" w:eastAsia="en-GB"/>
        </w:rPr>
        <w:t xml:space="preserve">UN </w:t>
      </w:r>
      <w:r>
        <w:rPr>
          <w:rFonts w:eastAsia="Calibri"/>
          <w:spacing w:val="-2"/>
          <w:sz w:val="18"/>
          <w:szCs w:val="18"/>
          <w:lang w:val="en-CA"/>
        </w:rPr>
        <w:t>Women</w:t>
      </w:r>
      <w:r>
        <w:rPr>
          <w:rFonts w:eastAsia="Times New Roman"/>
          <w:sz w:val="18"/>
          <w:szCs w:val="18"/>
          <w:lang w:val="en-GB" w:eastAsia="en-GB"/>
        </w:rPr>
        <w:t xml:space="preserve"> </w:t>
      </w:r>
      <w:r w:rsidRPr="00A872BA">
        <w:rPr>
          <w:rFonts w:eastAsia="Times New Roman"/>
          <w:sz w:val="18"/>
          <w:szCs w:val="18"/>
          <w:lang w:val="en-GB" w:eastAsia="en-GB"/>
        </w:rPr>
        <w:t>response (including an explanation of the query but without identifying the source of inquiry) will be posted using the same method as the original posting of this (CFP) document.</w:t>
      </w:r>
    </w:p>
    <w:p w14:paraId="3D6C838C" w14:textId="77777777" w:rsidR="0042102F" w:rsidRDefault="0042102F" w:rsidP="0042102F">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val="en-GB" w:eastAsia="en-GB"/>
        </w:rPr>
      </w:pPr>
    </w:p>
    <w:p w14:paraId="06FF6B8D" w14:textId="77777777" w:rsidR="0042102F" w:rsidRDefault="0042102F" w:rsidP="0042102F">
      <w:pPr>
        <w:tabs>
          <w:tab w:val="left" w:pos="-720"/>
        </w:tabs>
        <w:suppressAutoHyphens/>
        <w:spacing w:after="0" w:line="240" w:lineRule="auto"/>
        <w:ind w:left="425"/>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0FCDC3F6" w14:textId="77777777" w:rsidR="0042102F" w:rsidRDefault="0042102F" w:rsidP="0042102F">
      <w:pPr>
        <w:tabs>
          <w:tab w:val="left" w:pos="-720"/>
        </w:tabs>
        <w:suppressAutoHyphens/>
        <w:spacing w:after="0" w:line="240" w:lineRule="auto"/>
        <w:rPr>
          <w:rFonts w:ascii="Calibri" w:eastAsia="Times New Roman" w:hAnsi="Calibri" w:cs="Calibri"/>
          <w:color w:val="000000"/>
          <w:sz w:val="18"/>
          <w:szCs w:val="18"/>
          <w:lang w:val="en-GB" w:eastAsia="en-GB"/>
        </w:rPr>
      </w:pPr>
    </w:p>
    <w:p w14:paraId="63E36FA2" w14:textId="77777777" w:rsidR="0042102F" w:rsidRDefault="0042102F" w:rsidP="0042102F">
      <w:pPr>
        <w:tabs>
          <w:tab w:val="left" w:pos="-720"/>
        </w:tabs>
        <w:suppressAutoHyphens/>
        <w:spacing w:after="0" w:line="240" w:lineRule="auto"/>
        <w:rPr>
          <w:rFonts w:ascii="Calibri" w:eastAsia="Times New Roman" w:hAnsi="Calibri" w:cs="Calibri"/>
          <w:color w:val="000000"/>
          <w:sz w:val="18"/>
          <w:szCs w:val="18"/>
          <w:lang w:val="en-GB" w:eastAsia="en-GB"/>
        </w:rPr>
      </w:pPr>
    </w:p>
    <w:p w14:paraId="273E8DB1" w14:textId="77777777" w:rsidR="0042102F" w:rsidRDefault="0042102F" w:rsidP="0042102F">
      <w:pPr>
        <w:tabs>
          <w:tab w:val="left" w:pos="-720"/>
        </w:tabs>
        <w:suppressAutoHyphens/>
        <w:spacing w:after="0" w:line="240" w:lineRule="auto"/>
        <w:rPr>
          <w:rFonts w:ascii="Calibri" w:eastAsia="Times New Roman" w:hAnsi="Calibri" w:cs="Calibri"/>
          <w:color w:val="000000"/>
          <w:sz w:val="18"/>
          <w:szCs w:val="18"/>
          <w:lang w:val="en-GB" w:eastAsia="en-GB"/>
        </w:rPr>
      </w:pPr>
    </w:p>
    <w:p w14:paraId="25CE9219" w14:textId="77777777" w:rsidR="0042102F" w:rsidRPr="000E1F5D" w:rsidRDefault="0042102F">
      <w:pPr>
        <w:pStyle w:val="ListParagraph"/>
        <w:numPr>
          <w:ilvl w:val="0"/>
          <w:numId w:val="37"/>
        </w:numPr>
        <w:tabs>
          <w:tab w:val="left" w:pos="-720"/>
        </w:tabs>
        <w:suppressAutoHyphens/>
        <w:spacing w:after="0" w:line="240" w:lineRule="auto"/>
        <w:rPr>
          <w:rFonts w:ascii="Calibri" w:eastAsia="Times New Roman" w:hAnsi="Calibri" w:cs="Calibri"/>
          <w:color w:val="000000"/>
          <w:sz w:val="18"/>
          <w:szCs w:val="18"/>
          <w:lang w:val="en-GB" w:eastAsia="en-GB"/>
        </w:rPr>
      </w:pPr>
      <w:r w:rsidRPr="000E1F5D">
        <w:rPr>
          <w:rFonts w:ascii="Calibri" w:eastAsia="Times New Roman" w:hAnsi="Calibri" w:cs="Calibri"/>
          <w:b/>
          <w:bCs/>
          <w:color w:val="000000"/>
          <w:sz w:val="18"/>
          <w:szCs w:val="18"/>
          <w:lang w:val="en-GB" w:eastAsia="en-GB"/>
        </w:rPr>
        <w:t xml:space="preserve">Amendments to CFP documents </w:t>
      </w:r>
    </w:p>
    <w:p w14:paraId="00C797E9" w14:textId="77777777" w:rsidR="0042102F" w:rsidRDefault="0042102F" w:rsidP="0042102F">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 xml:space="preserve">.1. At any time prior to the deadline for submission of proposals, </w:t>
      </w:r>
      <w:r>
        <w:rPr>
          <w:rFonts w:ascii="Calibri" w:eastAsia="Times New Roman" w:hAnsi="Calibri" w:cs="Calibri"/>
          <w:color w:val="000000"/>
          <w:sz w:val="18"/>
          <w:szCs w:val="18"/>
          <w:lang w:val="en-GB" w:eastAsia="en-GB"/>
        </w:rPr>
        <w:t xml:space="preserve">UN </w:t>
      </w:r>
      <w:r>
        <w:rPr>
          <w:rFonts w:ascii="Calibri" w:eastAsia="Calibri" w:hAnsi="Calibri" w:cs="Calibri"/>
          <w:spacing w:val="-2"/>
          <w:sz w:val="18"/>
          <w:szCs w:val="18"/>
          <w:lang w:val="en-CA"/>
        </w:rPr>
        <w:t>Women</w:t>
      </w:r>
      <w:r>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41B7C6C" w14:textId="77777777" w:rsidR="0042102F" w:rsidRDefault="0042102F" w:rsidP="0042102F">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p>
    <w:p w14:paraId="2D80E63F" w14:textId="77777777" w:rsidR="0042102F" w:rsidRDefault="0042102F" w:rsidP="0042102F">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Pr="00A872BA">
        <w:rPr>
          <w:rFonts w:ascii="Calibri" w:eastAsia="Times New Roman" w:hAnsi="Calibri" w:cs="Calibri"/>
          <w:color w:val="000000"/>
          <w:sz w:val="18"/>
          <w:szCs w:val="18"/>
          <w:lang w:val="en-GB" w:eastAsia="en-GB"/>
        </w:rPr>
        <w:t xml:space="preserve">.2. To afford prospective proponents reasonable time in which to take the amendment into account in preparing their proposals, </w:t>
      </w:r>
      <w:r>
        <w:rPr>
          <w:rFonts w:ascii="Calibri" w:eastAsia="Times New Roman" w:hAnsi="Calibri" w:cs="Calibri"/>
          <w:color w:val="000000"/>
          <w:sz w:val="18"/>
          <w:szCs w:val="18"/>
          <w:lang w:val="en-GB" w:eastAsia="en-GB"/>
        </w:rPr>
        <w:t xml:space="preserve">UN </w:t>
      </w:r>
      <w:r>
        <w:rPr>
          <w:rFonts w:ascii="Calibri" w:eastAsia="Calibri" w:hAnsi="Calibri" w:cs="Calibri"/>
          <w:spacing w:val="-2"/>
          <w:sz w:val="18"/>
          <w:szCs w:val="18"/>
          <w:lang w:val="en-CA"/>
        </w:rPr>
        <w:t>Women</w:t>
      </w:r>
      <w:r>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may, at its discretion, extend the deadline for the submission of proposal.</w:t>
      </w:r>
    </w:p>
    <w:p w14:paraId="450DC7E6" w14:textId="77777777" w:rsidR="0042102F" w:rsidRPr="00A872BA" w:rsidRDefault="0042102F" w:rsidP="0042102F">
      <w:pPr>
        <w:keepNext/>
        <w:keepLines/>
        <w:tabs>
          <w:tab w:val="left" w:pos="-720"/>
        </w:tabs>
        <w:suppressAutoHyphens/>
        <w:spacing w:after="0" w:line="240" w:lineRule="auto"/>
        <w:ind w:left="450"/>
        <w:contextualSpacing/>
        <w:jc w:val="both"/>
        <w:outlineLvl w:val="0"/>
        <w:rPr>
          <w:rFonts w:ascii="Calibri" w:eastAsia="Times New Roman" w:hAnsi="Calibri" w:cs="Calibri"/>
          <w:b/>
          <w:color w:val="000000"/>
          <w:sz w:val="18"/>
          <w:szCs w:val="18"/>
          <w:lang w:val="en-GB" w:eastAsia="en-GB"/>
        </w:rPr>
      </w:pPr>
    </w:p>
    <w:p w14:paraId="3CBAA845" w14:textId="77777777" w:rsidR="0042102F" w:rsidRPr="000E1F5D" w:rsidRDefault="0042102F">
      <w:pPr>
        <w:pStyle w:val="ListParagraph"/>
        <w:keepNext/>
        <w:keepLines/>
        <w:numPr>
          <w:ilvl w:val="0"/>
          <w:numId w:val="37"/>
        </w:numPr>
        <w:spacing w:after="0" w:line="240" w:lineRule="auto"/>
        <w:jc w:val="both"/>
        <w:outlineLvl w:val="0"/>
        <w:rPr>
          <w:rFonts w:ascii="Calibri" w:eastAsia="Times New Roman" w:hAnsi="Calibri" w:cs="Calibri"/>
          <w:b/>
          <w:bCs/>
          <w:color w:val="000000"/>
          <w:sz w:val="18"/>
          <w:szCs w:val="18"/>
          <w:lang w:val="en-GB" w:eastAsia="en-GB"/>
        </w:rPr>
      </w:pPr>
      <w:r w:rsidRPr="000E1F5D">
        <w:rPr>
          <w:rFonts w:ascii="Calibri" w:eastAsia="Times New Roman" w:hAnsi="Calibri" w:cs="Calibri"/>
          <w:b/>
          <w:bCs/>
          <w:color w:val="000000"/>
          <w:sz w:val="18"/>
          <w:szCs w:val="18"/>
          <w:lang w:val="en-GB" w:eastAsia="en-GB"/>
        </w:rPr>
        <w:t>Language of proposal</w:t>
      </w:r>
    </w:p>
    <w:p w14:paraId="5FD63BD3" w14:textId="77777777" w:rsidR="0042102F" w:rsidRPr="00F569F3" w:rsidRDefault="0042102F">
      <w:pPr>
        <w:pStyle w:val="ListParagraph"/>
        <w:keepNext/>
        <w:keepLines/>
        <w:numPr>
          <w:ilvl w:val="1"/>
          <w:numId w:val="9"/>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w:t>
      </w:r>
      <w:r>
        <w:rPr>
          <w:rFonts w:ascii="Calibri" w:eastAsia="Times New Roman" w:hAnsi="Calibri" w:cs="Calibri"/>
          <w:color w:val="000000"/>
          <w:sz w:val="18"/>
          <w:szCs w:val="18"/>
          <w:lang w:val="en-GB" w:eastAsia="en-GB"/>
        </w:rPr>
        <w:t xml:space="preserve">UN </w:t>
      </w:r>
      <w:r>
        <w:rPr>
          <w:rFonts w:ascii="Calibri" w:eastAsia="Calibri" w:hAnsi="Calibri" w:cs="Calibri"/>
          <w:spacing w:val="-2"/>
          <w:sz w:val="18"/>
          <w:szCs w:val="18"/>
          <w:lang w:val="en-CA"/>
        </w:rPr>
        <w:t>Women</w:t>
      </w:r>
      <w:r w:rsidRPr="00F569F3">
        <w:rPr>
          <w:rFonts w:ascii="Calibri" w:eastAsia="Times New Roman" w:hAnsi="Calibri" w:cs="Calibri"/>
          <w:color w:val="000000"/>
          <w:sz w:val="18"/>
          <w:szCs w:val="18"/>
          <w:lang w:val="en-GB" w:eastAsia="en-GB"/>
        </w:rPr>
        <w:t xml:space="preserve">, </w:t>
      </w:r>
      <w:r w:rsidRPr="00F569F3">
        <w:rPr>
          <w:rFonts w:ascii="Calibri" w:eastAsia="Times New Roman" w:hAnsi="Calibri" w:cs="Calibri"/>
          <w:color w:val="000000"/>
          <w:sz w:val="18"/>
          <w:szCs w:val="18"/>
          <w:u w:val="single"/>
          <w:lang w:val="en-GB" w:eastAsia="en-GB"/>
        </w:rPr>
        <w:t xml:space="preserve">shall be written in English.  </w:t>
      </w:r>
    </w:p>
    <w:p w14:paraId="38C208E9" w14:textId="77777777" w:rsidR="0042102F" w:rsidRPr="00F569F3" w:rsidRDefault="0042102F" w:rsidP="0042102F">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6DCA4C5" w14:textId="77777777" w:rsidR="0042102F" w:rsidRDefault="0042102F">
      <w:pPr>
        <w:pStyle w:val="ListParagraph"/>
        <w:keepNext/>
        <w:keepLines/>
        <w:numPr>
          <w:ilvl w:val="1"/>
          <w:numId w:val="9"/>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9A9D00A" w14:textId="77777777" w:rsidR="0042102F" w:rsidRPr="00F569F3" w:rsidRDefault="0042102F" w:rsidP="0042102F">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629EEB7E" w14:textId="77777777" w:rsidR="0042102F" w:rsidRPr="000E1F5D" w:rsidRDefault="0042102F">
      <w:pPr>
        <w:pStyle w:val="ListParagraph"/>
        <w:keepNext/>
        <w:keepLines/>
        <w:numPr>
          <w:ilvl w:val="0"/>
          <w:numId w:val="37"/>
        </w:numPr>
        <w:spacing w:after="0" w:line="240" w:lineRule="auto"/>
        <w:jc w:val="both"/>
        <w:outlineLvl w:val="0"/>
        <w:rPr>
          <w:rFonts w:ascii="Calibri" w:eastAsia="Times New Roman" w:hAnsi="Calibri" w:cs="Calibri"/>
          <w:b/>
          <w:bCs/>
          <w:color w:val="000000"/>
          <w:sz w:val="18"/>
          <w:szCs w:val="18"/>
          <w:lang w:val="en-GB" w:eastAsia="en-GB"/>
        </w:rPr>
      </w:pPr>
      <w:r w:rsidRPr="000E1F5D">
        <w:rPr>
          <w:rFonts w:ascii="Calibri" w:eastAsia="Times New Roman" w:hAnsi="Calibri" w:cs="Calibri"/>
          <w:b/>
          <w:bCs/>
          <w:color w:val="000000"/>
          <w:sz w:val="18"/>
          <w:szCs w:val="18"/>
          <w:lang w:val="en-GB" w:eastAsia="en-GB"/>
        </w:rPr>
        <w:t>Submission of proposal</w:t>
      </w:r>
    </w:p>
    <w:p w14:paraId="05BD3524" w14:textId="77777777" w:rsidR="0042102F" w:rsidRDefault="0042102F" w:rsidP="0042102F">
      <w:pPr>
        <w:numPr>
          <w:ilvl w:val="2"/>
          <w:numId w:val="0"/>
        </w:numPr>
        <w:tabs>
          <w:tab w:val="left" w:pos="-1440"/>
        </w:tabs>
        <w:suppressAutoHyphens/>
        <w:spacing w:after="0" w:line="240" w:lineRule="auto"/>
        <w:ind w:left="357"/>
        <w:contextualSpacing/>
        <w:jc w:val="both"/>
        <w:rPr>
          <w:sz w:val="18"/>
          <w:szCs w:val="18"/>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CB4A4D">
        <w:rPr>
          <w:rFonts w:ascii="Calibri" w:eastAsia="Calibri" w:hAnsi="Calibri" w:cs="Calibri"/>
          <w:color w:val="000000"/>
          <w:spacing w:val="-3"/>
          <w:sz w:val="18"/>
          <w:szCs w:val="18"/>
          <w:lang w:val="en-GB" w:eastAsia="en-GB"/>
        </w:rPr>
        <w:t>will assume no responsibility for the misplacement or premature opening of the proposals submitted. The email text body should indicate the name and address of the proponent</w:t>
      </w:r>
      <w:r>
        <w:rPr>
          <w:rFonts w:ascii="Calibri" w:eastAsia="Calibri" w:hAnsi="Calibri" w:cs="Calibri"/>
          <w:color w:val="000000"/>
          <w:spacing w:val="-3"/>
          <w:sz w:val="18"/>
          <w:szCs w:val="18"/>
          <w:lang w:val="en-GB" w:eastAsia="en-GB"/>
        </w:rPr>
        <w:t xml:space="preserve">: </w:t>
      </w:r>
    </w:p>
    <w:p w14:paraId="46AC5CED" w14:textId="77777777" w:rsidR="0042102F" w:rsidRPr="00CB4A4D" w:rsidRDefault="0042102F" w:rsidP="0042102F">
      <w:pPr>
        <w:numPr>
          <w:ilvl w:val="2"/>
          <w:numId w:val="0"/>
        </w:numPr>
        <w:tabs>
          <w:tab w:val="left" w:pos="-1440"/>
        </w:tabs>
        <w:suppressAutoHyphens/>
        <w:spacing w:after="0" w:line="240" w:lineRule="auto"/>
        <w:ind w:left="357"/>
        <w:contextualSpacing/>
        <w:jc w:val="center"/>
        <w:rPr>
          <w:rFonts w:ascii="Calibri" w:eastAsia="Calibri" w:hAnsi="Calibri" w:cs="Calibri"/>
          <w:color w:val="000000"/>
          <w:spacing w:val="-3"/>
          <w:sz w:val="18"/>
          <w:szCs w:val="18"/>
          <w:lang w:val="en-GB" w:eastAsia="en-GB"/>
        </w:rPr>
      </w:pPr>
      <w:r>
        <w:rPr>
          <w:sz w:val="18"/>
          <w:szCs w:val="18"/>
        </w:rPr>
        <w:t>(</w:t>
      </w:r>
      <w:r>
        <w:rPr>
          <w:b/>
          <w:bCs/>
          <w:sz w:val="18"/>
          <w:szCs w:val="18"/>
        </w:rPr>
        <w:t>Email subject line: CFP/UNW/TJK/</w:t>
      </w:r>
      <w:r w:rsidRPr="007C37B2">
        <w:rPr>
          <w:b/>
          <w:bCs/>
          <w:sz w:val="18"/>
          <w:szCs w:val="18"/>
        </w:rPr>
        <w:t>00</w:t>
      </w:r>
      <w:r>
        <w:rPr>
          <w:b/>
          <w:bCs/>
          <w:sz w:val="18"/>
          <w:szCs w:val="18"/>
        </w:rPr>
        <w:t>4/2021– (name of proponent) – PROPOSAL</w:t>
      </w:r>
      <w:r>
        <w:rPr>
          <w:sz w:val="18"/>
          <w:szCs w:val="18"/>
        </w:rPr>
        <w:t>).</w:t>
      </w:r>
    </w:p>
    <w:p w14:paraId="5D75C870" w14:textId="77777777" w:rsidR="0042102F" w:rsidRDefault="0042102F" w:rsidP="0042102F">
      <w:pPr>
        <w:pStyle w:val="Default"/>
        <w:ind w:firstLine="357"/>
        <w:rPr>
          <w:rFonts w:eastAsia="Calibri"/>
          <w:b/>
          <w:bCs/>
          <w:spacing w:val="-3"/>
          <w:sz w:val="18"/>
          <w:szCs w:val="18"/>
          <w:lang w:val="en-GB" w:eastAsia="en-GB"/>
        </w:rPr>
      </w:pPr>
    </w:p>
    <w:p w14:paraId="0A975073" w14:textId="77777777" w:rsidR="0042102F" w:rsidRPr="00C962E3" w:rsidRDefault="0042102F" w:rsidP="0042102F">
      <w:pPr>
        <w:pStyle w:val="Default"/>
        <w:ind w:firstLine="357"/>
        <w:jc w:val="center"/>
        <w:rPr>
          <w:rFonts w:asciiTheme="minorHAnsi" w:hAnsiTheme="minorHAnsi" w:cstheme="minorHAnsi"/>
          <w:b/>
          <w:bCs/>
          <w:sz w:val="18"/>
          <w:szCs w:val="18"/>
        </w:rPr>
      </w:pPr>
      <w:r w:rsidRPr="00C962E3">
        <w:rPr>
          <w:rFonts w:eastAsia="Calibri"/>
          <w:b/>
          <w:bCs/>
          <w:spacing w:val="-3"/>
          <w:sz w:val="18"/>
          <w:szCs w:val="18"/>
          <w:lang w:val="en-GB" w:eastAsia="en-GB"/>
        </w:rPr>
        <w:t>All proposals should be sent by email to the following secure email address</w:t>
      </w:r>
      <w:r w:rsidRPr="00C962E3">
        <w:rPr>
          <w:rFonts w:asciiTheme="minorHAnsi" w:eastAsia="Calibri" w:hAnsiTheme="minorHAnsi" w:cstheme="minorHAnsi"/>
          <w:b/>
          <w:bCs/>
          <w:spacing w:val="-3"/>
          <w:sz w:val="18"/>
          <w:szCs w:val="18"/>
          <w:lang w:val="en-GB" w:eastAsia="en-GB"/>
        </w:rPr>
        <w:t xml:space="preserve">:  </w:t>
      </w:r>
      <w:hyperlink r:id="rId16" w:history="1">
        <w:r w:rsidRPr="007E60D8">
          <w:rPr>
            <w:rStyle w:val="Hyperlink"/>
            <w:b/>
            <w:bCs/>
            <w:sz w:val="18"/>
            <w:szCs w:val="18"/>
          </w:rPr>
          <w:t>tjkpp@unwomen.org</w:t>
        </w:r>
      </w:hyperlink>
      <w:r w:rsidRPr="007E60D8">
        <w:rPr>
          <w:b/>
          <w:bCs/>
          <w:sz w:val="18"/>
          <w:szCs w:val="18"/>
        </w:rPr>
        <w:t> </w:t>
      </w:r>
    </w:p>
    <w:p w14:paraId="69F6047F" w14:textId="77777777" w:rsidR="0042102F" w:rsidRPr="00C962E3" w:rsidRDefault="0042102F" w:rsidP="0042102F">
      <w:pPr>
        <w:tabs>
          <w:tab w:val="left" w:pos="-1440"/>
          <w:tab w:val="left" w:pos="1980"/>
        </w:tabs>
        <w:suppressAutoHyphens/>
        <w:spacing w:after="0" w:line="240" w:lineRule="auto"/>
        <w:ind w:left="1738" w:hanging="211"/>
        <w:jc w:val="both"/>
        <w:rPr>
          <w:rFonts w:ascii="Calibri" w:eastAsia="Calibri" w:hAnsi="Calibri" w:cs="Calibri"/>
          <w:b/>
          <w:bCs/>
          <w:color w:val="000000"/>
          <w:spacing w:val="-3"/>
          <w:sz w:val="18"/>
          <w:szCs w:val="18"/>
          <w:lang w:val="en-GB" w:eastAsia="en-GB"/>
        </w:rPr>
      </w:pPr>
    </w:p>
    <w:p w14:paraId="1E17693C" w14:textId="77777777" w:rsidR="0042102F" w:rsidRPr="00A872BA" w:rsidRDefault="0042102F" w:rsidP="0042102F">
      <w:pPr>
        <w:tabs>
          <w:tab w:val="left" w:pos="-1440"/>
        </w:tabs>
        <w:suppressAutoHyphens/>
        <w:spacing w:after="120" w:line="240" w:lineRule="auto"/>
        <w:ind w:left="357"/>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receives their proposal by the due date and time. Proposals received by </w:t>
      </w:r>
      <w:r>
        <w:rPr>
          <w:rFonts w:ascii="Calibri" w:eastAsia="Calibri" w:hAnsi="Calibri" w:cs="Calibri"/>
          <w:color w:val="000000"/>
          <w:spacing w:val="-3"/>
          <w:sz w:val="18"/>
          <w:szCs w:val="18"/>
          <w:lang w:val="en-GB" w:eastAsia="en-GB"/>
        </w:rPr>
        <w:t>UN WOMEN</w:t>
      </w:r>
      <w:r w:rsidRPr="00A872BA">
        <w:rPr>
          <w:rFonts w:ascii="Calibri" w:eastAsia="Calibri" w:hAnsi="Calibri" w:cs="Calibri"/>
          <w:color w:val="000000"/>
          <w:spacing w:val="-3"/>
          <w:sz w:val="18"/>
          <w:szCs w:val="18"/>
          <w:lang w:val="en-GB" w:eastAsia="en-GB"/>
        </w:rPr>
        <w:t xml:space="preserve"> after the due date and time may be rejected. </w:t>
      </w:r>
    </w:p>
    <w:p w14:paraId="032CE842" w14:textId="77777777" w:rsidR="0042102F" w:rsidRDefault="0042102F" w:rsidP="0042102F">
      <w:pPr>
        <w:tabs>
          <w:tab w:val="left" w:pos="-1440"/>
        </w:tabs>
        <w:suppressAutoHyphens/>
        <w:spacing w:after="120" w:line="240" w:lineRule="auto"/>
        <w:ind w:left="357"/>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w:t>
      </w:r>
      <w:r>
        <w:rPr>
          <w:rFonts w:eastAsia="Calibri" w:cstheme="minorHAnsi"/>
          <w:color w:val="000000"/>
          <w:spacing w:val="-3"/>
          <w:sz w:val="18"/>
          <w:szCs w:val="18"/>
          <w:lang w:val="en-GB" w:eastAsia="en-GB"/>
        </w:rPr>
        <w:t xml:space="preserve">UN </w:t>
      </w:r>
      <w:r>
        <w:rPr>
          <w:rFonts w:ascii="Calibri" w:eastAsia="Calibri" w:hAnsi="Calibri" w:cs="Calibri"/>
          <w:spacing w:val="-2"/>
          <w:sz w:val="18"/>
          <w:szCs w:val="18"/>
          <w:lang w:val="en-CA"/>
        </w:rPr>
        <w:t>Women’s</w:t>
      </w:r>
      <w:r>
        <w:rPr>
          <w:rFonts w:eastAsia="Calibri" w:cstheme="minorHAnsi"/>
          <w:color w:val="000000"/>
          <w:spacing w:val="-3"/>
          <w:sz w:val="18"/>
          <w:szCs w:val="18"/>
          <w:lang w:val="en-GB" w:eastAsia="en-GB"/>
        </w:rPr>
        <w:t xml:space="preserve"> </w:t>
      </w:r>
      <w:r w:rsidRPr="0091301F">
        <w:rPr>
          <w:rFonts w:eastAsia="Calibri" w:cstheme="minorHAnsi"/>
          <w:color w:val="000000"/>
          <w:spacing w:val="-3"/>
          <w:sz w:val="18"/>
          <w:szCs w:val="18"/>
          <w:lang w:val="en-GB" w:eastAsia="en-GB"/>
        </w:rPr>
        <w:t xml:space="preserve">inbox. </w:t>
      </w:r>
      <w:r>
        <w:rPr>
          <w:rFonts w:eastAsia="Calibri" w:cstheme="minorHAns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eastAsia="Calibri" w:cstheme="minorHAnsi"/>
          <w:color w:val="000000"/>
          <w:spacing w:val="-3"/>
          <w:sz w:val="18"/>
          <w:szCs w:val="18"/>
          <w:lang w:val="en-GB" w:eastAsia="en-GB"/>
        </w:rPr>
        <w:t xml:space="preserve"> </w:t>
      </w:r>
      <w:r w:rsidRPr="0091301F">
        <w:rPr>
          <w:rFonts w:eastAsia="Calibri" w:cstheme="minorHAnsi"/>
          <w:color w:val="000000"/>
          <w:spacing w:val="-3"/>
          <w:sz w:val="18"/>
          <w:szCs w:val="18"/>
          <w:lang w:val="en-GB" w:eastAsia="en-GB"/>
        </w:rPr>
        <w:t xml:space="preserve">shall not be responsible for any delays caused by network problems, etc. It is the sole responsibility of proponents to ensure that their proposal is received by </w:t>
      </w:r>
      <w:r>
        <w:rPr>
          <w:rFonts w:eastAsia="Calibri" w:cstheme="minorHAnsi"/>
          <w:color w:val="000000"/>
          <w:spacing w:val="-3"/>
          <w:sz w:val="18"/>
          <w:szCs w:val="18"/>
          <w:lang w:val="en-GB" w:eastAsia="en-GB"/>
        </w:rPr>
        <w:t>UN WOMEN</w:t>
      </w:r>
      <w:r w:rsidRPr="0091301F">
        <w:rPr>
          <w:rFonts w:eastAsia="Calibri" w:cstheme="minorHAnsi"/>
          <w:color w:val="000000"/>
          <w:spacing w:val="-3"/>
          <w:sz w:val="18"/>
          <w:szCs w:val="18"/>
          <w:lang w:val="en-GB" w:eastAsia="en-GB"/>
        </w:rPr>
        <w:t xml:space="preserve"> in the dedicated inbox on or before the prescribed CFP deadline.</w:t>
      </w:r>
    </w:p>
    <w:p w14:paraId="6CD6EE10" w14:textId="77777777" w:rsidR="0042102F" w:rsidRDefault="0042102F" w:rsidP="0042102F">
      <w:pPr>
        <w:tabs>
          <w:tab w:val="left" w:pos="-1440"/>
        </w:tabs>
        <w:suppressAutoHyphens/>
        <w:spacing w:after="120" w:line="240" w:lineRule="auto"/>
        <w:ind w:left="357"/>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8.4</w:t>
      </w:r>
      <w:r w:rsidRPr="24287CD5">
        <w:rPr>
          <w:rFonts w:eastAsia="Calibri"/>
          <w:b/>
          <w:bCs/>
          <w:color w:val="000000"/>
          <w:spacing w:val="-3"/>
          <w:sz w:val="18"/>
          <w:szCs w:val="18"/>
          <w:lang w:val="en-GB" w:eastAsia="en-GB"/>
        </w:rPr>
        <w:t xml:space="preserve"> Late proposals:</w:t>
      </w:r>
      <w:r w:rsidRPr="24287CD5">
        <w:rPr>
          <w:rFonts w:eastAsia="Calibri"/>
          <w:color w:val="000000"/>
          <w:spacing w:val="-3"/>
          <w:sz w:val="18"/>
          <w:szCs w:val="18"/>
          <w:lang w:val="en-GB" w:eastAsia="en-GB"/>
        </w:rPr>
        <w:t xml:space="preserve"> Any proposals received by </w:t>
      </w:r>
      <w:r>
        <w:rPr>
          <w:rFonts w:eastAsia="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eastAsia="Calibri"/>
          <w:color w:val="000000"/>
          <w:spacing w:val="-3"/>
          <w:sz w:val="18"/>
          <w:szCs w:val="18"/>
          <w:lang w:val="en-GB" w:eastAsia="en-GB"/>
        </w:rPr>
        <w:t xml:space="preserve"> </w:t>
      </w:r>
      <w:r w:rsidRPr="24287CD5">
        <w:rPr>
          <w:rFonts w:eastAsia="Calibri"/>
          <w:color w:val="000000"/>
          <w:spacing w:val="-3"/>
          <w:sz w:val="18"/>
          <w:szCs w:val="18"/>
          <w:lang w:val="en-GB" w:eastAsia="en-GB"/>
        </w:rPr>
        <w:t>after the deadline for submission of proposals prescribed in this document, may be rejected.</w:t>
      </w:r>
    </w:p>
    <w:p w14:paraId="0C77BD9A" w14:textId="77777777" w:rsidR="0042102F" w:rsidRDefault="0042102F" w:rsidP="0042102F">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p>
    <w:p w14:paraId="68B162A2" w14:textId="77777777" w:rsidR="0042102F" w:rsidRDefault="0042102F" w:rsidP="0042102F">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Pr="00F74F39">
        <w:rPr>
          <w:rFonts w:ascii="Calibri" w:eastAsia="Times New Roman" w:hAnsi="Calibri" w:cs="Calibri"/>
          <w:b/>
          <w:bCs/>
          <w:color w:val="000000"/>
          <w:sz w:val="18"/>
          <w:szCs w:val="18"/>
          <w:lang w:val="en-GB" w:eastAsia="en-GB"/>
        </w:rPr>
        <w:t>Clarification</w:t>
      </w:r>
      <w:r w:rsidRPr="00A872BA">
        <w:rPr>
          <w:rFonts w:ascii="Calibri" w:eastAsia="Times New Roman" w:hAnsi="Calibri" w:cs="Calibri"/>
          <w:b/>
          <w:bCs/>
          <w:color w:val="000000"/>
          <w:sz w:val="18"/>
          <w:szCs w:val="18"/>
          <w:lang w:val="en-GB" w:eastAsia="en-GB"/>
        </w:rPr>
        <w:t xml:space="preserve"> of proposals</w:t>
      </w:r>
    </w:p>
    <w:p w14:paraId="7821C8B3" w14:textId="77777777" w:rsidR="0042102F" w:rsidRDefault="0042102F" w:rsidP="0042102F">
      <w:pPr>
        <w:keepNext/>
        <w:keepLines/>
        <w:spacing w:after="0" w:line="240" w:lineRule="auto"/>
        <w:ind w:left="360"/>
        <w:contextualSpacing/>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Pr="00A872BA">
        <w:rPr>
          <w:rFonts w:ascii="Calibri" w:eastAsia="Times New Roman" w:hAnsi="Calibri" w:cs="Calibri"/>
          <w:color w:val="000000"/>
          <w:spacing w:val="-2"/>
          <w:sz w:val="18"/>
          <w:szCs w:val="18"/>
          <w:lang w:val="en-GB" w:eastAsia="en-GB"/>
        </w:rPr>
        <w:t xml:space="preserve">To assist in the examination, evaluation and comparison of proposals, </w:t>
      </w:r>
      <w:r>
        <w:rPr>
          <w:rFonts w:ascii="Calibri" w:eastAsia="Times New Roman" w:hAnsi="Calibri" w:cs="Calibri"/>
          <w:color w:val="000000"/>
          <w:spacing w:val="-2"/>
          <w:sz w:val="18"/>
          <w:szCs w:val="18"/>
          <w:lang w:val="en-GB" w:eastAsia="en-GB"/>
        </w:rPr>
        <w:t xml:space="preserve">UN </w:t>
      </w:r>
      <w:r>
        <w:rPr>
          <w:rFonts w:ascii="Calibri" w:eastAsia="Calibri" w:hAnsi="Calibri" w:cs="Calibri"/>
          <w:spacing w:val="-2"/>
          <w:sz w:val="18"/>
          <w:szCs w:val="18"/>
          <w:lang w:val="en-CA"/>
        </w:rPr>
        <w:t>Women</w:t>
      </w:r>
      <w:r>
        <w:rPr>
          <w:rFonts w:ascii="Calibri" w:eastAsia="Times New Roman" w:hAnsi="Calibri" w:cs="Calibri"/>
          <w:color w:val="000000"/>
          <w:spacing w:val="-2"/>
          <w:sz w:val="18"/>
          <w:szCs w:val="18"/>
          <w:lang w:val="en-GB" w:eastAsia="en-GB"/>
        </w:rPr>
        <w:t xml:space="preserve"> </w:t>
      </w:r>
      <w:r w:rsidRPr="00A872BA">
        <w:rPr>
          <w:rFonts w:ascii="Calibri" w:eastAsia="Times New Roman" w:hAnsi="Calibri" w:cs="Calibri"/>
          <w:color w:val="000000"/>
          <w:spacing w:val="-2"/>
          <w:sz w:val="18"/>
          <w:szCs w:val="18"/>
          <w:lang w:val="en-GB" w:eastAsia="en-GB"/>
        </w:rPr>
        <w:t xml:space="preserve">may, at its discretion, ask the proponent for a clarification of its proposal. The request for clarification and the response shall be in writing and no change in the price or substance of the proposal shall be sought, offered or permitted. </w:t>
      </w:r>
      <w:r>
        <w:rPr>
          <w:rFonts w:ascii="Calibri" w:eastAsia="Times New Roman" w:hAnsi="Calibri" w:cs="Calibri"/>
          <w:color w:val="000000"/>
          <w:spacing w:val="-2"/>
          <w:sz w:val="18"/>
          <w:szCs w:val="18"/>
          <w:lang w:val="en-GB" w:eastAsia="en-GB"/>
        </w:rPr>
        <w:t xml:space="preserve">UN </w:t>
      </w:r>
      <w:r>
        <w:rPr>
          <w:rFonts w:ascii="Calibri" w:eastAsia="Calibri" w:hAnsi="Calibri" w:cs="Calibri"/>
          <w:spacing w:val="-2"/>
          <w:sz w:val="18"/>
          <w:szCs w:val="18"/>
          <w:lang w:val="en-CA"/>
        </w:rPr>
        <w:t>Women</w:t>
      </w:r>
      <w:r>
        <w:rPr>
          <w:rFonts w:ascii="Calibri" w:eastAsia="Times New Roman" w:hAnsi="Calibri" w:cs="Calibri"/>
          <w:color w:val="000000"/>
          <w:spacing w:val="-2"/>
          <w:sz w:val="18"/>
          <w:szCs w:val="18"/>
          <w:lang w:val="en-GB" w:eastAsia="en-GB"/>
        </w:rPr>
        <w:t xml:space="preserve"> </w:t>
      </w:r>
      <w:r w:rsidRPr="00A872BA">
        <w:rPr>
          <w:rFonts w:ascii="Calibri" w:eastAsia="Times New Roman" w:hAnsi="Calibri" w:cs="Calibri"/>
          <w:color w:val="000000"/>
          <w:spacing w:val="-2"/>
          <w:sz w:val="18"/>
          <w:szCs w:val="18"/>
          <w:lang w:val="en-GB" w:eastAsia="en-GB"/>
        </w:rPr>
        <w:t xml:space="preserve">will review minor informalities, errors, clerical mistakes, apparent errors in price and missing documents in accordance with the </w:t>
      </w:r>
      <w:r>
        <w:rPr>
          <w:rFonts w:ascii="Calibri" w:eastAsia="Times New Roman" w:hAnsi="Calibri" w:cs="Calibri"/>
          <w:color w:val="000000"/>
          <w:spacing w:val="-2"/>
          <w:sz w:val="18"/>
          <w:szCs w:val="18"/>
          <w:lang w:val="en-GB" w:eastAsia="en-GB"/>
        </w:rPr>
        <w:t xml:space="preserve">UN </w:t>
      </w:r>
      <w:r>
        <w:rPr>
          <w:rFonts w:ascii="Calibri" w:eastAsia="Calibri" w:hAnsi="Calibri" w:cs="Calibri"/>
          <w:spacing w:val="-2"/>
          <w:sz w:val="18"/>
          <w:szCs w:val="18"/>
          <w:lang w:val="en-CA"/>
        </w:rPr>
        <w:t>Women</w:t>
      </w:r>
      <w:r w:rsidRPr="00A872BA">
        <w:rPr>
          <w:rFonts w:ascii="Calibri" w:eastAsia="Times New Roman" w:hAnsi="Calibri" w:cs="Calibri"/>
          <w:color w:val="000000"/>
          <w:spacing w:val="-2"/>
          <w:sz w:val="18"/>
          <w:szCs w:val="18"/>
          <w:lang w:val="en-GB" w:eastAsia="en-GB"/>
        </w:rPr>
        <w:t xml:space="preserve"> Policy and Procedures.</w:t>
      </w:r>
    </w:p>
    <w:p w14:paraId="431D71CA" w14:textId="77777777" w:rsidR="0042102F" w:rsidRDefault="0042102F" w:rsidP="0042102F">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5BA32879" w14:textId="77777777" w:rsidR="0042102F" w:rsidRPr="00BC672E" w:rsidRDefault="0042102F">
      <w:pPr>
        <w:pStyle w:val="ListParagraph"/>
        <w:keepNext/>
        <w:keepLines/>
        <w:numPr>
          <w:ilvl w:val="0"/>
          <w:numId w:val="10"/>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1D549ED9" w14:textId="77777777" w:rsidR="0042102F" w:rsidRPr="001B2459" w:rsidRDefault="0042102F">
      <w:pPr>
        <w:pStyle w:val="ListParagraph"/>
        <w:keepNext/>
        <w:keepLines/>
        <w:numPr>
          <w:ilvl w:val="1"/>
          <w:numId w:val="10"/>
        </w:numPr>
        <w:spacing w:after="0" w:line="240" w:lineRule="auto"/>
        <w:ind w:left="730" w:hanging="400"/>
        <w:outlineLvl w:val="0"/>
        <w:rPr>
          <w:rFonts w:ascii="Calibri" w:eastAsia="Times New Roman" w:hAnsi="Calibri" w:cs="Calibri"/>
          <w:b/>
          <w:bCs/>
          <w:color w:val="000000"/>
          <w:sz w:val="18"/>
          <w:szCs w:val="18"/>
          <w:lang w:val="en-GB" w:eastAsia="en-GB"/>
        </w:rPr>
      </w:pPr>
      <w:r w:rsidRPr="001B2459">
        <w:rPr>
          <w:rFonts w:ascii="Calibri" w:eastAsia="Times New Roman" w:hAnsi="Calibri" w:cs="Calibri"/>
          <w:color w:val="000000"/>
          <w:sz w:val="18"/>
          <w:szCs w:val="18"/>
          <w:lang w:val="en-GB" w:eastAsia="en-GB"/>
        </w:rPr>
        <w:t xml:space="preserve">All prices shall be quoted in (local currency) </w:t>
      </w:r>
      <w:r w:rsidRPr="001B2459">
        <w:rPr>
          <w:rFonts w:ascii="Calibri" w:eastAsia="Times New Roman" w:hAnsi="Calibri" w:cs="Calibri"/>
          <w:b/>
          <w:bCs/>
          <w:color w:val="000000"/>
          <w:sz w:val="18"/>
          <w:szCs w:val="18"/>
          <w:lang w:val="en-GB" w:eastAsia="en-GB"/>
        </w:rPr>
        <w:t>Tajik Somoni (TJS).</w:t>
      </w:r>
    </w:p>
    <w:p w14:paraId="525EAC18" w14:textId="77777777" w:rsidR="0042102F" w:rsidRPr="001B2459" w:rsidRDefault="0042102F" w:rsidP="0042102F">
      <w:pPr>
        <w:pStyle w:val="ListParagraph"/>
        <w:keepNext/>
        <w:keepLines/>
        <w:spacing w:after="0" w:line="240" w:lineRule="auto"/>
        <w:ind w:left="730"/>
        <w:outlineLvl w:val="0"/>
        <w:rPr>
          <w:rFonts w:ascii="Calibri" w:eastAsia="Times New Roman" w:hAnsi="Calibri" w:cs="Calibri"/>
          <w:b/>
          <w:bCs/>
          <w:color w:val="000000"/>
          <w:sz w:val="18"/>
          <w:szCs w:val="18"/>
          <w:lang w:val="en-GB" w:eastAsia="en-GB"/>
        </w:rPr>
      </w:pPr>
    </w:p>
    <w:p w14:paraId="14FCF694" w14:textId="77777777" w:rsidR="0042102F" w:rsidRPr="00A872BA" w:rsidRDefault="0042102F" w:rsidP="0042102F">
      <w:pPr>
        <w:keepNext/>
        <w:keepLines/>
        <w:spacing w:after="0" w:line="240" w:lineRule="auto"/>
        <w:ind w:left="360"/>
        <w:contextualSpacing/>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UN </w:t>
      </w:r>
      <w:r>
        <w:rPr>
          <w:rFonts w:ascii="Calibri" w:eastAsia="Calibri" w:hAnsi="Calibri" w:cs="Calibri"/>
          <w:spacing w:val="-2"/>
          <w:sz w:val="18"/>
          <w:szCs w:val="18"/>
          <w:lang w:val="en-CA"/>
        </w:rPr>
        <w:t>Women</w:t>
      </w:r>
      <w:r>
        <w:rPr>
          <w:rFonts w:ascii="Calibri" w:eastAsia="Times New Roman" w:hAnsi="Calibri" w:cs="Calibri"/>
          <w:color w:val="000000"/>
          <w:spacing w:val="-2"/>
          <w:sz w:val="18"/>
          <w:szCs w:val="18"/>
          <w:lang w:val="en-GB" w:eastAsia="en-GB"/>
        </w:rPr>
        <w:t xml:space="preserve"> </w:t>
      </w:r>
      <w:r w:rsidRPr="00A872BA">
        <w:rPr>
          <w:rFonts w:ascii="Calibri" w:eastAsia="Times New Roman" w:hAnsi="Calibri" w:cs="Calibri"/>
          <w:color w:val="000000"/>
          <w:spacing w:val="-2"/>
          <w:sz w:val="18"/>
          <w:szCs w:val="18"/>
          <w:lang w:val="en-GB" w:eastAsia="en-GB"/>
        </w:rPr>
        <w:t xml:space="preserve">reserves the right to reject any proposals submitted in another currency than the   mandatory currency for the proposal stated above. </w:t>
      </w:r>
      <w:r>
        <w:rPr>
          <w:rFonts w:ascii="Calibri" w:eastAsia="Times New Roman" w:hAnsi="Calibri" w:cs="Calibri"/>
          <w:color w:val="000000"/>
          <w:spacing w:val="-2"/>
          <w:sz w:val="18"/>
          <w:szCs w:val="18"/>
          <w:lang w:val="en-GB" w:eastAsia="en-GB"/>
        </w:rPr>
        <w:t xml:space="preserve">UN </w:t>
      </w:r>
      <w:r>
        <w:rPr>
          <w:rFonts w:ascii="Calibri" w:eastAsia="Calibri" w:hAnsi="Calibri" w:cs="Calibri"/>
          <w:spacing w:val="-2"/>
          <w:sz w:val="18"/>
          <w:szCs w:val="18"/>
          <w:lang w:val="en-CA"/>
        </w:rPr>
        <w:t xml:space="preserve">Women </w:t>
      </w:r>
      <w:r w:rsidRPr="00A872BA">
        <w:rPr>
          <w:rFonts w:ascii="Calibri" w:eastAsia="Times New Roman" w:hAnsi="Calibri" w:cs="Calibri"/>
          <w:color w:val="000000"/>
          <w:spacing w:val="-2"/>
          <w:sz w:val="18"/>
          <w:szCs w:val="18"/>
          <w:lang w:val="en-GB" w:eastAsia="en-GB"/>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78C47C8" w14:textId="77777777" w:rsidR="0042102F" w:rsidRDefault="0042102F" w:rsidP="0042102F">
      <w:pPr>
        <w:keepNext/>
        <w:keepLines/>
        <w:spacing w:before="120" w:after="0" w:line="240" w:lineRule="auto"/>
        <w:ind w:left="360"/>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Pr="00A872BA">
        <w:rPr>
          <w:rFonts w:ascii="Calibri" w:eastAsia="Times New Roman" w:hAnsi="Calibri" w:cs="Calibri"/>
          <w:color w:val="000000"/>
          <w:spacing w:val="-2"/>
          <w:sz w:val="18"/>
          <w:szCs w:val="18"/>
          <w:lang w:val="en-GB" w:eastAsia="en-GB"/>
        </w:rPr>
        <w:t xml:space="preserve">Regardless of the currency of proposals </w:t>
      </w:r>
      <w:r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6BAAB073" w14:textId="77777777" w:rsidR="0042102F" w:rsidRPr="00A872BA" w:rsidRDefault="0042102F">
      <w:pPr>
        <w:keepNext/>
        <w:keepLines/>
        <w:numPr>
          <w:ilvl w:val="0"/>
          <w:numId w:val="10"/>
        </w:numPr>
        <w:spacing w:before="360" w:after="120" w:line="240" w:lineRule="auto"/>
        <w:ind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0E402218" w14:textId="77777777" w:rsidR="0042102F" w:rsidRDefault="0042102F">
      <w:pPr>
        <w:pStyle w:val="ListParagraph"/>
        <w:numPr>
          <w:ilvl w:val="1"/>
          <w:numId w:val="3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4D689F00" w14:textId="77777777" w:rsidR="0042102F" w:rsidRPr="00BE4E90" w:rsidRDefault="0042102F" w:rsidP="0042102F">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n-GB" w:eastAsia="en-GB"/>
        </w:rPr>
      </w:pPr>
    </w:p>
    <w:p w14:paraId="41A8AA40" w14:textId="77777777" w:rsidR="0042102F" w:rsidRPr="00BE4E90" w:rsidRDefault="0042102F">
      <w:pPr>
        <w:pStyle w:val="ListParagraph"/>
        <w:numPr>
          <w:ilvl w:val="2"/>
          <w:numId w:val="35"/>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BE4E90">
        <w:rPr>
          <w:rFonts w:ascii="Calibri" w:eastAsia="Calibri" w:hAnsi="Calibri" w:cs="Calibri"/>
          <w:color w:val="000000"/>
          <w:spacing w:val="-3"/>
          <w:sz w:val="18"/>
          <w:szCs w:val="18"/>
          <w:lang w:val="en-GB" w:eastAsia="en-GB"/>
        </w:rPr>
        <w:t xml:space="preserve">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7200" w:type="dxa"/>
        <w:tblInd w:w="1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0"/>
        <w:gridCol w:w="5310"/>
        <w:gridCol w:w="1350"/>
      </w:tblGrid>
      <w:tr w:rsidR="0042102F" w:rsidRPr="000B480F" w14:paraId="62ED7246" w14:textId="77777777" w:rsidTr="00280731">
        <w:tc>
          <w:tcPr>
            <w:tcW w:w="540" w:type="dxa"/>
          </w:tcPr>
          <w:p w14:paraId="7E983EA0" w14:textId="77777777" w:rsidR="0042102F" w:rsidRPr="000B480F" w:rsidRDefault="0042102F" w:rsidP="00280731">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A7771D" w14:textId="77777777" w:rsidR="0042102F" w:rsidRPr="007A4A0A" w:rsidRDefault="0042102F" w:rsidP="00280731">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00915819" w14:textId="77777777" w:rsidR="0042102F" w:rsidRPr="007A4A0A" w:rsidRDefault="0042102F" w:rsidP="00280731">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42102F" w:rsidRPr="000B480F" w14:paraId="235B79C8" w14:textId="77777777" w:rsidTr="00280731">
        <w:tc>
          <w:tcPr>
            <w:tcW w:w="540" w:type="dxa"/>
          </w:tcPr>
          <w:p w14:paraId="4A45D44D" w14:textId="77777777" w:rsidR="0042102F" w:rsidRPr="000B480F" w:rsidRDefault="0042102F" w:rsidP="00280731">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73EE705A" w14:textId="77777777" w:rsidR="0042102F" w:rsidRPr="007A4A0A" w:rsidRDefault="0042102F" w:rsidP="00280731">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1D59197E" w14:textId="77777777" w:rsidR="0042102F" w:rsidRPr="007A4A0A" w:rsidRDefault="0042102F" w:rsidP="00280731">
            <w:pPr>
              <w:spacing w:after="0" w:line="240" w:lineRule="auto"/>
              <w:contextualSpacing/>
              <w:jc w:val="both"/>
              <w:rPr>
                <w:rFonts w:ascii="Calibri" w:eastAsia="Calibri" w:hAnsi="Calibri" w:cs="Calibri"/>
                <w:sz w:val="18"/>
                <w:szCs w:val="18"/>
              </w:rPr>
            </w:pPr>
          </w:p>
        </w:tc>
        <w:tc>
          <w:tcPr>
            <w:tcW w:w="1350" w:type="dxa"/>
          </w:tcPr>
          <w:p w14:paraId="7E33C6B8" w14:textId="77777777" w:rsidR="0042102F" w:rsidRPr="007A4A0A" w:rsidRDefault="0042102F" w:rsidP="00280731">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 points</w:t>
            </w:r>
          </w:p>
        </w:tc>
      </w:tr>
      <w:tr w:rsidR="0042102F" w:rsidRPr="000B480F" w14:paraId="1A1B831C" w14:textId="77777777" w:rsidTr="00280731">
        <w:trPr>
          <w:trHeight w:val="350"/>
        </w:trPr>
        <w:tc>
          <w:tcPr>
            <w:tcW w:w="540" w:type="dxa"/>
          </w:tcPr>
          <w:p w14:paraId="075BA7BB" w14:textId="77777777" w:rsidR="0042102F" w:rsidRPr="000B480F" w:rsidRDefault="0042102F" w:rsidP="00280731">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623E5BA4" w14:textId="77777777" w:rsidR="0042102F" w:rsidRPr="007A4A0A" w:rsidRDefault="0042102F" w:rsidP="00280731">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0D4E90F3" w14:textId="77777777" w:rsidR="0042102F" w:rsidRPr="007A4A0A" w:rsidRDefault="0042102F" w:rsidP="00280731">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42102F" w:rsidRPr="002203E0" w14:paraId="7BB9A6A5" w14:textId="77777777" w:rsidTr="00280731">
        <w:tc>
          <w:tcPr>
            <w:tcW w:w="540" w:type="dxa"/>
          </w:tcPr>
          <w:p w14:paraId="2C8191EE" w14:textId="77777777" w:rsidR="0042102F" w:rsidRPr="002203E0" w:rsidRDefault="0042102F" w:rsidP="00280731">
            <w:pPr>
              <w:tabs>
                <w:tab w:val="left" w:pos="-1440"/>
              </w:tabs>
              <w:suppressAutoHyphens/>
              <w:spacing w:after="0" w:line="240" w:lineRule="auto"/>
              <w:ind w:left="1418"/>
              <w:rPr>
                <w:rFonts w:ascii="Calibri" w:eastAsia="Times New Roman" w:hAnsi="Calibri" w:cs="Calibri"/>
                <w:b/>
                <w:bCs/>
                <w:spacing w:val="-3"/>
                <w:sz w:val="18"/>
                <w:szCs w:val="18"/>
              </w:rPr>
            </w:pPr>
          </w:p>
        </w:tc>
        <w:tc>
          <w:tcPr>
            <w:tcW w:w="5310" w:type="dxa"/>
          </w:tcPr>
          <w:p w14:paraId="01C81941" w14:textId="77777777" w:rsidR="0042102F" w:rsidRPr="002203E0" w:rsidRDefault="0042102F" w:rsidP="00280731">
            <w:pPr>
              <w:tabs>
                <w:tab w:val="left" w:pos="-1440"/>
              </w:tabs>
              <w:suppressAutoHyphens/>
              <w:spacing w:after="0" w:line="240" w:lineRule="auto"/>
              <w:ind w:left="1418"/>
              <w:jc w:val="both"/>
              <w:rPr>
                <w:rFonts w:ascii="Calibri" w:eastAsia="Arial" w:hAnsi="Calibri" w:cs="Calibri"/>
                <w:b/>
                <w:bCs/>
                <w:spacing w:val="-3"/>
                <w:sz w:val="18"/>
                <w:szCs w:val="18"/>
                <w:highlight w:val="lightGray"/>
              </w:rPr>
            </w:pPr>
          </w:p>
          <w:p w14:paraId="747D7228" w14:textId="77777777" w:rsidR="0042102F" w:rsidRPr="002203E0" w:rsidRDefault="0042102F" w:rsidP="00280731">
            <w:pPr>
              <w:tabs>
                <w:tab w:val="left" w:pos="-1440"/>
              </w:tabs>
              <w:suppressAutoHyphens/>
              <w:spacing w:after="0" w:line="240" w:lineRule="auto"/>
              <w:ind w:left="1418"/>
              <w:jc w:val="both"/>
              <w:rPr>
                <w:rFonts w:ascii="Calibri" w:eastAsia="Arial" w:hAnsi="Calibri" w:cs="Calibri"/>
                <w:b/>
                <w:bCs/>
                <w:spacing w:val="-3"/>
                <w:sz w:val="18"/>
                <w:szCs w:val="18"/>
                <w:highlight w:val="lightGray"/>
              </w:rPr>
            </w:pPr>
            <w:r w:rsidRPr="00237A4F">
              <w:rPr>
                <w:rFonts w:ascii="Calibri" w:eastAsia="Arial" w:hAnsi="Calibri" w:cs="Calibri"/>
                <w:b/>
                <w:bCs/>
                <w:spacing w:val="-3"/>
                <w:sz w:val="18"/>
                <w:szCs w:val="18"/>
              </w:rPr>
              <w:t>TOTAL</w:t>
            </w:r>
          </w:p>
        </w:tc>
        <w:tc>
          <w:tcPr>
            <w:tcW w:w="1350" w:type="dxa"/>
          </w:tcPr>
          <w:p w14:paraId="0B91546F" w14:textId="77777777" w:rsidR="0042102F" w:rsidRPr="002203E0" w:rsidRDefault="0042102F" w:rsidP="00280731">
            <w:pPr>
              <w:tabs>
                <w:tab w:val="left" w:pos="-1440"/>
              </w:tabs>
              <w:suppressAutoHyphens/>
              <w:spacing w:after="0" w:line="240" w:lineRule="auto"/>
              <w:jc w:val="both"/>
              <w:rPr>
                <w:rFonts w:ascii="Calibri" w:eastAsia="Arial" w:hAnsi="Calibri" w:cs="Calibri"/>
                <w:b/>
                <w:bCs/>
                <w:spacing w:val="-3"/>
                <w:sz w:val="18"/>
                <w:szCs w:val="18"/>
              </w:rPr>
            </w:pPr>
          </w:p>
          <w:p w14:paraId="6160E018" w14:textId="77777777" w:rsidR="0042102F" w:rsidRPr="002203E0" w:rsidRDefault="0042102F" w:rsidP="00280731">
            <w:pPr>
              <w:tabs>
                <w:tab w:val="left" w:pos="-1440"/>
              </w:tabs>
              <w:suppressAutoHyphens/>
              <w:spacing w:after="0" w:line="240" w:lineRule="auto"/>
              <w:jc w:val="both"/>
              <w:rPr>
                <w:rFonts w:ascii="Calibri" w:eastAsia="Arial" w:hAnsi="Calibri" w:cs="Calibri"/>
                <w:b/>
                <w:bCs/>
                <w:spacing w:val="-3"/>
                <w:sz w:val="18"/>
                <w:szCs w:val="18"/>
              </w:rPr>
            </w:pPr>
            <w:r w:rsidRPr="002203E0">
              <w:rPr>
                <w:rFonts w:ascii="Calibri" w:eastAsia="Arial" w:hAnsi="Calibri" w:cs="Calibri"/>
                <w:b/>
                <w:bCs/>
                <w:spacing w:val="-3"/>
                <w:sz w:val="18"/>
                <w:szCs w:val="18"/>
              </w:rPr>
              <w:t>70 points</w:t>
            </w:r>
          </w:p>
          <w:p w14:paraId="5C81D448" w14:textId="77777777" w:rsidR="0042102F" w:rsidRPr="002203E0" w:rsidRDefault="0042102F" w:rsidP="00280731">
            <w:pPr>
              <w:tabs>
                <w:tab w:val="left" w:pos="-1440"/>
              </w:tabs>
              <w:suppressAutoHyphens/>
              <w:spacing w:after="0" w:line="240" w:lineRule="auto"/>
              <w:jc w:val="both"/>
              <w:rPr>
                <w:rFonts w:ascii="Calibri" w:eastAsia="Arial" w:hAnsi="Calibri" w:cs="Calibri"/>
                <w:b/>
                <w:bCs/>
                <w:spacing w:val="-3"/>
                <w:sz w:val="18"/>
                <w:szCs w:val="18"/>
                <w:highlight w:val="yellow"/>
              </w:rPr>
            </w:pPr>
          </w:p>
        </w:tc>
      </w:tr>
    </w:tbl>
    <w:p w14:paraId="1C3AF5A4" w14:textId="77777777" w:rsidR="0042102F" w:rsidRPr="00A872BA" w:rsidRDefault="0042102F" w:rsidP="0042102F">
      <w:pPr>
        <w:spacing w:after="0" w:line="240" w:lineRule="auto"/>
        <w:rPr>
          <w:rFonts w:ascii="Calibri" w:eastAsia="Calibri" w:hAnsi="Calibri" w:cs="Calibri"/>
          <w:b/>
          <w:bCs/>
          <w:color w:val="000000"/>
          <w:sz w:val="18"/>
          <w:szCs w:val="18"/>
          <w:highlight w:val="lightGray"/>
          <w:lang w:val="en-CA"/>
        </w:rPr>
      </w:pPr>
    </w:p>
    <w:p w14:paraId="1CEE450F" w14:textId="77777777" w:rsidR="0042102F" w:rsidRPr="00A872BA" w:rsidRDefault="0042102F" w:rsidP="0042102F">
      <w:pPr>
        <w:spacing w:after="0" w:line="240" w:lineRule="auto"/>
        <w:rPr>
          <w:rFonts w:ascii="Calibri" w:eastAsia="Calibri" w:hAnsi="Calibri" w:cs="Calibri"/>
          <w:b/>
          <w:bCs/>
          <w:color w:val="000000"/>
          <w:sz w:val="18"/>
          <w:szCs w:val="18"/>
          <w:highlight w:val="lightGray"/>
          <w:lang w:val="en-CA"/>
        </w:rPr>
      </w:pPr>
    </w:p>
    <w:p w14:paraId="7BDC17ED" w14:textId="77777777" w:rsidR="0042102F" w:rsidRPr="001079AB" w:rsidRDefault="0042102F" w:rsidP="0042102F">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11.2 PHASE II - FINANCIAL PROPOSAL</w:t>
      </w:r>
      <w:r w:rsidRPr="001079AB">
        <w:rPr>
          <w:rFonts w:ascii="Calibri" w:eastAsia="Calibri" w:hAnsi="Calibri" w:cs="Calibri"/>
          <w:color w:val="002060"/>
          <w:spacing w:val="-3"/>
          <w:sz w:val="18"/>
          <w:szCs w:val="18"/>
          <w:lang w:val="en-GB" w:eastAsia="en-GB"/>
        </w:rPr>
        <w:t xml:space="preserve"> (</w:t>
      </w:r>
      <w:r w:rsidRPr="001079AB">
        <w:rPr>
          <w:rFonts w:ascii="Calibri" w:eastAsia="Calibri" w:hAnsi="Calibri" w:cs="Calibri"/>
          <w:b/>
          <w:bCs/>
          <w:color w:val="002060"/>
          <w:spacing w:val="-3"/>
          <w:sz w:val="18"/>
          <w:szCs w:val="18"/>
          <w:lang w:val="en-GB" w:eastAsia="en-GB"/>
        </w:rPr>
        <w:t>30 points</w:t>
      </w:r>
      <w:r w:rsidRPr="001079AB">
        <w:rPr>
          <w:rFonts w:ascii="Calibri" w:eastAsia="Calibri" w:hAnsi="Calibri" w:cs="Calibri"/>
          <w:color w:val="002060"/>
          <w:spacing w:val="-3"/>
          <w:sz w:val="18"/>
          <w:szCs w:val="18"/>
          <w:lang w:val="en-GB" w:eastAsia="en-GB"/>
        </w:rPr>
        <w:t xml:space="preserve">) </w:t>
      </w:r>
    </w:p>
    <w:p w14:paraId="458EEA3D" w14:textId="77777777" w:rsidR="0042102F" w:rsidRPr="00A872BA" w:rsidRDefault="0042102F" w:rsidP="0042102F">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6BD0BD7" w14:textId="77777777" w:rsidR="0042102F" w:rsidRPr="00FC3F11" w:rsidRDefault="0042102F">
      <w:pPr>
        <w:pStyle w:val="ListParagraph"/>
        <w:numPr>
          <w:ilvl w:val="0"/>
          <w:numId w:val="10"/>
        </w:numPr>
        <w:tabs>
          <w:tab w:val="left" w:pos="-1440"/>
        </w:tabs>
        <w:suppressAutoHyphens/>
        <w:spacing w:after="0" w:line="240" w:lineRule="auto"/>
        <w:contextualSpacing w:val="0"/>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6D7BFD3C" w14:textId="77777777" w:rsidR="0042102F" w:rsidRPr="00A872BA" w:rsidRDefault="0042102F">
      <w:pPr>
        <w:numPr>
          <w:ilvl w:val="1"/>
          <w:numId w:val="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48AEE799" w14:textId="77777777" w:rsidR="0042102F" w:rsidRPr="00A872BA" w:rsidRDefault="0042102F" w:rsidP="0042102F">
      <w:pPr>
        <w:numPr>
          <w:ilvl w:val="1"/>
          <w:numId w:val="0"/>
        </w:numPr>
        <w:tabs>
          <w:tab w:val="left" w:pos="-1440"/>
        </w:tabs>
        <w:suppressAutoHyphens/>
        <w:spacing w:after="0" w:line="240" w:lineRule="auto"/>
        <w:ind w:left="807" w:hanging="432"/>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78F7BBB6" w14:textId="77777777" w:rsidR="0042102F" w:rsidRPr="00A872BA" w:rsidRDefault="0042102F" w:rsidP="0042102F">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52E91ADE" w14:textId="77777777" w:rsidR="0042102F" w:rsidRPr="00A872BA" w:rsidRDefault="0042102F">
      <w:pPr>
        <w:numPr>
          <w:ilvl w:val="1"/>
          <w:numId w:val="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sidRPr="00A872BA">
        <w:rPr>
          <w:rFonts w:ascii="Calibri" w:eastAsia="Calibri" w:hAnsi="Calibri" w:cs="Calibr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53B8AA43" w14:textId="77777777" w:rsidR="0042102F" w:rsidRPr="00A872BA" w:rsidRDefault="0042102F" w:rsidP="0042102F">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6E68B097" w14:textId="77777777" w:rsidR="0042102F" w:rsidRPr="00A872BA" w:rsidRDefault="0042102F">
      <w:pPr>
        <w:numPr>
          <w:ilvl w:val="1"/>
          <w:numId w:val="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14B9268" w14:textId="77777777" w:rsidR="0042102F" w:rsidRPr="00A872BA" w:rsidRDefault="0042102F" w:rsidP="0042102F">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3C7BDF" w14:textId="77777777" w:rsidR="0042102F" w:rsidRPr="00A872BA" w:rsidRDefault="0042102F">
      <w:pPr>
        <w:numPr>
          <w:ilvl w:val="1"/>
          <w:numId w:val="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established requirements. Acceptance of such changes is at the sole discretion of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sidRPr="00A872BA">
        <w:rPr>
          <w:rFonts w:ascii="Calibri" w:eastAsia="Calibri" w:hAnsi="Calibri" w:cs="Calibri"/>
          <w:color w:val="000000"/>
          <w:spacing w:val="-3"/>
          <w:sz w:val="18"/>
          <w:szCs w:val="18"/>
          <w:lang w:val="en-GB" w:eastAsia="en-GB"/>
        </w:rPr>
        <w:t>.</w:t>
      </w:r>
    </w:p>
    <w:p w14:paraId="2A68D68E" w14:textId="77777777" w:rsidR="0042102F" w:rsidRPr="00A872BA" w:rsidRDefault="0042102F" w:rsidP="0042102F">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12FBD670" w14:textId="77777777" w:rsidR="0042102F" w:rsidRDefault="0042102F">
      <w:pPr>
        <w:numPr>
          <w:ilvl w:val="1"/>
          <w:numId w:val="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Proposals must offer services for the total requirement, unless otherwise permitted in the CFP document. Proposals offering only part of the services may be rejected unless permitted otherwise in the CFP document.</w:t>
      </w:r>
    </w:p>
    <w:p w14:paraId="625E39C9" w14:textId="77777777" w:rsidR="0042102F" w:rsidRDefault="0042102F" w:rsidP="0042102F">
      <w:pPr>
        <w:pStyle w:val="ListParagraph"/>
        <w:spacing w:after="0" w:line="240" w:lineRule="auto"/>
        <w:contextualSpacing w:val="0"/>
        <w:rPr>
          <w:rFonts w:ascii="Calibri" w:eastAsia="Calibri" w:hAnsi="Calibri" w:cs="Calibri"/>
          <w:color w:val="000000"/>
          <w:spacing w:val="-3"/>
          <w:sz w:val="18"/>
          <w:szCs w:val="18"/>
          <w:lang w:val="en-GB" w:eastAsia="en-GB"/>
        </w:rPr>
      </w:pPr>
    </w:p>
    <w:p w14:paraId="53DBCF93" w14:textId="77777777" w:rsidR="0042102F" w:rsidRPr="00A872BA" w:rsidRDefault="0042102F">
      <w:pPr>
        <w:numPr>
          <w:ilvl w:val="1"/>
          <w:numId w:val="5"/>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32B72866" w14:textId="77777777" w:rsidR="0042102F" w:rsidRDefault="0042102F" w:rsidP="0042102F">
      <w:pPr>
        <w:tabs>
          <w:tab w:val="left" w:pos="-720"/>
        </w:tabs>
        <w:suppressAutoHyphens/>
        <w:spacing w:after="0" w:line="240" w:lineRule="auto"/>
        <w:rPr>
          <w:rFonts w:ascii="Calibri" w:eastAsia="Calibri" w:hAnsi="Calibri" w:cs="Calibri"/>
          <w:b/>
          <w:bCs/>
          <w:color w:val="000000"/>
          <w:spacing w:val="-2"/>
          <w:sz w:val="18"/>
          <w:szCs w:val="18"/>
          <w:lang w:val="en-CA"/>
        </w:rPr>
      </w:pPr>
    </w:p>
    <w:p w14:paraId="37959D68" w14:textId="77777777" w:rsidR="0042102F" w:rsidRPr="00A872BA" w:rsidRDefault="0042102F" w:rsidP="0042102F">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01C47C25" w14:textId="77777777" w:rsidR="0042102F" w:rsidRDefault="0042102F" w:rsidP="0042102F">
      <w:pPr>
        <w:tabs>
          <w:tab w:val="left" w:pos="-720"/>
        </w:tabs>
        <w:suppressAutoHyphens/>
        <w:spacing w:after="0" w:line="240" w:lineRule="auto"/>
        <w:rPr>
          <w:rFonts w:ascii="Calibri" w:eastAsia="Times New Roman" w:hAnsi="Calibri" w:cs="Calibri"/>
          <w:color w:val="000000"/>
          <w:spacing w:val="-2"/>
          <w:sz w:val="18"/>
          <w:szCs w:val="18"/>
          <w:lang w:val="en-GB" w:eastAsia="en-GB"/>
        </w:rPr>
      </w:pPr>
    </w:p>
    <w:p w14:paraId="69DB575A" w14:textId="77777777" w:rsidR="0042102F" w:rsidRPr="00A872BA" w:rsidRDefault="0042102F" w:rsidP="0042102F">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1EB31594" w14:textId="77777777" w:rsidR="0042102F" w:rsidRPr="00A872BA" w:rsidRDefault="0042102F" w:rsidP="0042102F">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574F9F3D" w14:textId="77777777" w:rsidR="0042102F" w:rsidRPr="00A872BA" w:rsidRDefault="0042102F" w:rsidP="0042102F">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49CC426" w14:textId="77777777" w:rsidR="0042102F" w:rsidRPr="00A872BA" w:rsidRDefault="0042102F" w:rsidP="0042102F">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6498"/>
      </w:tblGrid>
      <w:tr w:rsidR="0042102F" w:rsidRPr="00A872BA" w14:paraId="218A291E" w14:textId="77777777" w:rsidTr="00280731">
        <w:trPr>
          <w:trHeight w:val="20"/>
        </w:trPr>
        <w:tc>
          <w:tcPr>
            <w:tcW w:w="1913" w:type="dxa"/>
          </w:tcPr>
          <w:p w14:paraId="2D1DA93E" w14:textId="77777777" w:rsidR="0042102F" w:rsidRPr="008A4449" w:rsidRDefault="0042102F" w:rsidP="0028073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65F27548" w14:textId="77777777" w:rsidR="0042102F" w:rsidRPr="008A4449" w:rsidRDefault="0042102F" w:rsidP="00280731">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42102F" w:rsidRPr="00A872BA" w14:paraId="125967BC" w14:textId="77777777" w:rsidTr="00280731">
        <w:trPr>
          <w:trHeight w:val="20"/>
        </w:trPr>
        <w:tc>
          <w:tcPr>
            <w:tcW w:w="1913" w:type="dxa"/>
          </w:tcPr>
          <w:p w14:paraId="4C583532" w14:textId="77777777" w:rsidR="0042102F" w:rsidRPr="008A4449" w:rsidRDefault="0042102F" w:rsidP="0028073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6EFD9C13" w14:textId="77777777" w:rsidR="0042102F" w:rsidRPr="008A4449" w:rsidRDefault="0042102F" w:rsidP="00280731">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42102F" w:rsidRPr="00A872BA" w14:paraId="7C968788" w14:textId="77777777" w:rsidTr="00280731">
        <w:trPr>
          <w:trHeight w:val="20"/>
        </w:trPr>
        <w:tc>
          <w:tcPr>
            <w:tcW w:w="1913" w:type="dxa"/>
          </w:tcPr>
          <w:p w14:paraId="0AED6141" w14:textId="77777777" w:rsidR="0042102F" w:rsidRPr="008A4449" w:rsidRDefault="0042102F" w:rsidP="0028073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4FB8B8CE" w14:textId="77777777" w:rsidR="0042102F" w:rsidRPr="008A4449" w:rsidRDefault="0042102F" w:rsidP="00280731">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42102F" w:rsidRPr="00A872BA" w14:paraId="2E5DFE3E" w14:textId="77777777" w:rsidTr="00280731">
        <w:trPr>
          <w:trHeight w:val="20"/>
        </w:trPr>
        <w:tc>
          <w:tcPr>
            <w:tcW w:w="1913" w:type="dxa"/>
          </w:tcPr>
          <w:p w14:paraId="35DA5E4C" w14:textId="77777777" w:rsidR="0042102F" w:rsidRPr="008A4449" w:rsidRDefault="0042102F" w:rsidP="00280731">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560670C" w14:textId="77777777" w:rsidR="0042102F" w:rsidRPr="00D70D29" w:rsidRDefault="0042102F" w:rsidP="00280731">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66EF63EB" w14:textId="77777777" w:rsidR="0042102F" w:rsidRPr="00A872BA" w:rsidRDefault="0042102F" w:rsidP="0042102F">
      <w:pPr>
        <w:widowControl w:val="0"/>
        <w:spacing w:after="0" w:line="240" w:lineRule="auto"/>
        <w:rPr>
          <w:rFonts w:ascii="Calibri" w:eastAsia="Calibri" w:hAnsi="Calibri" w:cs="Calibri"/>
          <w:color w:val="000000"/>
          <w:sz w:val="18"/>
          <w:szCs w:val="18"/>
          <w:lang w:val="en-CA"/>
        </w:rPr>
      </w:pPr>
    </w:p>
    <w:p w14:paraId="08D90E95" w14:textId="77777777" w:rsidR="0042102F" w:rsidRDefault="0042102F">
      <w:pPr>
        <w:numPr>
          <w:ilvl w:val="0"/>
          <w:numId w:val="10"/>
        </w:num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0A11264D" w14:textId="77777777" w:rsidR="0042102F" w:rsidRPr="00A872BA" w:rsidRDefault="0042102F" w:rsidP="0042102F">
      <w:pPr>
        <w:tabs>
          <w:tab w:val="left" w:pos="720"/>
        </w:tabs>
        <w:suppressAutoHyphens/>
        <w:spacing w:after="0" w:line="240" w:lineRule="auto"/>
        <w:ind w:left="357"/>
        <w:jc w:val="both"/>
        <w:rPr>
          <w:rFonts w:ascii="Calibri" w:eastAsia="Arial" w:hAnsi="Calibri" w:cs="Calibri"/>
          <w:color w:val="000000"/>
          <w:spacing w:val="-2"/>
          <w:sz w:val="18"/>
          <w:szCs w:val="18"/>
        </w:rPr>
      </w:pPr>
    </w:p>
    <w:p w14:paraId="4EF705FA" w14:textId="77777777" w:rsidR="0042102F" w:rsidRPr="00A872BA" w:rsidRDefault="0042102F">
      <w:pPr>
        <w:keepNext/>
        <w:keepLines/>
        <w:numPr>
          <w:ilvl w:val="0"/>
          <w:numId w:val="5"/>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Format and signing of </w:t>
      </w:r>
      <w:proofErr w:type="gramStart"/>
      <w:r w:rsidRPr="00A872BA">
        <w:rPr>
          <w:rFonts w:ascii="Calibri" w:eastAsia="Times New Roman" w:hAnsi="Calibri" w:cs="Calibri"/>
          <w:b/>
          <w:bCs/>
          <w:color w:val="000000"/>
          <w:sz w:val="18"/>
          <w:szCs w:val="18"/>
          <w:lang w:val="en-GB" w:eastAsia="en-GB"/>
        </w:rPr>
        <w:t>proposal</w:t>
      </w:r>
      <w:proofErr w:type="gramEnd"/>
    </w:p>
    <w:p w14:paraId="75AD35E3" w14:textId="77777777" w:rsidR="0042102F" w:rsidRPr="00A872BA" w:rsidRDefault="0042102F" w:rsidP="0042102F">
      <w:pPr>
        <w:keepNext/>
        <w:keepLines/>
        <w:spacing w:after="0" w:line="240" w:lineRule="auto"/>
        <w:ind w:left="3"/>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0F93F27" w14:textId="77777777" w:rsidR="0042102F" w:rsidRDefault="0042102F" w:rsidP="0042102F">
      <w:pPr>
        <w:keepNext/>
        <w:keepLines/>
        <w:spacing w:after="0" w:line="240" w:lineRule="auto"/>
        <w:ind w:left="3"/>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44F86E0B" w14:textId="77777777" w:rsidR="0042102F" w:rsidRPr="00A872BA" w:rsidRDefault="0042102F" w:rsidP="0042102F">
      <w:pPr>
        <w:keepNext/>
        <w:keepLines/>
        <w:spacing w:after="0" w:line="240" w:lineRule="auto"/>
        <w:ind w:left="450"/>
        <w:jc w:val="both"/>
        <w:outlineLvl w:val="0"/>
        <w:rPr>
          <w:rFonts w:ascii="Calibri" w:eastAsia="Times New Roman" w:hAnsi="Calibri" w:cs="Calibri"/>
          <w:color w:val="000000"/>
          <w:sz w:val="18"/>
          <w:szCs w:val="18"/>
          <w:lang w:val="en-GB" w:eastAsia="en-GB"/>
        </w:rPr>
      </w:pPr>
      <w:r w:rsidRPr="00A872BA">
        <w:rPr>
          <w:rFonts w:ascii="Calibri" w:eastAsia="Calibri" w:hAnsi="Calibri" w:cs="Times New Roman"/>
          <w:sz w:val="18"/>
          <w:szCs w:val="18"/>
          <w:lang w:val="en-CA"/>
        </w:rPr>
        <w:tab/>
      </w:r>
    </w:p>
    <w:p w14:paraId="09A282A7" w14:textId="77777777" w:rsidR="0042102F" w:rsidRPr="00A872BA" w:rsidRDefault="0042102F">
      <w:pPr>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3A7AEE4D" w14:textId="77777777" w:rsidR="0042102F" w:rsidRDefault="0042102F" w:rsidP="0042102F">
      <w:pPr>
        <w:numPr>
          <w:ilvl w:val="1"/>
          <w:numId w:val="0"/>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xml:space="preserve">.  Upon execution of agreement </w:t>
      </w:r>
      <w:r>
        <w:rPr>
          <w:rFonts w:ascii="Calibri" w:eastAsia="Calibri" w:hAnsi="Calibri" w:cs="Calibri"/>
          <w:color w:val="000000"/>
          <w:spacing w:val="-3"/>
          <w:sz w:val="18"/>
          <w:szCs w:val="18"/>
          <w:lang w:val="en-GB" w:eastAsia="en-GB"/>
        </w:rPr>
        <w:t xml:space="preserve">UN </w:t>
      </w:r>
      <w:r>
        <w:rPr>
          <w:rFonts w:ascii="Calibri" w:eastAsia="Calibri" w:hAnsi="Calibri" w:cs="Calibri"/>
          <w:spacing w:val="-2"/>
          <w:sz w:val="18"/>
          <w:szCs w:val="18"/>
          <w:lang w:val="en-CA"/>
        </w:rPr>
        <w:t>Women</w:t>
      </w:r>
      <w:r>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will promptly notify the unsuccessful proponents.</w:t>
      </w:r>
    </w:p>
    <w:p w14:paraId="1914CB34" w14:textId="77777777" w:rsidR="0042102F" w:rsidRDefault="0042102F" w:rsidP="0042102F">
      <w:pPr>
        <w:numPr>
          <w:ilvl w:val="1"/>
          <w:numId w:val="0"/>
        </w:num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DC44B74" w14:textId="77777777" w:rsidR="0042102F" w:rsidRDefault="0042102F" w:rsidP="0042102F">
      <w:pPr>
        <w:numPr>
          <w:ilvl w:val="1"/>
          <w:numId w:val="0"/>
        </w:numPr>
        <w:tabs>
          <w:tab w:val="left" w:pos="-1440"/>
        </w:tabs>
        <w:suppressAutoHyphens/>
        <w:spacing w:after="0" w:line="240" w:lineRule="auto"/>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14.2 The selected proponent is expected to commence providing services as of the date and time stipulated in this CFP.</w:t>
      </w:r>
    </w:p>
    <w:p w14:paraId="7E8F7881" w14:textId="77777777" w:rsidR="0042102F" w:rsidRDefault="0042102F" w:rsidP="0042102F">
      <w:pPr>
        <w:numPr>
          <w:ilvl w:val="1"/>
          <w:numId w:val="0"/>
        </w:numPr>
        <w:tabs>
          <w:tab w:val="left" w:pos="-1440"/>
        </w:tabs>
        <w:suppressAutoHyphens/>
        <w:spacing w:after="0" w:line="240" w:lineRule="auto"/>
        <w:rPr>
          <w:rFonts w:ascii="Calibri" w:eastAsia="Calibri" w:hAnsi="Calibri" w:cs="Calibri"/>
          <w:color w:val="000000"/>
          <w:spacing w:val="-3"/>
          <w:sz w:val="18"/>
          <w:szCs w:val="18"/>
          <w:lang w:val="en-GB" w:eastAsia="en-GB"/>
        </w:rPr>
      </w:pPr>
    </w:p>
    <w:p w14:paraId="610EE51F" w14:textId="428FA99C" w:rsidR="0042102F" w:rsidRDefault="0042102F" w:rsidP="0042102F">
      <w:pPr>
        <w:numPr>
          <w:ilvl w:val="1"/>
          <w:numId w:val="0"/>
        </w:numPr>
        <w:tabs>
          <w:tab w:val="left" w:pos="-1440"/>
        </w:tabs>
        <w:suppressAutoHyphens/>
        <w:spacing w:after="0" w:line="240" w:lineRule="auto"/>
        <w:jc w:val="both"/>
        <w:rPr>
          <w:rFonts w:ascii="Calibri" w:eastAsia="Calibri" w:hAnsi="Calibri" w:cs="Calibri"/>
          <w:color w:val="000000"/>
          <w:spacing w:val="-3"/>
          <w:sz w:val="18"/>
          <w:szCs w:val="18"/>
          <w:lang w:val="en-GB" w:eastAsia="en-GB"/>
        </w:rPr>
        <w:sectPr w:rsidR="0042102F" w:rsidSect="00B95127">
          <w:footerReference w:type="even" r:id="rId17"/>
          <w:footerReference w:type="default" r:id="rId18"/>
          <w:headerReference w:type="first" r:id="rId19"/>
          <w:footerReference w:type="first" r:id="rId20"/>
          <w:pgSz w:w="11907" w:h="16839" w:code="9"/>
          <w:pgMar w:top="1440" w:right="927" w:bottom="1080" w:left="1170" w:header="540" w:footer="464" w:gutter="0"/>
          <w:pgNumType w:start="1"/>
          <w:cols w:space="720"/>
          <w:titlePg/>
          <w:docGrid w:linePitch="299"/>
        </w:sectPr>
      </w:pPr>
      <w:r w:rsidRPr="00631F42">
        <w:rPr>
          <w:rFonts w:ascii="Calibri" w:eastAsia="Calibri" w:hAnsi="Calibri" w:cs="Calibri"/>
          <w:color w:val="000000"/>
          <w:spacing w:val="-3"/>
          <w:sz w:val="18"/>
          <w:szCs w:val="18"/>
          <w:lang w:val="en-GB" w:eastAsia="en-GB"/>
        </w:rPr>
        <w:t xml:space="preserve">14.3 The award will be for an agreement with an original term of </w:t>
      </w:r>
      <w:r w:rsidRPr="00631F42">
        <w:rPr>
          <w:rFonts w:ascii="Calibri" w:eastAsia="Calibri" w:hAnsi="Calibri" w:cs="Calibri"/>
          <w:b/>
          <w:bCs/>
          <w:color w:val="000000"/>
          <w:spacing w:val="-3"/>
          <w:sz w:val="18"/>
          <w:szCs w:val="18"/>
          <w:lang w:val="en-GB" w:eastAsia="en-GB"/>
        </w:rPr>
        <w:t>1</w:t>
      </w:r>
      <w:r w:rsidR="00A64E0F" w:rsidRPr="00631F42">
        <w:rPr>
          <w:rFonts w:ascii="Calibri" w:eastAsia="Calibri" w:hAnsi="Calibri" w:cs="Calibri"/>
          <w:b/>
          <w:bCs/>
          <w:color w:val="000000"/>
          <w:spacing w:val="-3"/>
          <w:sz w:val="18"/>
          <w:szCs w:val="18"/>
          <w:lang w:val="en-GB" w:eastAsia="en-GB"/>
        </w:rPr>
        <w:t>4</w:t>
      </w:r>
      <w:r w:rsidRPr="00631F42">
        <w:rPr>
          <w:rFonts w:ascii="Calibri" w:eastAsia="Calibri" w:hAnsi="Calibri" w:cs="Calibri"/>
          <w:b/>
          <w:bCs/>
          <w:color w:val="000000"/>
          <w:spacing w:val="-3"/>
          <w:sz w:val="18"/>
          <w:szCs w:val="18"/>
          <w:lang w:val="en-GB" w:eastAsia="en-GB"/>
        </w:rPr>
        <w:t xml:space="preserve"> months</w:t>
      </w:r>
      <w:r w:rsidRPr="00631F42">
        <w:rPr>
          <w:rFonts w:ascii="Calibri" w:eastAsia="Calibri" w:hAnsi="Calibri" w:cs="Calibri"/>
          <w:color w:val="000000"/>
          <w:spacing w:val="-3"/>
          <w:sz w:val="18"/>
          <w:szCs w:val="18"/>
          <w:lang w:val="en-GB" w:eastAsia="en-GB"/>
        </w:rPr>
        <w:t xml:space="preserve"> with the option to renew under the same terms and conditions for an additional period or periods as indicated by UN </w:t>
      </w:r>
      <w:r w:rsidRPr="00631F42">
        <w:rPr>
          <w:rFonts w:ascii="Calibri" w:eastAsia="Calibri" w:hAnsi="Calibri" w:cs="Calibri"/>
          <w:spacing w:val="-2"/>
          <w:sz w:val="18"/>
          <w:szCs w:val="18"/>
          <w:lang w:val="en-CA"/>
        </w:rPr>
        <w:t>Women</w:t>
      </w:r>
      <w:r w:rsidRPr="00631F42">
        <w:rPr>
          <w:rFonts w:ascii="Calibri" w:eastAsia="Calibri" w:hAnsi="Calibri" w:cs="Calibri"/>
          <w:color w:val="000000"/>
          <w:spacing w:val="-3"/>
          <w:sz w:val="18"/>
          <w:szCs w:val="18"/>
          <w:lang w:val="en-GB" w:eastAsia="en-GB"/>
        </w:rPr>
        <w:t>.</w:t>
      </w:r>
    </w:p>
    <w:p w14:paraId="3EE88FF6" w14:textId="1B619F10" w:rsidR="00761A0F" w:rsidRDefault="00761A0F">
      <w:pPr>
        <w:rPr>
          <w:rFonts w:cstheme="minorHAnsi"/>
          <w:sz w:val="18"/>
          <w:szCs w:val="18"/>
        </w:r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264068"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lang w:val="en-GB" w:eastAsia="en-GB"/>
        </w:rPr>
      </w:pPr>
      <w:r w:rsidRPr="00264068">
        <w:rPr>
          <w:rFonts w:eastAsia="Times New Roman" w:cstheme="minorHAnsi"/>
          <w:b/>
          <w:bCs/>
          <w:color w:val="002060"/>
          <w:lang w:val="en-GB" w:eastAsia="en-GB"/>
        </w:rPr>
        <w:t>Annex B-</w:t>
      </w:r>
      <w:r w:rsidR="00397A6C" w:rsidRPr="00264068">
        <w:rPr>
          <w:rFonts w:eastAsia="Times New Roman" w:cstheme="minorHAnsi"/>
          <w:b/>
          <w:bCs/>
          <w:color w:val="002060"/>
          <w:lang w:val="en-GB" w:eastAsia="en-GB"/>
        </w:rPr>
        <w:t>2</w:t>
      </w:r>
    </w:p>
    <w:p w14:paraId="22EF3D88" w14:textId="7321FC4B" w:rsidR="00397A6C" w:rsidRPr="00264068"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u w:val="single"/>
          <w:lang w:val="en-GB" w:eastAsia="en-GB"/>
        </w:rPr>
      </w:pPr>
      <w:r w:rsidRPr="00264068">
        <w:rPr>
          <w:rFonts w:eastAsia="Times New Roman" w:cstheme="minorHAnsi"/>
          <w:b/>
          <w:color w:val="002060"/>
          <w:u w:val="single"/>
          <w:lang w:val="en-GB" w:eastAsia="en-GB"/>
        </w:rPr>
        <w:t xml:space="preserve">Template for </w:t>
      </w:r>
      <w:r w:rsidR="009A49E6" w:rsidRPr="00264068">
        <w:rPr>
          <w:rFonts w:eastAsia="Times New Roman" w:cstheme="minorHAnsi"/>
          <w:b/>
          <w:color w:val="002060"/>
          <w:u w:val="single"/>
          <w:lang w:val="en-GB" w:eastAsia="en-GB"/>
        </w:rPr>
        <w:t>P</w:t>
      </w:r>
      <w:r w:rsidRPr="00264068">
        <w:rPr>
          <w:rFonts w:eastAsia="Times New Roman" w:cstheme="minorHAnsi"/>
          <w:b/>
          <w:color w:val="002060"/>
          <w:u w:val="single"/>
          <w:lang w:val="en-GB" w:eastAsia="en-GB"/>
        </w:rPr>
        <w:t xml:space="preserve">roposal </w:t>
      </w:r>
      <w:r w:rsidR="009A49E6" w:rsidRPr="00264068">
        <w:rPr>
          <w:rFonts w:eastAsia="Times New Roman" w:cstheme="minorHAnsi"/>
          <w:b/>
          <w:color w:val="002060"/>
          <w:u w:val="single"/>
          <w:lang w:val="en-GB" w:eastAsia="en-GB"/>
        </w:rPr>
        <w:t>S</w:t>
      </w:r>
      <w:r w:rsidRPr="00264068">
        <w:rPr>
          <w:rFonts w:eastAsia="Times New Roman" w:cstheme="minorHAnsi"/>
          <w:b/>
          <w:color w:val="002060"/>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5C79873D" w14:textId="77777777" w:rsidR="009916A0" w:rsidRDefault="00C22EF1" w:rsidP="009916A0">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3327E468" w14:textId="5B289C51" w:rsidR="009916A0" w:rsidRPr="009916A0" w:rsidRDefault="009916A0" w:rsidP="009916A0">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Calibri" w:cstheme="minorHAnsi"/>
          <w:b/>
          <w:bCs/>
          <w:color w:val="000000"/>
          <w:sz w:val="18"/>
          <w:szCs w:val="18"/>
          <w:lang w:val="en-CA"/>
        </w:rPr>
        <w:t xml:space="preserve">CFP No. </w:t>
      </w:r>
      <w:r w:rsidR="001B57FB">
        <w:rPr>
          <w:rFonts w:ascii="Calibri" w:eastAsia="Calibri" w:hAnsi="Calibri" w:cs="Calibri"/>
          <w:b/>
          <w:bCs/>
          <w:lang w:val="en-CA"/>
        </w:rPr>
        <w:t>UNW-ECA-TJK-CFP-2023-001</w:t>
      </w:r>
    </w:p>
    <w:p w14:paraId="1C7227C0" w14:textId="3D461A02" w:rsidR="009916A0" w:rsidRPr="00BE7AA0" w:rsidRDefault="009916A0" w:rsidP="009916A0">
      <w:pPr>
        <w:pStyle w:val="Default"/>
        <w:ind w:left="-90"/>
        <w:contextualSpacing/>
        <w:jc w:val="both"/>
        <w:rPr>
          <w:rFonts w:eastAsia="Calibri"/>
          <w:b/>
          <w:bCs/>
          <w:sz w:val="18"/>
          <w:szCs w:val="18"/>
        </w:rPr>
      </w:pPr>
      <w:r>
        <w:rPr>
          <w:rFonts w:eastAsia="Calibri" w:cstheme="minorHAnsi"/>
          <w:b/>
          <w:bCs/>
          <w:sz w:val="18"/>
          <w:szCs w:val="18"/>
          <w:lang w:val="en-CA"/>
        </w:rPr>
        <w:t xml:space="preserve">  Description: </w:t>
      </w:r>
      <w:r>
        <w:rPr>
          <w:rFonts w:eastAsia="Calibri"/>
          <w:b/>
          <w:bCs/>
          <w:sz w:val="18"/>
          <w:szCs w:val="18"/>
          <w:lang w:val="en-CA"/>
        </w:rPr>
        <w:t xml:space="preserve">Support to implement the Project </w:t>
      </w:r>
      <w:r w:rsidRPr="00492784">
        <w:rPr>
          <w:rFonts w:eastAsia="Calibri"/>
          <w:b/>
          <w:bCs/>
          <w:sz w:val="18"/>
          <w:szCs w:val="18"/>
          <w:lang w:val="en-CA"/>
        </w:rPr>
        <w:t>Gender Based Violence (GBV) Prevention and Response in Tajikistan</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pPr>
        <w:pStyle w:val="ListParagraph"/>
        <w:numPr>
          <w:ilvl w:val="0"/>
          <w:numId w:val="3"/>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pPr>
        <w:pStyle w:val="ListParagraph"/>
        <w:numPr>
          <w:ilvl w:val="1"/>
          <w:numId w:val="3"/>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9294C5D" w:rsidR="00264068"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20637643" w14:textId="77777777" w:rsidR="00264068" w:rsidRDefault="00264068">
      <w:pPr>
        <w:rPr>
          <w:rFonts w:eastAsia="Calibri" w:cstheme="minorHAnsi"/>
          <w:color w:val="000000"/>
          <w:sz w:val="18"/>
          <w:szCs w:val="18"/>
          <w:lang w:val="en-CA"/>
        </w:rPr>
      </w:pPr>
      <w:r>
        <w:rPr>
          <w:rFonts w:eastAsia="Calibri" w:cstheme="minorHAnsi"/>
          <w:color w:val="000000"/>
          <w:sz w:val="18"/>
          <w:szCs w:val="18"/>
          <w:lang w:val="en-CA"/>
        </w:rPr>
        <w:br w:type="page"/>
      </w:r>
    </w:p>
    <w:p w14:paraId="1117CD3D"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pPr>
        <w:numPr>
          <w:ilvl w:val="0"/>
          <w:numId w:val="2"/>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pPr>
        <w:numPr>
          <w:ilvl w:val="0"/>
          <w:numId w:val="2"/>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lastRenderedPageBreak/>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25E6830E" w14:textId="77777777" w:rsidR="009916A0" w:rsidRDefault="009916A0" w:rsidP="0038204D">
      <w:pPr>
        <w:tabs>
          <w:tab w:val="center" w:pos="4320"/>
          <w:tab w:val="right" w:pos="8640"/>
        </w:tabs>
        <w:spacing w:after="0" w:line="240" w:lineRule="auto"/>
        <w:rPr>
          <w:rFonts w:eastAsia="Times New Roman" w:cstheme="minorHAnsi"/>
          <w:b/>
          <w:color w:val="000000"/>
          <w:spacing w:val="-3"/>
          <w:sz w:val="18"/>
          <w:szCs w:val="18"/>
        </w:rPr>
      </w:pPr>
    </w:p>
    <w:p w14:paraId="24B49B39" w14:textId="7CA7D4B6"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r w:rsidR="001B57FB">
        <w:rPr>
          <w:rFonts w:eastAsia="Times New Roman" w:cstheme="minorHAnsi"/>
          <w:b/>
          <w:sz w:val="18"/>
          <w:szCs w:val="18"/>
          <w:lang w:val="en-GB" w:eastAsia="en-GB"/>
        </w:rPr>
        <w:t xml:space="preserve">: </w:t>
      </w:r>
      <w:r w:rsidR="001B57FB">
        <w:rPr>
          <w:rFonts w:ascii="Calibri" w:eastAsia="Calibri" w:hAnsi="Calibri" w:cs="Calibri"/>
          <w:b/>
          <w:bCs/>
          <w:lang w:val="en-CA"/>
        </w:rPr>
        <w:t>UNW-ECA-TJK-CFP-2023-001</w:t>
      </w:r>
    </w:p>
    <w:p w14:paraId="244A1649" w14:textId="4A0E3188" w:rsidR="00A64E0F" w:rsidRPr="00BE7AA0" w:rsidRDefault="006C3247" w:rsidP="009916A0">
      <w:pPr>
        <w:pStyle w:val="Default"/>
        <w:contextualSpacing/>
        <w:jc w:val="both"/>
        <w:rPr>
          <w:rFonts w:eastAsia="Calibri"/>
          <w:b/>
          <w:bCs/>
          <w:sz w:val="18"/>
          <w:szCs w:val="18"/>
        </w:rPr>
      </w:pPr>
      <w:r w:rsidRPr="0056586D">
        <w:rPr>
          <w:rFonts w:eastAsia="Times New Roman" w:cstheme="minorHAnsi"/>
          <w:b/>
          <w:sz w:val="18"/>
          <w:szCs w:val="18"/>
          <w:lang w:val="en-GB" w:eastAsia="en-GB"/>
        </w:rPr>
        <w:t>Description of Services</w:t>
      </w:r>
      <w:r w:rsidR="00A64E0F">
        <w:rPr>
          <w:rFonts w:eastAsia="Times New Roman" w:cstheme="minorHAnsi"/>
          <w:b/>
          <w:sz w:val="18"/>
          <w:szCs w:val="18"/>
          <w:lang w:val="en-GB" w:eastAsia="en-GB"/>
        </w:rPr>
        <w:t xml:space="preserve">: </w:t>
      </w:r>
      <w:r w:rsidR="00A64E0F">
        <w:rPr>
          <w:rFonts w:eastAsia="Calibri"/>
          <w:b/>
          <w:bCs/>
          <w:sz w:val="18"/>
          <w:szCs w:val="18"/>
          <w:lang w:val="en-CA"/>
        </w:rPr>
        <w:t xml:space="preserve">Support to implement the Project </w:t>
      </w:r>
      <w:r w:rsidR="00A64E0F" w:rsidRPr="00492784">
        <w:rPr>
          <w:rFonts w:eastAsia="Calibri"/>
          <w:b/>
          <w:bCs/>
          <w:sz w:val="18"/>
          <w:szCs w:val="18"/>
          <w:lang w:val="en-CA"/>
        </w:rPr>
        <w:t xml:space="preserve">Gender Based Violence (GBV) Prevention and Response </w:t>
      </w:r>
      <w:r w:rsidR="009916A0">
        <w:rPr>
          <w:rFonts w:eastAsia="Calibri"/>
          <w:b/>
          <w:bCs/>
          <w:sz w:val="18"/>
          <w:szCs w:val="18"/>
          <w:lang w:val="en-CA"/>
        </w:rPr>
        <w:t xml:space="preserve">in </w:t>
      </w:r>
      <w:r w:rsidR="00A64E0F" w:rsidRPr="00492784">
        <w:rPr>
          <w:rFonts w:eastAsia="Calibri"/>
          <w:b/>
          <w:bCs/>
          <w:sz w:val="18"/>
          <w:szCs w:val="18"/>
          <w:lang w:val="en-CA"/>
        </w:rPr>
        <w:t>Tajikistan</w:t>
      </w:r>
    </w:p>
    <w:p w14:paraId="3FB39679" w14:textId="4945B3E7"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 </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w:t>
      </w:r>
      <w:proofErr w:type="gramStart"/>
      <w:r w:rsidR="00C22EF1" w:rsidRPr="00613CEE">
        <w:rPr>
          <w:rFonts w:eastAsia="Arial" w:cstheme="minorHAnsi"/>
          <w:i/>
          <w:iCs/>
          <w:color w:val="000000"/>
          <w:spacing w:val="-3"/>
          <w:sz w:val="18"/>
          <w:szCs w:val="18"/>
        </w:rPr>
        <w:t>member</w:t>
      </w:r>
      <w:proofErr w:type="gramEnd"/>
      <w:r w:rsidR="00C22EF1" w:rsidRPr="00613CEE">
        <w:rPr>
          <w:rFonts w:eastAsia="Arial" w:cstheme="minorHAnsi"/>
          <w:i/>
          <w:iCs/>
          <w:color w:val="000000"/>
          <w:spacing w:val="-3"/>
          <w:sz w:val="18"/>
          <w:szCs w:val="18"/>
        </w:rPr>
        <w:t xml:space="preserve">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61DD6AB3" w:rsidR="00C22EF1"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06533610" w14:textId="414DBFE8" w:rsidR="003B0BD0" w:rsidRDefault="003B0BD0"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p>
    <w:p w14:paraId="426891D9" w14:textId="77777777" w:rsidR="003B0BD0" w:rsidRDefault="003B0BD0"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highlight w:val="yellow"/>
        </w:rPr>
      </w:pPr>
    </w:p>
    <w:p w14:paraId="3A66B20F" w14:textId="77777777" w:rsidR="003B0BD0" w:rsidRDefault="003B0BD0"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highlight w:val="yellow"/>
        </w:rPr>
      </w:pP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7E60FAD1" w14:textId="551A87C6" w:rsidR="00066C2A" w:rsidRPr="00BE7AA0" w:rsidRDefault="00C22EF1" w:rsidP="009916A0">
      <w:pPr>
        <w:pStyle w:val="Default"/>
        <w:contextualSpacing/>
        <w:jc w:val="both"/>
        <w:rPr>
          <w:rFonts w:eastAsia="Calibri"/>
          <w:b/>
          <w:bCs/>
          <w:sz w:val="18"/>
          <w:szCs w:val="18"/>
        </w:rPr>
      </w:pPr>
      <w:r w:rsidRPr="0056586D">
        <w:rPr>
          <w:rFonts w:eastAsia="Times New Roman" w:cstheme="minorHAnsi"/>
          <w:b/>
          <w:sz w:val="18"/>
          <w:szCs w:val="18"/>
          <w:lang w:val="en-GB" w:eastAsia="en-GB"/>
        </w:rPr>
        <w:t>Description of Services</w:t>
      </w:r>
      <w:r w:rsidR="00066C2A">
        <w:rPr>
          <w:rFonts w:eastAsia="Times New Roman" w:cstheme="minorHAnsi"/>
          <w:b/>
          <w:sz w:val="18"/>
          <w:szCs w:val="18"/>
          <w:lang w:val="en-GB" w:eastAsia="en-GB"/>
        </w:rPr>
        <w:t xml:space="preserve">: </w:t>
      </w:r>
      <w:r w:rsidR="00066C2A">
        <w:rPr>
          <w:rFonts w:eastAsia="Calibri"/>
          <w:b/>
          <w:bCs/>
          <w:sz w:val="18"/>
          <w:szCs w:val="18"/>
          <w:lang w:val="en-CA"/>
        </w:rPr>
        <w:t xml:space="preserve">Support to implement the Project </w:t>
      </w:r>
      <w:r w:rsidR="00066C2A" w:rsidRPr="00492784">
        <w:rPr>
          <w:rFonts w:eastAsia="Calibri"/>
          <w:b/>
          <w:bCs/>
          <w:sz w:val="18"/>
          <w:szCs w:val="18"/>
          <w:lang w:val="en-CA"/>
        </w:rPr>
        <w:t xml:space="preserve">Gender Based Violence (GBV) Prevention and Response in </w:t>
      </w:r>
      <w:r w:rsidR="009916A0">
        <w:rPr>
          <w:rFonts w:eastAsia="Calibri"/>
          <w:b/>
          <w:bCs/>
          <w:sz w:val="18"/>
          <w:szCs w:val="18"/>
          <w:lang w:val="en-CA"/>
        </w:rPr>
        <w:t xml:space="preserve">  </w:t>
      </w:r>
      <w:r w:rsidR="00066C2A" w:rsidRPr="00492784">
        <w:rPr>
          <w:rFonts w:eastAsia="Calibri"/>
          <w:b/>
          <w:bCs/>
          <w:sz w:val="18"/>
          <w:szCs w:val="18"/>
          <w:lang w:val="en-CA"/>
        </w:rPr>
        <w:t>Tajikistan</w:t>
      </w:r>
    </w:p>
    <w:p w14:paraId="463ABD41" w14:textId="69831058"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 </w:t>
      </w:r>
    </w:p>
    <w:p w14:paraId="054267C4" w14:textId="0B1155C3" w:rsidR="00C22EF1" w:rsidRDefault="00C22EF1" w:rsidP="001B57FB">
      <w:pPr>
        <w:tabs>
          <w:tab w:val="center" w:pos="4320"/>
          <w:tab w:val="right" w:pos="8640"/>
        </w:tabs>
        <w:spacing w:after="0" w:line="240" w:lineRule="auto"/>
        <w:rPr>
          <w:rFonts w:ascii="Calibri" w:eastAsia="Calibri" w:hAnsi="Calibri" w:cs="Calibri"/>
          <w:b/>
          <w:bCs/>
          <w:lang w:val="en-CA"/>
        </w:rPr>
      </w:pPr>
      <w:r w:rsidRPr="0056586D">
        <w:rPr>
          <w:rFonts w:eastAsia="Times New Roman" w:cstheme="minorHAnsi"/>
          <w:b/>
          <w:color w:val="000000"/>
          <w:sz w:val="18"/>
          <w:szCs w:val="18"/>
          <w:lang w:val="en-GB" w:eastAsia="en-GB"/>
        </w:rPr>
        <w:t xml:space="preserve"> </w:t>
      </w:r>
      <w:r w:rsidR="001B57FB">
        <w:rPr>
          <w:rFonts w:ascii="Calibri" w:eastAsia="Calibri" w:hAnsi="Calibri" w:cs="Calibri"/>
          <w:b/>
          <w:bCs/>
          <w:lang w:val="en-CA"/>
        </w:rPr>
        <w:t>UNW-ECA-TJK-CFP-2023-001</w:t>
      </w:r>
    </w:p>
    <w:p w14:paraId="3313BE2E" w14:textId="77777777" w:rsidR="001B57FB" w:rsidRPr="0056586D" w:rsidRDefault="001B57FB" w:rsidP="001B57FB">
      <w:pPr>
        <w:tabs>
          <w:tab w:val="center" w:pos="4320"/>
          <w:tab w:val="right" w:pos="8640"/>
        </w:tabs>
        <w:spacing w:after="0" w:line="240" w:lineRule="auto"/>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45E5133D" w14:textId="6A34899B" w:rsidR="00184798" w:rsidRPr="00FA072C" w:rsidRDefault="00184798" w:rsidP="00184798">
      <w:pPr>
        <w:rPr>
          <w:rFonts w:cstheme="minorHAnsi"/>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AEDA" w14:textId="77777777" w:rsidR="00651480" w:rsidRDefault="00651480" w:rsidP="00C22EF1">
      <w:pPr>
        <w:spacing w:after="0" w:line="240" w:lineRule="auto"/>
      </w:pPr>
      <w:r>
        <w:separator/>
      </w:r>
    </w:p>
  </w:endnote>
  <w:endnote w:type="continuationSeparator" w:id="0">
    <w:p w14:paraId="6DC89D81" w14:textId="77777777" w:rsidR="00651480" w:rsidRDefault="00651480" w:rsidP="00C22EF1">
      <w:pPr>
        <w:spacing w:after="0" w:line="240" w:lineRule="auto"/>
      </w:pPr>
      <w:r>
        <w:continuationSeparator/>
      </w:r>
    </w:p>
  </w:endnote>
  <w:endnote w:type="continuationNotice" w:id="1">
    <w:p w14:paraId="3123C32B" w14:textId="77777777" w:rsidR="00651480" w:rsidRDefault="00651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4481" w14:textId="77777777" w:rsidR="0042102F" w:rsidRDefault="0042102F"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3D9F0" w14:textId="77777777" w:rsidR="0042102F" w:rsidRDefault="0042102F"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382713"/>
      <w:docPartObj>
        <w:docPartGallery w:val="Page Numbers (Bottom of Page)"/>
        <w:docPartUnique/>
      </w:docPartObj>
    </w:sdtPr>
    <w:sdtContent>
      <w:sdt>
        <w:sdtPr>
          <w:id w:val="-2108483842"/>
          <w:docPartObj>
            <w:docPartGallery w:val="Page Numbers (Top of Page)"/>
            <w:docPartUnique/>
          </w:docPartObj>
        </w:sdtPr>
        <w:sdtContent>
          <w:p w14:paraId="3A1E0AFF" w14:textId="77777777" w:rsidR="0042102F" w:rsidRDefault="004210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2D98A165" w14:textId="77777777" w:rsidR="0042102F" w:rsidRDefault="00421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149" w14:textId="77777777" w:rsidR="0042102F" w:rsidRPr="00B71955" w:rsidRDefault="0042102F"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4218" w14:textId="77777777" w:rsidR="00651480" w:rsidRDefault="00651480" w:rsidP="00C22EF1">
      <w:pPr>
        <w:spacing w:after="0" w:line="240" w:lineRule="auto"/>
      </w:pPr>
      <w:r>
        <w:separator/>
      </w:r>
    </w:p>
  </w:footnote>
  <w:footnote w:type="continuationSeparator" w:id="0">
    <w:p w14:paraId="7CCB3841" w14:textId="77777777" w:rsidR="00651480" w:rsidRDefault="00651480" w:rsidP="00C22EF1">
      <w:pPr>
        <w:spacing w:after="0" w:line="240" w:lineRule="auto"/>
      </w:pPr>
      <w:r>
        <w:continuationSeparator/>
      </w:r>
    </w:p>
  </w:footnote>
  <w:footnote w:type="continuationNotice" w:id="1">
    <w:p w14:paraId="1F8337BE" w14:textId="77777777" w:rsidR="00651480" w:rsidRDefault="00651480">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3A8BD8EA" w14:textId="77777777" w:rsidR="00A142B0" w:rsidRDefault="00A142B0" w:rsidP="00A142B0">
      <w:pPr>
        <w:widowControl w:val="0"/>
        <w:pBdr>
          <w:top w:val="nil"/>
          <w:left w:val="nil"/>
          <w:bottom w:val="nil"/>
          <w:right w:val="nil"/>
          <w:between w:val="nil"/>
        </w:pBdr>
        <w:jc w:val="both"/>
        <w:rPr>
          <w:color w:val="000000"/>
          <w:sz w:val="16"/>
          <w:szCs w:val="16"/>
        </w:rPr>
      </w:pPr>
      <w:r>
        <w:rPr>
          <w:rStyle w:val="FootnoteReference"/>
        </w:rPr>
        <w:footnoteRef/>
      </w:r>
      <w:r>
        <w:rPr>
          <w:color w:val="000000"/>
          <w:sz w:val="16"/>
          <w:szCs w:val="16"/>
        </w:rPr>
        <w:t xml:space="preserve"> National Development Strategy 2016-2030</w:t>
      </w:r>
    </w:p>
    <w:p w14:paraId="220D4B06" w14:textId="77777777" w:rsidR="00A142B0" w:rsidRDefault="00A142B0" w:rsidP="00A142B0">
      <w:pPr>
        <w:widowControl w:val="0"/>
        <w:pBdr>
          <w:top w:val="nil"/>
          <w:left w:val="nil"/>
          <w:bottom w:val="nil"/>
          <w:right w:val="nil"/>
          <w:between w:val="nil"/>
        </w:pBdr>
        <w:jc w:val="both"/>
        <w:rPr>
          <w:color w:val="000000"/>
          <w:sz w:val="16"/>
          <w:szCs w:val="16"/>
        </w:rPr>
      </w:pPr>
      <w:r>
        <w:rPr>
          <w:color w:val="000000"/>
          <w:sz w:val="16"/>
          <w:szCs w:val="16"/>
        </w:rPr>
        <w:t xml:space="preserve"> </w:t>
      </w:r>
      <w:hyperlink r:id="rId1">
        <w:r>
          <w:rPr>
            <w:color w:val="0000FF"/>
            <w:sz w:val="16"/>
            <w:szCs w:val="16"/>
            <w:u w:val="single"/>
          </w:rPr>
          <w:t>http://medt.tj/documents/main/strategic_national_programm/strategic_national_prog_ru.pdf</w:t>
        </w:r>
      </w:hyperlink>
    </w:p>
  </w:footnote>
  <w:footnote w:id="4">
    <w:p w14:paraId="2CBDEC19" w14:textId="77777777" w:rsidR="00FC616A" w:rsidRPr="00FE26C7" w:rsidRDefault="00FC616A" w:rsidP="00FC616A">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5">
    <w:p w14:paraId="0D173694" w14:textId="77777777" w:rsidR="00FC616A" w:rsidRPr="000611F3" w:rsidRDefault="00FC616A" w:rsidP="00FC616A">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2"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E9587C8" w14:textId="77777777" w:rsidR="00FC616A" w:rsidRDefault="00FC616A" w:rsidP="00FC616A">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7198" w14:textId="77777777" w:rsidR="0042102F" w:rsidRDefault="0042102F" w:rsidP="00C71BE2">
    <w:pPr>
      <w:pStyle w:val="Header"/>
      <w:tabs>
        <w:tab w:val="clear" w:pos="4680"/>
        <w:tab w:val="clear" w:pos="9360"/>
        <w:tab w:val="right" w:pos="8883"/>
      </w:tabs>
      <w:jc w:val="center"/>
      <w:rPr>
        <w:rFonts w:ascii="Calibri" w:eastAsia="Calibri" w:hAnsi="Calibri" w:cs="Times New Roman"/>
        <w:b/>
        <w:i/>
        <w:noProof/>
        <w:color w:val="002060"/>
        <w:sz w:val="24"/>
        <w:szCs w:val="24"/>
        <w:lang w:val="en-GB" w:eastAsia="en-GB"/>
      </w:rPr>
    </w:pPr>
    <w:r w:rsidRPr="00A53E99">
      <w:rPr>
        <w:rFonts w:ascii="Calibri" w:eastAsia="Calibri" w:hAnsi="Calibri" w:cs="Times New Roman"/>
        <w:b/>
        <w:i/>
        <w:noProof/>
        <w:color w:val="002060"/>
        <w:sz w:val="24"/>
        <w:szCs w:val="24"/>
        <w:lang w:val="ru-RU" w:eastAsia="ru-RU"/>
      </w:rPr>
      <w:drawing>
        <wp:anchor distT="0" distB="0" distL="114300" distR="114300" simplePos="0" relativeHeight="251660288" behindDoc="0" locked="0" layoutInCell="1" allowOverlap="1" wp14:anchorId="239474F3" wp14:editId="11574940">
          <wp:simplePos x="0" y="0"/>
          <wp:positionH relativeFrom="margin">
            <wp:align>right</wp:align>
          </wp:positionH>
          <wp:positionV relativeFrom="paragraph">
            <wp:posOffset>-90805</wp:posOffset>
          </wp:positionV>
          <wp:extent cx="1691005" cy="908685"/>
          <wp:effectExtent l="0" t="0" r="4445" b="5715"/>
          <wp:wrapThrough wrapText="bothSides">
            <wp:wrapPolygon edited="0">
              <wp:start x="0" y="0"/>
              <wp:lineTo x="0" y="21283"/>
              <wp:lineTo x="21413" y="21283"/>
              <wp:lineTo x="21413"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E99C0" w14:textId="77777777" w:rsidR="0042102F" w:rsidRDefault="0042102F" w:rsidP="00A53E99">
    <w:pPr>
      <w:pStyle w:val="Header"/>
      <w:tabs>
        <w:tab w:val="clear" w:pos="4680"/>
        <w:tab w:val="clear" w:pos="9360"/>
        <w:tab w:val="right" w:pos="8883"/>
      </w:tabs>
      <w:rPr>
        <w:b/>
        <w:i/>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F3A45"/>
    <w:multiLevelType w:val="hybridMultilevel"/>
    <w:tmpl w:val="32A07194"/>
    <w:lvl w:ilvl="0" w:tplc="CE9E385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42140"/>
    <w:multiLevelType w:val="hybridMultilevel"/>
    <w:tmpl w:val="B20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15A82"/>
    <w:multiLevelType w:val="hybridMultilevel"/>
    <w:tmpl w:val="05C848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469A6"/>
    <w:multiLevelType w:val="multilevel"/>
    <w:tmpl w:val="A70E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742892"/>
    <w:multiLevelType w:val="hybridMultilevel"/>
    <w:tmpl w:val="4F947790"/>
    <w:lvl w:ilvl="0" w:tplc="A4DE48FC">
      <w:start w:val="1"/>
      <w:numFmt w:val="upperRoman"/>
      <w:lvlText w:val="%1."/>
      <w:lvlJc w:val="left"/>
      <w:pPr>
        <w:ind w:left="756" w:hanging="720"/>
      </w:pPr>
      <w:rPr>
        <w:rFonts w:hint="default"/>
        <w:b/>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7"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EC5B57"/>
    <w:multiLevelType w:val="hybridMultilevel"/>
    <w:tmpl w:val="C298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B7914"/>
    <w:multiLevelType w:val="multilevel"/>
    <w:tmpl w:val="92BA5DEE"/>
    <w:lvl w:ilvl="0">
      <w:numFmt w:val="bullet"/>
      <w:lvlText w:val="-"/>
      <w:lvlJc w:val="left"/>
      <w:pPr>
        <w:tabs>
          <w:tab w:val="num" w:pos="720"/>
        </w:tabs>
        <w:ind w:left="720" w:hanging="360"/>
      </w:pPr>
      <w:rPr>
        <w:rFonts w:ascii="Calibri" w:hAnsi="Calibri" w:cs="Times New Roman"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25A61"/>
    <w:multiLevelType w:val="hybridMultilevel"/>
    <w:tmpl w:val="9FB6BB2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757EF"/>
    <w:multiLevelType w:val="hybridMultilevel"/>
    <w:tmpl w:val="ABFA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52034F"/>
    <w:multiLevelType w:val="hybridMultilevel"/>
    <w:tmpl w:val="4A3EC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1955A6"/>
    <w:multiLevelType w:val="hybridMultilevel"/>
    <w:tmpl w:val="1E8056BE"/>
    <w:lvl w:ilvl="0" w:tplc="24C27CAE">
      <w:numFmt w:val="bullet"/>
      <w:lvlText w:val="-"/>
      <w:lvlJc w:val="left"/>
      <w:pPr>
        <w:ind w:left="720" w:hanging="360"/>
      </w:pPr>
      <w:rPr>
        <w:rFonts w:ascii="Calibr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A6458"/>
    <w:multiLevelType w:val="hybridMultilevel"/>
    <w:tmpl w:val="BA2A5534"/>
    <w:lvl w:ilvl="0" w:tplc="CE9E385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27E25517"/>
    <w:multiLevelType w:val="hybridMultilevel"/>
    <w:tmpl w:val="A632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1D48E3"/>
    <w:multiLevelType w:val="hybridMultilevel"/>
    <w:tmpl w:val="F4B2EAE2"/>
    <w:lvl w:ilvl="0" w:tplc="FFFFFFFF">
      <w:start w:val="1"/>
      <w:numFmt w:val="upperRoman"/>
      <w:lvlText w:val="%1."/>
      <w:lvlJc w:val="left"/>
      <w:pPr>
        <w:ind w:left="756" w:hanging="720"/>
      </w:pPr>
      <w:rPr>
        <w:rFonts w:hint="default"/>
        <w:i w:val="0"/>
        <w:iCs w:val="0"/>
      </w:rPr>
    </w:lvl>
    <w:lvl w:ilvl="1" w:tplc="FFFFFFFF">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8D6E2C"/>
    <w:multiLevelType w:val="hybridMultilevel"/>
    <w:tmpl w:val="C754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01EA3"/>
    <w:multiLevelType w:val="hybridMultilevel"/>
    <w:tmpl w:val="1EE6CB1A"/>
    <w:lvl w:ilvl="0" w:tplc="D772DF32">
      <w:start w:val="1"/>
      <w:numFmt w:val="upperRoman"/>
      <w:lvlText w:val="%1."/>
      <w:lvlJc w:val="left"/>
      <w:pPr>
        <w:ind w:left="756" w:hanging="720"/>
      </w:pPr>
      <w:rPr>
        <w:rFonts w:hint="default"/>
        <w:i w:val="0"/>
        <w:iCs w:val="0"/>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3C9C63AB"/>
    <w:multiLevelType w:val="hybridMultilevel"/>
    <w:tmpl w:val="E4D42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1773AAD"/>
    <w:multiLevelType w:val="hybridMultilevel"/>
    <w:tmpl w:val="80EA04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D35EF"/>
    <w:multiLevelType w:val="hybridMultilevel"/>
    <w:tmpl w:val="978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7F723C"/>
    <w:multiLevelType w:val="hybridMultilevel"/>
    <w:tmpl w:val="04B4E284"/>
    <w:lvl w:ilvl="0" w:tplc="CE9E385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9A005C"/>
    <w:multiLevelType w:val="hybridMultilevel"/>
    <w:tmpl w:val="D4705D74"/>
    <w:lvl w:ilvl="0" w:tplc="4EF6A0AE">
      <w:start w:val="6"/>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F5FCC"/>
    <w:multiLevelType w:val="hybridMultilevel"/>
    <w:tmpl w:val="BF9A0E08"/>
    <w:lvl w:ilvl="0" w:tplc="24C27CAE">
      <w:numFmt w:val="bullet"/>
      <w:lvlText w:val="-"/>
      <w:lvlJc w:val="left"/>
      <w:pPr>
        <w:ind w:left="360" w:hanging="360"/>
      </w:pPr>
      <w:rPr>
        <w:rFonts w:ascii="Calibri" w:hAnsi="Calibri"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CC11E8"/>
    <w:multiLevelType w:val="hybridMultilevel"/>
    <w:tmpl w:val="02C6D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55FA28E8"/>
    <w:multiLevelType w:val="hybridMultilevel"/>
    <w:tmpl w:val="CB2A86E6"/>
    <w:lvl w:ilvl="0" w:tplc="FFFFFFFF">
      <w:start w:val="1"/>
      <w:numFmt w:val="upperRoman"/>
      <w:lvlText w:val="%1."/>
      <w:lvlJc w:val="left"/>
      <w:pPr>
        <w:ind w:left="756" w:hanging="720"/>
      </w:pPr>
      <w:rPr>
        <w:rFonts w:hint="default"/>
        <w:i w:val="0"/>
        <w:iCs w:val="0"/>
      </w:rPr>
    </w:lvl>
    <w:lvl w:ilvl="1" w:tplc="FFFFFFFF">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40" w15:restartNumberingAfterBreak="0">
    <w:nsid w:val="5D362439"/>
    <w:multiLevelType w:val="hybridMultilevel"/>
    <w:tmpl w:val="AF943854"/>
    <w:lvl w:ilvl="0" w:tplc="B30A37C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930A29"/>
    <w:multiLevelType w:val="hybridMultilevel"/>
    <w:tmpl w:val="E8B2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8D459E"/>
    <w:multiLevelType w:val="hybridMultilevel"/>
    <w:tmpl w:val="259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51565"/>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5" w15:restartNumberingAfterBreak="0">
    <w:nsid w:val="64C64238"/>
    <w:multiLevelType w:val="hybridMultilevel"/>
    <w:tmpl w:val="D41E4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3A192D"/>
    <w:multiLevelType w:val="hybridMultilevel"/>
    <w:tmpl w:val="0D40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CE3836"/>
    <w:multiLevelType w:val="hybridMultilevel"/>
    <w:tmpl w:val="9A205F48"/>
    <w:lvl w:ilvl="0" w:tplc="A7A4F03A">
      <w:start w:val="1"/>
      <w:numFmt w:val="decimal"/>
      <w:lvlText w:val="%1."/>
      <w:lvlJc w:val="left"/>
      <w:pPr>
        <w:ind w:left="270" w:hanging="360"/>
      </w:pPr>
      <w:rPr>
        <w:rFonts w:eastAsia="Calibri" w:cs="Calibri"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8"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E56BEC"/>
    <w:multiLevelType w:val="hybridMultilevel"/>
    <w:tmpl w:val="59B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BE55DF"/>
    <w:multiLevelType w:val="hybridMultilevel"/>
    <w:tmpl w:val="7848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1957322">
    <w:abstractNumId w:val="0"/>
  </w:num>
  <w:num w:numId="2" w16cid:durableId="828326899">
    <w:abstractNumId w:val="54"/>
  </w:num>
  <w:num w:numId="3" w16cid:durableId="1601253566">
    <w:abstractNumId w:val="24"/>
  </w:num>
  <w:num w:numId="4" w16cid:durableId="1502114316">
    <w:abstractNumId w:val="38"/>
  </w:num>
  <w:num w:numId="5" w16cid:durableId="853804950">
    <w:abstractNumId w:val="55"/>
  </w:num>
  <w:num w:numId="6" w16cid:durableId="764349295">
    <w:abstractNumId w:val="22"/>
  </w:num>
  <w:num w:numId="7" w16cid:durableId="904222047">
    <w:abstractNumId w:val="13"/>
  </w:num>
  <w:num w:numId="8" w16cid:durableId="1441487324">
    <w:abstractNumId w:val="3"/>
  </w:num>
  <w:num w:numId="9" w16cid:durableId="312025435">
    <w:abstractNumId w:val="12"/>
  </w:num>
  <w:num w:numId="10" w16cid:durableId="424694700">
    <w:abstractNumId w:val="51"/>
  </w:num>
  <w:num w:numId="11" w16cid:durableId="42338013">
    <w:abstractNumId w:val="16"/>
  </w:num>
  <w:num w:numId="12" w16cid:durableId="1133133912">
    <w:abstractNumId w:val="9"/>
  </w:num>
  <w:num w:numId="13" w16cid:durableId="514618124">
    <w:abstractNumId w:val="27"/>
  </w:num>
  <w:num w:numId="14" w16cid:durableId="1591502857">
    <w:abstractNumId w:val="30"/>
  </w:num>
  <w:num w:numId="15" w16cid:durableId="579370885">
    <w:abstractNumId w:val="48"/>
  </w:num>
  <w:num w:numId="16" w16cid:durableId="513039940">
    <w:abstractNumId w:val="18"/>
  </w:num>
  <w:num w:numId="17" w16cid:durableId="520820283">
    <w:abstractNumId w:val="7"/>
  </w:num>
  <w:num w:numId="18" w16cid:durableId="1524126755">
    <w:abstractNumId w:val="49"/>
  </w:num>
  <w:num w:numId="19" w16cid:durableId="2122063007">
    <w:abstractNumId w:val="15"/>
  </w:num>
  <w:num w:numId="20" w16cid:durableId="1388803220">
    <w:abstractNumId w:val="42"/>
  </w:num>
  <w:num w:numId="21" w16cid:durableId="2040661573">
    <w:abstractNumId w:val="52"/>
  </w:num>
  <w:num w:numId="22" w16cid:durableId="314527165">
    <w:abstractNumId w:val="32"/>
  </w:num>
  <w:num w:numId="23" w16cid:durableId="845363682">
    <w:abstractNumId w:val="56"/>
  </w:num>
  <w:num w:numId="24" w16cid:durableId="876506117">
    <w:abstractNumId w:val="11"/>
  </w:num>
  <w:num w:numId="25" w16cid:durableId="1448084336">
    <w:abstractNumId w:val="20"/>
  </w:num>
  <w:num w:numId="26" w16cid:durableId="447623578">
    <w:abstractNumId w:val="34"/>
  </w:num>
  <w:num w:numId="27" w16cid:durableId="572473067">
    <w:abstractNumId w:val="1"/>
  </w:num>
  <w:num w:numId="28" w16cid:durableId="1886678919">
    <w:abstractNumId w:val="45"/>
  </w:num>
  <w:num w:numId="29" w16cid:durableId="973364222">
    <w:abstractNumId w:val="26"/>
  </w:num>
  <w:num w:numId="30" w16cid:durableId="76709815">
    <w:abstractNumId w:val="40"/>
  </w:num>
  <w:num w:numId="31" w16cid:durableId="1010449968">
    <w:abstractNumId w:val="10"/>
  </w:num>
  <w:num w:numId="32" w16cid:durableId="1731686003">
    <w:abstractNumId w:val="19"/>
  </w:num>
  <w:num w:numId="33" w16cid:durableId="73477282">
    <w:abstractNumId w:val="36"/>
  </w:num>
  <w:num w:numId="34" w16cid:durableId="1777754154">
    <w:abstractNumId w:val="5"/>
  </w:num>
  <w:num w:numId="35" w16cid:durableId="1385517962">
    <w:abstractNumId w:val="29"/>
  </w:num>
  <w:num w:numId="36" w16cid:durableId="484474182">
    <w:abstractNumId w:val="44"/>
  </w:num>
  <w:num w:numId="37" w16cid:durableId="888807510">
    <w:abstractNumId w:val="35"/>
  </w:num>
  <w:num w:numId="38" w16cid:durableId="1073888071">
    <w:abstractNumId w:val="47"/>
  </w:num>
  <w:num w:numId="39" w16cid:durableId="1076903105">
    <w:abstractNumId w:val="50"/>
  </w:num>
  <w:num w:numId="40" w16cid:durableId="361899621">
    <w:abstractNumId w:val="21"/>
  </w:num>
  <w:num w:numId="41" w16cid:durableId="438795766">
    <w:abstractNumId w:val="14"/>
  </w:num>
  <w:num w:numId="42" w16cid:durableId="1431511843">
    <w:abstractNumId w:val="25"/>
  </w:num>
  <w:num w:numId="43" w16cid:durableId="40446941">
    <w:abstractNumId w:val="23"/>
  </w:num>
  <w:num w:numId="44" w16cid:durableId="692338905">
    <w:abstractNumId w:val="4"/>
  </w:num>
  <w:num w:numId="45" w16cid:durableId="2126731648">
    <w:abstractNumId w:val="37"/>
  </w:num>
  <w:num w:numId="46" w16cid:durableId="181820199">
    <w:abstractNumId w:val="39"/>
  </w:num>
  <w:num w:numId="47" w16cid:durableId="734552148">
    <w:abstractNumId w:val="31"/>
  </w:num>
  <w:num w:numId="48" w16cid:durableId="1162087932">
    <w:abstractNumId w:val="28"/>
  </w:num>
  <w:num w:numId="49" w16cid:durableId="381174375">
    <w:abstractNumId w:val="17"/>
  </w:num>
  <w:num w:numId="50" w16cid:durableId="1784960189">
    <w:abstractNumId w:val="8"/>
  </w:num>
  <w:num w:numId="51" w16cid:durableId="1919628516">
    <w:abstractNumId w:val="41"/>
  </w:num>
  <w:num w:numId="52" w16cid:durableId="699086867">
    <w:abstractNumId w:val="43"/>
  </w:num>
  <w:num w:numId="53" w16cid:durableId="1840541038">
    <w:abstractNumId w:val="53"/>
  </w:num>
  <w:num w:numId="54" w16cid:durableId="399595027">
    <w:abstractNumId w:val="46"/>
  </w:num>
  <w:num w:numId="55" w16cid:durableId="1139612368">
    <w:abstractNumId w:val="6"/>
  </w:num>
  <w:num w:numId="56" w16cid:durableId="1915777962">
    <w:abstractNumId w:val="2"/>
  </w:num>
  <w:num w:numId="57" w16cid:durableId="8608229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0F5D"/>
    <w:rsid w:val="00001C51"/>
    <w:rsid w:val="00005AD4"/>
    <w:rsid w:val="0001210A"/>
    <w:rsid w:val="00014ED3"/>
    <w:rsid w:val="000171B1"/>
    <w:rsid w:val="000179FD"/>
    <w:rsid w:val="0002082B"/>
    <w:rsid w:val="00020B18"/>
    <w:rsid w:val="00020F80"/>
    <w:rsid w:val="00023376"/>
    <w:rsid w:val="00024D8B"/>
    <w:rsid w:val="000267D8"/>
    <w:rsid w:val="000271C0"/>
    <w:rsid w:val="000300F9"/>
    <w:rsid w:val="00031350"/>
    <w:rsid w:val="000318F0"/>
    <w:rsid w:val="0003302B"/>
    <w:rsid w:val="00033B4D"/>
    <w:rsid w:val="00037A69"/>
    <w:rsid w:val="0004342D"/>
    <w:rsid w:val="00045E01"/>
    <w:rsid w:val="0004683C"/>
    <w:rsid w:val="00050775"/>
    <w:rsid w:val="00050B48"/>
    <w:rsid w:val="0005432A"/>
    <w:rsid w:val="00060AFD"/>
    <w:rsid w:val="0006156F"/>
    <w:rsid w:val="0006160B"/>
    <w:rsid w:val="00061BFF"/>
    <w:rsid w:val="00061F66"/>
    <w:rsid w:val="0006200D"/>
    <w:rsid w:val="000629F5"/>
    <w:rsid w:val="00064C4A"/>
    <w:rsid w:val="00066C2A"/>
    <w:rsid w:val="0006700D"/>
    <w:rsid w:val="0006749D"/>
    <w:rsid w:val="00072755"/>
    <w:rsid w:val="00072C38"/>
    <w:rsid w:val="00072E89"/>
    <w:rsid w:val="0007466F"/>
    <w:rsid w:val="00074750"/>
    <w:rsid w:val="000758D2"/>
    <w:rsid w:val="00076339"/>
    <w:rsid w:val="000771C4"/>
    <w:rsid w:val="00077653"/>
    <w:rsid w:val="00082520"/>
    <w:rsid w:val="00084FAF"/>
    <w:rsid w:val="000854EC"/>
    <w:rsid w:val="000901DA"/>
    <w:rsid w:val="00091E76"/>
    <w:rsid w:val="00093C2D"/>
    <w:rsid w:val="000954C0"/>
    <w:rsid w:val="0009646E"/>
    <w:rsid w:val="00096485"/>
    <w:rsid w:val="000970E9"/>
    <w:rsid w:val="00097557"/>
    <w:rsid w:val="00097D10"/>
    <w:rsid w:val="000A0AE2"/>
    <w:rsid w:val="000A0BE0"/>
    <w:rsid w:val="000A1A59"/>
    <w:rsid w:val="000A2A19"/>
    <w:rsid w:val="000A52DE"/>
    <w:rsid w:val="000A54DE"/>
    <w:rsid w:val="000B28C7"/>
    <w:rsid w:val="000B3016"/>
    <w:rsid w:val="000B5640"/>
    <w:rsid w:val="000B64FB"/>
    <w:rsid w:val="000B656C"/>
    <w:rsid w:val="000B7F42"/>
    <w:rsid w:val="000C09A4"/>
    <w:rsid w:val="000C1CC1"/>
    <w:rsid w:val="000C2192"/>
    <w:rsid w:val="000C2551"/>
    <w:rsid w:val="000C6479"/>
    <w:rsid w:val="000C7FF1"/>
    <w:rsid w:val="000D113D"/>
    <w:rsid w:val="000D18C5"/>
    <w:rsid w:val="000D28DA"/>
    <w:rsid w:val="000D3E8B"/>
    <w:rsid w:val="000D4773"/>
    <w:rsid w:val="000D6096"/>
    <w:rsid w:val="000D7C35"/>
    <w:rsid w:val="000E03EA"/>
    <w:rsid w:val="000E1118"/>
    <w:rsid w:val="000E363C"/>
    <w:rsid w:val="000E5645"/>
    <w:rsid w:val="000E56BA"/>
    <w:rsid w:val="000E707B"/>
    <w:rsid w:val="000E7D4E"/>
    <w:rsid w:val="000F0115"/>
    <w:rsid w:val="000F0F18"/>
    <w:rsid w:val="000F1215"/>
    <w:rsid w:val="000F1EFB"/>
    <w:rsid w:val="000F21B0"/>
    <w:rsid w:val="0010020E"/>
    <w:rsid w:val="00102969"/>
    <w:rsid w:val="00102F2E"/>
    <w:rsid w:val="001060CD"/>
    <w:rsid w:val="001067F3"/>
    <w:rsid w:val="001069E4"/>
    <w:rsid w:val="001072AB"/>
    <w:rsid w:val="001079AB"/>
    <w:rsid w:val="00107F5C"/>
    <w:rsid w:val="001106D9"/>
    <w:rsid w:val="00111680"/>
    <w:rsid w:val="00111DFA"/>
    <w:rsid w:val="001137C8"/>
    <w:rsid w:val="00115D97"/>
    <w:rsid w:val="00121367"/>
    <w:rsid w:val="001233AB"/>
    <w:rsid w:val="0012545C"/>
    <w:rsid w:val="001265F6"/>
    <w:rsid w:val="0012727C"/>
    <w:rsid w:val="00131596"/>
    <w:rsid w:val="00133097"/>
    <w:rsid w:val="00133C8C"/>
    <w:rsid w:val="0013423F"/>
    <w:rsid w:val="00134858"/>
    <w:rsid w:val="00135BA2"/>
    <w:rsid w:val="001413D1"/>
    <w:rsid w:val="001416C0"/>
    <w:rsid w:val="00141C1D"/>
    <w:rsid w:val="00145022"/>
    <w:rsid w:val="00145B36"/>
    <w:rsid w:val="001466D9"/>
    <w:rsid w:val="00152014"/>
    <w:rsid w:val="00152129"/>
    <w:rsid w:val="001525F6"/>
    <w:rsid w:val="00152765"/>
    <w:rsid w:val="00152E5B"/>
    <w:rsid w:val="0015462F"/>
    <w:rsid w:val="00155A11"/>
    <w:rsid w:val="00155B38"/>
    <w:rsid w:val="00155DF8"/>
    <w:rsid w:val="001607CF"/>
    <w:rsid w:val="00161BF0"/>
    <w:rsid w:val="00161C30"/>
    <w:rsid w:val="00162441"/>
    <w:rsid w:val="00163CF9"/>
    <w:rsid w:val="00166329"/>
    <w:rsid w:val="0016678B"/>
    <w:rsid w:val="0016762F"/>
    <w:rsid w:val="00177167"/>
    <w:rsid w:val="00177BD5"/>
    <w:rsid w:val="00180AE6"/>
    <w:rsid w:val="00181D15"/>
    <w:rsid w:val="001822E4"/>
    <w:rsid w:val="00184798"/>
    <w:rsid w:val="001878D2"/>
    <w:rsid w:val="00187F4B"/>
    <w:rsid w:val="001902EF"/>
    <w:rsid w:val="00191002"/>
    <w:rsid w:val="00191EDB"/>
    <w:rsid w:val="0019299C"/>
    <w:rsid w:val="001933EA"/>
    <w:rsid w:val="00194694"/>
    <w:rsid w:val="00195678"/>
    <w:rsid w:val="0019645D"/>
    <w:rsid w:val="00197E0D"/>
    <w:rsid w:val="001A0564"/>
    <w:rsid w:val="001A0ADF"/>
    <w:rsid w:val="001A26AA"/>
    <w:rsid w:val="001A3509"/>
    <w:rsid w:val="001A4913"/>
    <w:rsid w:val="001A6317"/>
    <w:rsid w:val="001A6561"/>
    <w:rsid w:val="001B089C"/>
    <w:rsid w:val="001B1013"/>
    <w:rsid w:val="001B22AA"/>
    <w:rsid w:val="001B3A0E"/>
    <w:rsid w:val="001B462F"/>
    <w:rsid w:val="001B4BFB"/>
    <w:rsid w:val="001B57FB"/>
    <w:rsid w:val="001B62F2"/>
    <w:rsid w:val="001B6AD0"/>
    <w:rsid w:val="001C1756"/>
    <w:rsid w:val="001C20A5"/>
    <w:rsid w:val="001C26B6"/>
    <w:rsid w:val="001C4F81"/>
    <w:rsid w:val="001C529C"/>
    <w:rsid w:val="001C5307"/>
    <w:rsid w:val="001C571C"/>
    <w:rsid w:val="001C5C6A"/>
    <w:rsid w:val="001C6BB3"/>
    <w:rsid w:val="001C7843"/>
    <w:rsid w:val="001C7BC3"/>
    <w:rsid w:val="001D0D64"/>
    <w:rsid w:val="001D0F60"/>
    <w:rsid w:val="001D501A"/>
    <w:rsid w:val="001D555F"/>
    <w:rsid w:val="001E5DE8"/>
    <w:rsid w:val="001E7A73"/>
    <w:rsid w:val="001F2610"/>
    <w:rsid w:val="001F3266"/>
    <w:rsid w:val="001F332F"/>
    <w:rsid w:val="001F45D2"/>
    <w:rsid w:val="001F4CA2"/>
    <w:rsid w:val="001F6207"/>
    <w:rsid w:val="001F6AE1"/>
    <w:rsid w:val="0020020D"/>
    <w:rsid w:val="002002E2"/>
    <w:rsid w:val="00200F54"/>
    <w:rsid w:val="00201885"/>
    <w:rsid w:val="00201E07"/>
    <w:rsid w:val="002041E3"/>
    <w:rsid w:val="00205DDC"/>
    <w:rsid w:val="00206749"/>
    <w:rsid w:val="00207B65"/>
    <w:rsid w:val="00210834"/>
    <w:rsid w:val="00210BDA"/>
    <w:rsid w:val="00212281"/>
    <w:rsid w:val="00212550"/>
    <w:rsid w:val="00213CAC"/>
    <w:rsid w:val="002151EC"/>
    <w:rsid w:val="00215340"/>
    <w:rsid w:val="00215A35"/>
    <w:rsid w:val="00215A67"/>
    <w:rsid w:val="0021648D"/>
    <w:rsid w:val="0022051B"/>
    <w:rsid w:val="00221560"/>
    <w:rsid w:val="00221632"/>
    <w:rsid w:val="00221F67"/>
    <w:rsid w:val="00221FF3"/>
    <w:rsid w:val="0022250A"/>
    <w:rsid w:val="0022260C"/>
    <w:rsid w:val="0022288A"/>
    <w:rsid w:val="00223F16"/>
    <w:rsid w:val="00224ADE"/>
    <w:rsid w:val="00226151"/>
    <w:rsid w:val="00226DA8"/>
    <w:rsid w:val="00226ECB"/>
    <w:rsid w:val="00230B42"/>
    <w:rsid w:val="00232F44"/>
    <w:rsid w:val="00233834"/>
    <w:rsid w:val="0023759D"/>
    <w:rsid w:val="00240BA9"/>
    <w:rsid w:val="002423EC"/>
    <w:rsid w:val="00246E98"/>
    <w:rsid w:val="00252B6B"/>
    <w:rsid w:val="00252F96"/>
    <w:rsid w:val="002537AD"/>
    <w:rsid w:val="00253D41"/>
    <w:rsid w:val="00255545"/>
    <w:rsid w:val="00256C3E"/>
    <w:rsid w:val="00260AC3"/>
    <w:rsid w:val="002616B5"/>
    <w:rsid w:val="00263166"/>
    <w:rsid w:val="0026403E"/>
    <w:rsid w:val="00264068"/>
    <w:rsid w:val="002648A1"/>
    <w:rsid w:val="00264A37"/>
    <w:rsid w:val="0026564A"/>
    <w:rsid w:val="00270899"/>
    <w:rsid w:val="002713C4"/>
    <w:rsid w:val="002716F8"/>
    <w:rsid w:val="00271B69"/>
    <w:rsid w:val="002726C0"/>
    <w:rsid w:val="00273259"/>
    <w:rsid w:val="00273366"/>
    <w:rsid w:val="00273E4D"/>
    <w:rsid w:val="0027568A"/>
    <w:rsid w:val="00275AB3"/>
    <w:rsid w:val="002803F6"/>
    <w:rsid w:val="00281A56"/>
    <w:rsid w:val="00281C21"/>
    <w:rsid w:val="00284E15"/>
    <w:rsid w:val="0028541D"/>
    <w:rsid w:val="0029054B"/>
    <w:rsid w:val="00290AA2"/>
    <w:rsid w:val="00290C27"/>
    <w:rsid w:val="00290ED5"/>
    <w:rsid w:val="00290F8C"/>
    <w:rsid w:val="0029136C"/>
    <w:rsid w:val="00292FBA"/>
    <w:rsid w:val="0029328B"/>
    <w:rsid w:val="0029372E"/>
    <w:rsid w:val="00293E05"/>
    <w:rsid w:val="00297803"/>
    <w:rsid w:val="002A0049"/>
    <w:rsid w:val="002A1349"/>
    <w:rsid w:val="002A2D3F"/>
    <w:rsid w:val="002A4635"/>
    <w:rsid w:val="002A532E"/>
    <w:rsid w:val="002A5767"/>
    <w:rsid w:val="002A59AF"/>
    <w:rsid w:val="002A6247"/>
    <w:rsid w:val="002B0BB0"/>
    <w:rsid w:val="002B1D2B"/>
    <w:rsid w:val="002B256C"/>
    <w:rsid w:val="002B2F41"/>
    <w:rsid w:val="002B6375"/>
    <w:rsid w:val="002B687D"/>
    <w:rsid w:val="002C0851"/>
    <w:rsid w:val="002C0984"/>
    <w:rsid w:val="002C2A93"/>
    <w:rsid w:val="002C4802"/>
    <w:rsid w:val="002C48D1"/>
    <w:rsid w:val="002C5182"/>
    <w:rsid w:val="002C53C0"/>
    <w:rsid w:val="002D008C"/>
    <w:rsid w:val="002D02C7"/>
    <w:rsid w:val="002D3928"/>
    <w:rsid w:val="002D47E3"/>
    <w:rsid w:val="002D517E"/>
    <w:rsid w:val="002D5BF5"/>
    <w:rsid w:val="002E1273"/>
    <w:rsid w:val="002E3CB1"/>
    <w:rsid w:val="002E40B0"/>
    <w:rsid w:val="002E5383"/>
    <w:rsid w:val="002E68C4"/>
    <w:rsid w:val="002E75C7"/>
    <w:rsid w:val="002F0579"/>
    <w:rsid w:val="002F0A03"/>
    <w:rsid w:val="002F1BBF"/>
    <w:rsid w:val="002F200F"/>
    <w:rsid w:val="002F2B7A"/>
    <w:rsid w:val="002F4006"/>
    <w:rsid w:val="002F403A"/>
    <w:rsid w:val="002F5348"/>
    <w:rsid w:val="002F5866"/>
    <w:rsid w:val="002F724E"/>
    <w:rsid w:val="00300476"/>
    <w:rsid w:val="00300F37"/>
    <w:rsid w:val="00302B8C"/>
    <w:rsid w:val="00302DD9"/>
    <w:rsid w:val="00302E51"/>
    <w:rsid w:val="00305404"/>
    <w:rsid w:val="0030682A"/>
    <w:rsid w:val="00312067"/>
    <w:rsid w:val="00315AE3"/>
    <w:rsid w:val="0031634C"/>
    <w:rsid w:val="00317155"/>
    <w:rsid w:val="00321C59"/>
    <w:rsid w:val="003221B5"/>
    <w:rsid w:val="00322AA1"/>
    <w:rsid w:val="00324981"/>
    <w:rsid w:val="0032516C"/>
    <w:rsid w:val="003257D6"/>
    <w:rsid w:val="003360FF"/>
    <w:rsid w:val="00337317"/>
    <w:rsid w:val="00340A27"/>
    <w:rsid w:val="00341DF8"/>
    <w:rsid w:val="00344013"/>
    <w:rsid w:val="00345746"/>
    <w:rsid w:val="003473BD"/>
    <w:rsid w:val="00347E27"/>
    <w:rsid w:val="00347E3F"/>
    <w:rsid w:val="0035063E"/>
    <w:rsid w:val="0035332F"/>
    <w:rsid w:val="00354D2E"/>
    <w:rsid w:val="00355378"/>
    <w:rsid w:val="00356BA4"/>
    <w:rsid w:val="00356D9D"/>
    <w:rsid w:val="00356E3F"/>
    <w:rsid w:val="00357058"/>
    <w:rsid w:val="00360E31"/>
    <w:rsid w:val="00361566"/>
    <w:rsid w:val="00362ECB"/>
    <w:rsid w:val="0036317A"/>
    <w:rsid w:val="00364227"/>
    <w:rsid w:val="00365DA1"/>
    <w:rsid w:val="00365E81"/>
    <w:rsid w:val="0036627D"/>
    <w:rsid w:val="0036777E"/>
    <w:rsid w:val="00367C33"/>
    <w:rsid w:val="00372DC9"/>
    <w:rsid w:val="00373A3A"/>
    <w:rsid w:val="003742F2"/>
    <w:rsid w:val="00374A6F"/>
    <w:rsid w:val="003752F3"/>
    <w:rsid w:val="00375AD5"/>
    <w:rsid w:val="003768D7"/>
    <w:rsid w:val="00376931"/>
    <w:rsid w:val="00377AB2"/>
    <w:rsid w:val="00377FD5"/>
    <w:rsid w:val="0038204D"/>
    <w:rsid w:val="003824EA"/>
    <w:rsid w:val="0038257E"/>
    <w:rsid w:val="00382862"/>
    <w:rsid w:val="00383189"/>
    <w:rsid w:val="0038331D"/>
    <w:rsid w:val="00385EA3"/>
    <w:rsid w:val="00391B81"/>
    <w:rsid w:val="00391C87"/>
    <w:rsid w:val="00393BC9"/>
    <w:rsid w:val="00395435"/>
    <w:rsid w:val="0039768F"/>
    <w:rsid w:val="00397A6C"/>
    <w:rsid w:val="00397D8E"/>
    <w:rsid w:val="003A20E6"/>
    <w:rsid w:val="003A2E31"/>
    <w:rsid w:val="003A4174"/>
    <w:rsid w:val="003A44A8"/>
    <w:rsid w:val="003A5329"/>
    <w:rsid w:val="003A5DAA"/>
    <w:rsid w:val="003A6D81"/>
    <w:rsid w:val="003A737D"/>
    <w:rsid w:val="003B0BD0"/>
    <w:rsid w:val="003B247B"/>
    <w:rsid w:val="003B2FD1"/>
    <w:rsid w:val="003B339A"/>
    <w:rsid w:val="003B401C"/>
    <w:rsid w:val="003B4290"/>
    <w:rsid w:val="003B47CC"/>
    <w:rsid w:val="003B599D"/>
    <w:rsid w:val="003B6BCD"/>
    <w:rsid w:val="003B6F55"/>
    <w:rsid w:val="003C0450"/>
    <w:rsid w:val="003C0747"/>
    <w:rsid w:val="003C2460"/>
    <w:rsid w:val="003C388E"/>
    <w:rsid w:val="003C42F4"/>
    <w:rsid w:val="003C4C7D"/>
    <w:rsid w:val="003C7331"/>
    <w:rsid w:val="003C7371"/>
    <w:rsid w:val="003C7A9C"/>
    <w:rsid w:val="003D037B"/>
    <w:rsid w:val="003D0770"/>
    <w:rsid w:val="003D1ABD"/>
    <w:rsid w:val="003D34D4"/>
    <w:rsid w:val="003D3904"/>
    <w:rsid w:val="003D4057"/>
    <w:rsid w:val="003D41B7"/>
    <w:rsid w:val="003D53A0"/>
    <w:rsid w:val="003D55C6"/>
    <w:rsid w:val="003D5969"/>
    <w:rsid w:val="003D7EB2"/>
    <w:rsid w:val="003E0597"/>
    <w:rsid w:val="003E2AB9"/>
    <w:rsid w:val="003E3ACA"/>
    <w:rsid w:val="003E7CC9"/>
    <w:rsid w:val="003E7CFB"/>
    <w:rsid w:val="003F0B37"/>
    <w:rsid w:val="003F10D3"/>
    <w:rsid w:val="003F1451"/>
    <w:rsid w:val="003F7869"/>
    <w:rsid w:val="00402C86"/>
    <w:rsid w:val="00406556"/>
    <w:rsid w:val="00407EEC"/>
    <w:rsid w:val="00407F1D"/>
    <w:rsid w:val="0041437E"/>
    <w:rsid w:val="004169C3"/>
    <w:rsid w:val="00417427"/>
    <w:rsid w:val="00420CA7"/>
    <w:rsid w:val="0042102F"/>
    <w:rsid w:val="004223A8"/>
    <w:rsid w:val="00422E4A"/>
    <w:rsid w:val="00422FDF"/>
    <w:rsid w:val="00425361"/>
    <w:rsid w:val="0042572A"/>
    <w:rsid w:val="00426E45"/>
    <w:rsid w:val="004309B3"/>
    <w:rsid w:val="00433654"/>
    <w:rsid w:val="00435C24"/>
    <w:rsid w:val="00441437"/>
    <w:rsid w:val="00442275"/>
    <w:rsid w:val="00443373"/>
    <w:rsid w:val="004441C1"/>
    <w:rsid w:val="00444D43"/>
    <w:rsid w:val="004452AB"/>
    <w:rsid w:val="00447CFE"/>
    <w:rsid w:val="00450880"/>
    <w:rsid w:val="00450B38"/>
    <w:rsid w:val="00454252"/>
    <w:rsid w:val="0045646C"/>
    <w:rsid w:val="004618C5"/>
    <w:rsid w:val="00465DA2"/>
    <w:rsid w:val="0046621A"/>
    <w:rsid w:val="0046654E"/>
    <w:rsid w:val="0046771E"/>
    <w:rsid w:val="00470532"/>
    <w:rsid w:val="00470698"/>
    <w:rsid w:val="00470A9D"/>
    <w:rsid w:val="00470AD6"/>
    <w:rsid w:val="00470E47"/>
    <w:rsid w:val="00471CAF"/>
    <w:rsid w:val="00472AE7"/>
    <w:rsid w:val="00472E76"/>
    <w:rsid w:val="0047470D"/>
    <w:rsid w:val="0047573A"/>
    <w:rsid w:val="00475E84"/>
    <w:rsid w:val="0047741F"/>
    <w:rsid w:val="0048009F"/>
    <w:rsid w:val="00483017"/>
    <w:rsid w:val="00483549"/>
    <w:rsid w:val="00483C46"/>
    <w:rsid w:val="00483D48"/>
    <w:rsid w:val="004841B4"/>
    <w:rsid w:val="00486144"/>
    <w:rsid w:val="00490A08"/>
    <w:rsid w:val="004910B2"/>
    <w:rsid w:val="004925C2"/>
    <w:rsid w:val="00492784"/>
    <w:rsid w:val="00493D30"/>
    <w:rsid w:val="00494F05"/>
    <w:rsid w:val="0049504B"/>
    <w:rsid w:val="004A495F"/>
    <w:rsid w:val="004A55BF"/>
    <w:rsid w:val="004A5BB6"/>
    <w:rsid w:val="004B05FD"/>
    <w:rsid w:val="004B1152"/>
    <w:rsid w:val="004B1637"/>
    <w:rsid w:val="004B327B"/>
    <w:rsid w:val="004B3CB3"/>
    <w:rsid w:val="004B3D2F"/>
    <w:rsid w:val="004B4BA1"/>
    <w:rsid w:val="004B7DB0"/>
    <w:rsid w:val="004C088F"/>
    <w:rsid w:val="004C1210"/>
    <w:rsid w:val="004C1DF3"/>
    <w:rsid w:val="004C2885"/>
    <w:rsid w:val="004C2A5B"/>
    <w:rsid w:val="004C2CB9"/>
    <w:rsid w:val="004C4D4E"/>
    <w:rsid w:val="004C5645"/>
    <w:rsid w:val="004C6EE3"/>
    <w:rsid w:val="004D118B"/>
    <w:rsid w:val="004D31D4"/>
    <w:rsid w:val="004D351F"/>
    <w:rsid w:val="004D3FBF"/>
    <w:rsid w:val="004D4763"/>
    <w:rsid w:val="004D6735"/>
    <w:rsid w:val="004D71AE"/>
    <w:rsid w:val="004E1788"/>
    <w:rsid w:val="004E1E2B"/>
    <w:rsid w:val="004E4CD3"/>
    <w:rsid w:val="004E7071"/>
    <w:rsid w:val="004E73A4"/>
    <w:rsid w:val="004E73BE"/>
    <w:rsid w:val="004E78F2"/>
    <w:rsid w:val="004E7D51"/>
    <w:rsid w:val="004F0ACE"/>
    <w:rsid w:val="004F4BB0"/>
    <w:rsid w:val="004F608B"/>
    <w:rsid w:val="004F795C"/>
    <w:rsid w:val="00502634"/>
    <w:rsid w:val="0050654F"/>
    <w:rsid w:val="00511326"/>
    <w:rsid w:val="0051135E"/>
    <w:rsid w:val="00511758"/>
    <w:rsid w:val="005128FC"/>
    <w:rsid w:val="00513236"/>
    <w:rsid w:val="00516F13"/>
    <w:rsid w:val="00517495"/>
    <w:rsid w:val="00522AED"/>
    <w:rsid w:val="00522F93"/>
    <w:rsid w:val="0052371C"/>
    <w:rsid w:val="00525C8D"/>
    <w:rsid w:val="00525E90"/>
    <w:rsid w:val="00527482"/>
    <w:rsid w:val="00532495"/>
    <w:rsid w:val="005325DB"/>
    <w:rsid w:val="0053483A"/>
    <w:rsid w:val="00535002"/>
    <w:rsid w:val="00535A74"/>
    <w:rsid w:val="0053763C"/>
    <w:rsid w:val="005379B6"/>
    <w:rsid w:val="00540C6E"/>
    <w:rsid w:val="005421E9"/>
    <w:rsid w:val="00543A8C"/>
    <w:rsid w:val="00543CBA"/>
    <w:rsid w:val="00543E95"/>
    <w:rsid w:val="0054628A"/>
    <w:rsid w:val="0054633A"/>
    <w:rsid w:val="00550580"/>
    <w:rsid w:val="005505AB"/>
    <w:rsid w:val="005506D0"/>
    <w:rsid w:val="00551EBF"/>
    <w:rsid w:val="00552812"/>
    <w:rsid w:val="00553698"/>
    <w:rsid w:val="005539C6"/>
    <w:rsid w:val="00553DC1"/>
    <w:rsid w:val="00554FAC"/>
    <w:rsid w:val="005552B4"/>
    <w:rsid w:val="005567E3"/>
    <w:rsid w:val="00556A49"/>
    <w:rsid w:val="005577BD"/>
    <w:rsid w:val="0056086A"/>
    <w:rsid w:val="0056152D"/>
    <w:rsid w:val="00561F2E"/>
    <w:rsid w:val="005628CD"/>
    <w:rsid w:val="0056586D"/>
    <w:rsid w:val="00565EB3"/>
    <w:rsid w:val="00567FDD"/>
    <w:rsid w:val="00574C2D"/>
    <w:rsid w:val="0057501E"/>
    <w:rsid w:val="005752C3"/>
    <w:rsid w:val="00582606"/>
    <w:rsid w:val="005834C9"/>
    <w:rsid w:val="005836C5"/>
    <w:rsid w:val="0058396B"/>
    <w:rsid w:val="0058732F"/>
    <w:rsid w:val="005873B6"/>
    <w:rsid w:val="00590175"/>
    <w:rsid w:val="00590D28"/>
    <w:rsid w:val="00592253"/>
    <w:rsid w:val="00596511"/>
    <w:rsid w:val="00596700"/>
    <w:rsid w:val="00597971"/>
    <w:rsid w:val="00597BB9"/>
    <w:rsid w:val="005A08C5"/>
    <w:rsid w:val="005A1CDA"/>
    <w:rsid w:val="005A23BB"/>
    <w:rsid w:val="005A3230"/>
    <w:rsid w:val="005A4A3A"/>
    <w:rsid w:val="005A630C"/>
    <w:rsid w:val="005B04FE"/>
    <w:rsid w:val="005B3276"/>
    <w:rsid w:val="005B3A3D"/>
    <w:rsid w:val="005B5BC8"/>
    <w:rsid w:val="005C3988"/>
    <w:rsid w:val="005C3C21"/>
    <w:rsid w:val="005C47B5"/>
    <w:rsid w:val="005C5C7F"/>
    <w:rsid w:val="005D02A8"/>
    <w:rsid w:val="005D0517"/>
    <w:rsid w:val="005D2BD9"/>
    <w:rsid w:val="005E03B7"/>
    <w:rsid w:val="005E14D7"/>
    <w:rsid w:val="005E15B1"/>
    <w:rsid w:val="005E19F6"/>
    <w:rsid w:val="005F185A"/>
    <w:rsid w:val="005F5353"/>
    <w:rsid w:val="005F78B8"/>
    <w:rsid w:val="005F7BB1"/>
    <w:rsid w:val="00600521"/>
    <w:rsid w:val="0060116B"/>
    <w:rsid w:val="006048AB"/>
    <w:rsid w:val="006060F2"/>
    <w:rsid w:val="0060709E"/>
    <w:rsid w:val="00611989"/>
    <w:rsid w:val="00612D2A"/>
    <w:rsid w:val="00612FAF"/>
    <w:rsid w:val="00613CEE"/>
    <w:rsid w:val="00614990"/>
    <w:rsid w:val="00614C2E"/>
    <w:rsid w:val="00614C37"/>
    <w:rsid w:val="00614D81"/>
    <w:rsid w:val="006151B7"/>
    <w:rsid w:val="006156DD"/>
    <w:rsid w:val="006176BC"/>
    <w:rsid w:val="00617B61"/>
    <w:rsid w:val="00617BB1"/>
    <w:rsid w:val="00621B31"/>
    <w:rsid w:val="006257FF"/>
    <w:rsid w:val="00630388"/>
    <w:rsid w:val="00631156"/>
    <w:rsid w:val="00631F42"/>
    <w:rsid w:val="00632274"/>
    <w:rsid w:val="00632DE5"/>
    <w:rsid w:val="00633D54"/>
    <w:rsid w:val="0063433F"/>
    <w:rsid w:val="006345B9"/>
    <w:rsid w:val="006351DB"/>
    <w:rsid w:val="006355F4"/>
    <w:rsid w:val="006363A7"/>
    <w:rsid w:val="006371A7"/>
    <w:rsid w:val="00637675"/>
    <w:rsid w:val="00637BD9"/>
    <w:rsid w:val="00641134"/>
    <w:rsid w:val="00642452"/>
    <w:rsid w:val="00642B34"/>
    <w:rsid w:val="006441F3"/>
    <w:rsid w:val="006447BD"/>
    <w:rsid w:val="006459A9"/>
    <w:rsid w:val="00645F6C"/>
    <w:rsid w:val="0064628A"/>
    <w:rsid w:val="00647DCD"/>
    <w:rsid w:val="00647F3D"/>
    <w:rsid w:val="0065079E"/>
    <w:rsid w:val="00651480"/>
    <w:rsid w:val="00651CBF"/>
    <w:rsid w:val="00652B54"/>
    <w:rsid w:val="0065416D"/>
    <w:rsid w:val="0065473E"/>
    <w:rsid w:val="00656EDE"/>
    <w:rsid w:val="006574FA"/>
    <w:rsid w:val="00660613"/>
    <w:rsid w:val="0066138C"/>
    <w:rsid w:val="00662777"/>
    <w:rsid w:val="006653D9"/>
    <w:rsid w:val="006678E8"/>
    <w:rsid w:val="00667DBC"/>
    <w:rsid w:val="006701F6"/>
    <w:rsid w:val="0067190E"/>
    <w:rsid w:val="00673499"/>
    <w:rsid w:val="0067364E"/>
    <w:rsid w:val="006739BA"/>
    <w:rsid w:val="00675209"/>
    <w:rsid w:val="00676855"/>
    <w:rsid w:val="00677647"/>
    <w:rsid w:val="006800F6"/>
    <w:rsid w:val="00680161"/>
    <w:rsid w:val="006804C9"/>
    <w:rsid w:val="006831D7"/>
    <w:rsid w:val="006838CA"/>
    <w:rsid w:val="00683F6B"/>
    <w:rsid w:val="00684F41"/>
    <w:rsid w:val="00685CC8"/>
    <w:rsid w:val="00695F3E"/>
    <w:rsid w:val="00696578"/>
    <w:rsid w:val="00696B6E"/>
    <w:rsid w:val="00696E79"/>
    <w:rsid w:val="00697C93"/>
    <w:rsid w:val="006A0CB5"/>
    <w:rsid w:val="006A36FF"/>
    <w:rsid w:val="006A3C4C"/>
    <w:rsid w:val="006A493D"/>
    <w:rsid w:val="006A5770"/>
    <w:rsid w:val="006A5A4D"/>
    <w:rsid w:val="006A6405"/>
    <w:rsid w:val="006A7F2B"/>
    <w:rsid w:val="006B0321"/>
    <w:rsid w:val="006B1014"/>
    <w:rsid w:val="006B250A"/>
    <w:rsid w:val="006B2ADC"/>
    <w:rsid w:val="006B3064"/>
    <w:rsid w:val="006B4A3D"/>
    <w:rsid w:val="006B50D3"/>
    <w:rsid w:val="006B679E"/>
    <w:rsid w:val="006B7AE8"/>
    <w:rsid w:val="006B7C4A"/>
    <w:rsid w:val="006C0F95"/>
    <w:rsid w:val="006C138F"/>
    <w:rsid w:val="006C2041"/>
    <w:rsid w:val="006C2C6B"/>
    <w:rsid w:val="006C3247"/>
    <w:rsid w:val="006C3A3B"/>
    <w:rsid w:val="006C42BF"/>
    <w:rsid w:val="006C4CB1"/>
    <w:rsid w:val="006C6076"/>
    <w:rsid w:val="006D0762"/>
    <w:rsid w:val="006D105B"/>
    <w:rsid w:val="006D16B3"/>
    <w:rsid w:val="006D1BE0"/>
    <w:rsid w:val="006D34E6"/>
    <w:rsid w:val="006D5EEA"/>
    <w:rsid w:val="006D621A"/>
    <w:rsid w:val="006D6A57"/>
    <w:rsid w:val="006E232C"/>
    <w:rsid w:val="006E3120"/>
    <w:rsid w:val="006E5050"/>
    <w:rsid w:val="006E62D6"/>
    <w:rsid w:val="006E7124"/>
    <w:rsid w:val="006F358E"/>
    <w:rsid w:val="006F48C1"/>
    <w:rsid w:val="006F7086"/>
    <w:rsid w:val="006F74CB"/>
    <w:rsid w:val="0070113E"/>
    <w:rsid w:val="0070190B"/>
    <w:rsid w:val="00701D63"/>
    <w:rsid w:val="00704985"/>
    <w:rsid w:val="0070710D"/>
    <w:rsid w:val="007120A6"/>
    <w:rsid w:val="00713B72"/>
    <w:rsid w:val="007167A3"/>
    <w:rsid w:val="0072080C"/>
    <w:rsid w:val="007208C4"/>
    <w:rsid w:val="00721C08"/>
    <w:rsid w:val="00721E97"/>
    <w:rsid w:val="00723048"/>
    <w:rsid w:val="00725E16"/>
    <w:rsid w:val="00726222"/>
    <w:rsid w:val="00726ABA"/>
    <w:rsid w:val="00726AFE"/>
    <w:rsid w:val="00732866"/>
    <w:rsid w:val="00735741"/>
    <w:rsid w:val="007375D4"/>
    <w:rsid w:val="00740320"/>
    <w:rsid w:val="0074701D"/>
    <w:rsid w:val="0075031A"/>
    <w:rsid w:val="00750AD9"/>
    <w:rsid w:val="0075182E"/>
    <w:rsid w:val="00752D96"/>
    <w:rsid w:val="00753CD3"/>
    <w:rsid w:val="00754643"/>
    <w:rsid w:val="0075464E"/>
    <w:rsid w:val="0075468D"/>
    <w:rsid w:val="007569B7"/>
    <w:rsid w:val="00761A0F"/>
    <w:rsid w:val="007622CB"/>
    <w:rsid w:val="00764480"/>
    <w:rsid w:val="00764B27"/>
    <w:rsid w:val="00765435"/>
    <w:rsid w:val="00766659"/>
    <w:rsid w:val="00766983"/>
    <w:rsid w:val="007707F4"/>
    <w:rsid w:val="007729DA"/>
    <w:rsid w:val="007737D7"/>
    <w:rsid w:val="00774226"/>
    <w:rsid w:val="0077466F"/>
    <w:rsid w:val="00776527"/>
    <w:rsid w:val="00776E20"/>
    <w:rsid w:val="0078074B"/>
    <w:rsid w:val="00780AD6"/>
    <w:rsid w:val="00782657"/>
    <w:rsid w:val="00782F12"/>
    <w:rsid w:val="007835EF"/>
    <w:rsid w:val="00784D07"/>
    <w:rsid w:val="007870CA"/>
    <w:rsid w:val="0079045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A73D7"/>
    <w:rsid w:val="007A7FFE"/>
    <w:rsid w:val="007B0477"/>
    <w:rsid w:val="007B1D9F"/>
    <w:rsid w:val="007B2285"/>
    <w:rsid w:val="007B5D4E"/>
    <w:rsid w:val="007B6334"/>
    <w:rsid w:val="007B69C0"/>
    <w:rsid w:val="007C4FD2"/>
    <w:rsid w:val="007C6240"/>
    <w:rsid w:val="007D1473"/>
    <w:rsid w:val="007D453C"/>
    <w:rsid w:val="007E0591"/>
    <w:rsid w:val="007E073F"/>
    <w:rsid w:val="007E0A13"/>
    <w:rsid w:val="007E3237"/>
    <w:rsid w:val="007E455A"/>
    <w:rsid w:val="007E4866"/>
    <w:rsid w:val="007E5F11"/>
    <w:rsid w:val="007E6744"/>
    <w:rsid w:val="007E7982"/>
    <w:rsid w:val="007F2085"/>
    <w:rsid w:val="007F2712"/>
    <w:rsid w:val="007F2ED6"/>
    <w:rsid w:val="007F332C"/>
    <w:rsid w:val="007F5163"/>
    <w:rsid w:val="007F6941"/>
    <w:rsid w:val="007F7E08"/>
    <w:rsid w:val="00801DD0"/>
    <w:rsid w:val="00803026"/>
    <w:rsid w:val="00803EFF"/>
    <w:rsid w:val="00804A64"/>
    <w:rsid w:val="00805358"/>
    <w:rsid w:val="008055E1"/>
    <w:rsid w:val="0080766A"/>
    <w:rsid w:val="00807AAC"/>
    <w:rsid w:val="00814CE5"/>
    <w:rsid w:val="00814D5B"/>
    <w:rsid w:val="008155AE"/>
    <w:rsid w:val="0081714C"/>
    <w:rsid w:val="00817370"/>
    <w:rsid w:val="00822B5B"/>
    <w:rsid w:val="00824C52"/>
    <w:rsid w:val="0082644A"/>
    <w:rsid w:val="00826ABF"/>
    <w:rsid w:val="00826C3D"/>
    <w:rsid w:val="008325CD"/>
    <w:rsid w:val="0083281B"/>
    <w:rsid w:val="0083354B"/>
    <w:rsid w:val="00842F20"/>
    <w:rsid w:val="00846470"/>
    <w:rsid w:val="00846866"/>
    <w:rsid w:val="008472E2"/>
    <w:rsid w:val="00850211"/>
    <w:rsid w:val="008511A2"/>
    <w:rsid w:val="008528D2"/>
    <w:rsid w:val="00852E96"/>
    <w:rsid w:val="0085306F"/>
    <w:rsid w:val="008537BC"/>
    <w:rsid w:val="008548E0"/>
    <w:rsid w:val="00855EC8"/>
    <w:rsid w:val="0085635B"/>
    <w:rsid w:val="0085649A"/>
    <w:rsid w:val="00856EF1"/>
    <w:rsid w:val="0085779D"/>
    <w:rsid w:val="008642B1"/>
    <w:rsid w:val="008651AE"/>
    <w:rsid w:val="00866355"/>
    <w:rsid w:val="00866803"/>
    <w:rsid w:val="00866811"/>
    <w:rsid w:val="00867444"/>
    <w:rsid w:val="00872673"/>
    <w:rsid w:val="00873A53"/>
    <w:rsid w:val="00873DBC"/>
    <w:rsid w:val="00875464"/>
    <w:rsid w:val="0087690E"/>
    <w:rsid w:val="00876D12"/>
    <w:rsid w:val="0087725A"/>
    <w:rsid w:val="0087729A"/>
    <w:rsid w:val="008803EC"/>
    <w:rsid w:val="00880EB0"/>
    <w:rsid w:val="00881CEB"/>
    <w:rsid w:val="00883E58"/>
    <w:rsid w:val="008842A9"/>
    <w:rsid w:val="00884FF1"/>
    <w:rsid w:val="0088532D"/>
    <w:rsid w:val="008867B6"/>
    <w:rsid w:val="008907A9"/>
    <w:rsid w:val="00895731"/>
    <w:rsid w:val="00895883"/>
    <w:rsid w:val="0089756B"/>
    <w:rsid w:val="008A0676"/>
    <w:rsid w:val="008A243D"/>
    <w:rsid w:val="008A4449"/>
    <w:rsid w:val="008A4EC7"/>
    <w:rsid w:val="008A4FD2"/>
    <w:rsid w:val="008A58DA"/>
    <w:rsid w:val="008A5D5D"/>
    <w:rsid w:val="008B1ACE"/>
    <w:rsid w:val="008B3072"/>
    <w:rsid w:val="008B5D04"/>
    <w:rsid w:val="008B7812"/>
    <w:rsid w:val="008B7BDC"/>
    <w:rsid w:val="008C1AE7"/>
    <w:rsid w:val="008C2E9A"/>
    <w:rsid w:val="008C5063"/>
    <w:rsid w:val="008C5314"/>
    <w:rsid w:val="008C6BA5"/>
    <w:rsid w:val="008D0216"/>
    <w:rsid w:val="008D059A"/>
    <w:rsid w:val="008D28D8"/>
    <w:rsid w:val="008D6F89"/>
    <w:rsid w:val="008D718B"/>
    <w:rsid w:val="008E00C4"/>
    <w:rsid w:val="008E3455"/>
    <w:rsid w:val="008E4D7A"/>
    <w:rsid w:val="008E5ACB"/>
    <w:rsid w:val="008F0514"/>
    <w:rsid w:val="008F1225"/>
    <w:rsid w:val="008F66C4"/>
    <w:rsid w:val="008F6E01"/>
    <w:rsid w:val="008F743B"/>
    <w:rsid w:val="008F7C32"/>
    <w:rsid w:val="008F7F08"/>
    <w:rsid w:val="00902245"/>
    <w:rsid w:val="00903360"/>
    <w:rsid w:val="00904CF5"/>
    <w:rsid w:val="0090648D"/>
    <w:rsid w:val="00913B3F"/>
    <w:rsid w:val="00913FA6"/>
    <w:rsid w:val="0091403E"/>
    <w:rsid w:val="00914ADA"/>
    <w:rsid w:val="00916BE8"/>
    <w:rsid w:val="009174F9"/>
    <w:rsid w:val="00917D6F"/>
    <w:rsid w:val="00924443"/>
    <w:rsid w:val="00925E78"/>
    <w:rsid w:val="00926812"/>
    <w:rsid w:val="00926CBF"/>
    <w:rsid w:val="00927462"/>
    <w:rsid w:val="00927DFE"/>
    <w:rsid w:val="009310FA"/>
    <w:rsid w:val="00931B1C"/>
    <w:rsid w:val="00932706"/>
    <w:rsid w:val="00934DDF"/>
    <w:rsid w:val="0093657D"/>
    <w:rsid w:val="00936F92"/>
    <w:rsid w:val="00937422"/>
    <w:rsid w:val="00937537"/>
    <w:rsid w:val="00941C5D"/>
    <w:rsid w:val="00943EE4"/>
    <w:rsid w:val="009504BD"/>
    <w:rsid w:val="00951198"/>
    <w:rsid w:val="00951CF8"/>
    <w:rsid w:val="00952DC5"/>
    <w:rsid w:val="00953353"/>
    <w:rsid w:val="00954A5B"/>
    <w:rsid w:val="00954A69"/>
    <w:rsid w:val="0095666C"/>
    <w:rsid w:val="0096124B"/>
    <w:rsid w:val="009612B9"/>
    <w:rsid w:val="00962755"/>
    <w:rsid w:val="009634B4"/>
    <w:rsid w:val="00964AB8"/>
    <w:rsid w:val="00964DC3"/>
    <w:rsid w:val="00965780"/>
    <w:rsid w:val="00966C0C"/>
    <w:rsid w:val="0097460C"/>
    <w:rsid w:val="00976AC7"/>
    <w:rsid w:val="00980F0C"/>
    <w:rsid w:val="00981026"/>
    <w:rsid w:val="009812E6"/>
    <w:rsid w:val="00984F45"/>
    <w:rsid w:val="00991622"/>
    <w:rsid w:val="009916A0"/>
    <w:rsid w:val="00995628"/>
    <w:rsid w:val="00997E9C"/>
    <w:rsid w:val="009A00E9"/>
    <w:rsid w:val="009A2173"/>
    <w:rsid w:val="009A2F6D"/>
    <w:rsid w:val="009A3FBC"/>
    <w:rsid w:val="009A49E6"/>
    <w:rsid w:val="009B0732"/>
    <w:rsid w:val="009B2706"/>
    <w:rsid w:val="009B2C8B"/>
    <w:rsid w:val="009B317A"/>
    <w:rsid w:val="009B336C"/>
    <w:rsid w:val="009B4B98"/>
    <w:rsid w:val="009B4EA1"/>
    <w:rsid w:val="009B700A"/>
    <w:rsid w:val="009C02AB"/>
    <w:rsid w:val="009C109F"/>
    <w:rsid w:val="009C199C"/>
    <w:rsid w:val="009C1EF6"/>
    <w:rsid w:val="009C1F60"/>
    <w:rsid w:val="009C36F5"/>
    <w:rsid w:val="009C463F"/>
    <w:rsid w:val="009C5C7A"/>
    <w:rsid w:val="009D5D59"/>
    <w:rsid w:val="009D6330"/>
    <w:rsid w:val="009E0081"/>
    <w:rsid w:val="009E1812"/>
    <w:rsid w:val="009E31DB"/>
    <w:rsid w:val="009E4169"/>
    <w:rsid w:val="009E7AC5"/>
    <w:rsid w:val="009F2FE7"/>
    <w:rsid w:val="009F4FA3"/>
    <w:rsid w:val="009F51A9"/>
    <w:rsid w:val="00A0052A"/>
    <w:rsid w:val="00A006BD"/>
    <w:rsid w:val="00A014B3"/>
    <w:rsid w:val="00A035E0"/>
    <w:rsid w:val="00A03D04"/>
    <w:rsid w:val="00A04270"/>
    <w:rsid w:val="00A075BC"/>
    <w:rsid w:val="00A12444"/>
    <w:rsid w:val="00A124C4"/>
    <w:rsid w:val="00A12B3C"/>
    <w:rsid w:val="00A12FF4"/>
    <w:rsid w:val="00A1424A"/>
    <w:rsid w:val="00A142B0"/>
    <w:rsid w:val="00A14E48"/>
    <w:rsid w:val="00A15123"/>
    <w:rsid w:val="00A15534"/>
    <w:rsid w:val="00A16C5D"/>
    <w:rsid w:val="00A17562"/>
    <w:rsid w:val="00A2282F"/>
    <w:rsid w:val="00A22CB9"/>
    <w:rsid w:val="00A23221"/>
    <w:rsid w:val="00A252E1"/>
    <w:rsid w:val="00A25896"/>
    <w:rsid w:val="00A25997"/>
    <w:rsid w:val="00A264FD"/>
    <w:rsid w:val="00A30C8A"/>
    <w:rsid w:val="00A30D51"/>
    <w:rsid w:val="00A33E3A"/>
    <w:rsid w:val="00A373CE"/>
    <w:rsid w:val="00A410B1"/>
    <w:rsid w:val="00A43258"/>
    <w:rsid w:val="00A44F25"/>
    <w:rsid w:val="00A452EC"/>
    <w:rsid w:val="00A4694F"/>
    <w:rsid w:val="00A47970"/>
    <w:rsid w:val="00A47CE4"/>
    <w:rsid w:val="00A50034"/>
    <w:rsid w:val="00A51042"/>
    <w:rsid w:val="00A53E99"/>
    <w:rsid w:val="00A54648"/>
    <w:rsid w:val="00A54CDD"/>
    <w:rsid w:val="00A55156"/>
    <w:rsid w:val="00A573A2"/>
    <w:rsid w:val="00A579AB"/>
    <w:rsid w:val="00A6035F"/>
    <w:rsid w:val="00A61753"/>
    <w:rsid w:val="00A620AD"/>
    <w:rsid w:val="00A648DF"/>
    <w:rsid w:val="00A64E0F"/>
    <w:rsid w:val="00A66E6A"/>
    <w:rsid w:val="00A75166"/>
    <w:rsid w:val="00A76CA9"/>
    <w:rsid w:val="00A77520"/>
    <w:rsid w:val="00A813B8"/>
    <w:rsid w:val="00A816EB"/>
    <w:rsid w:val="00A839C9"/>
    <w:rsid w:val="00A87EE9"/>
    <w:rsid w:val="00A90427"/>
    <w:rsid w:val="00A906C2"/>
    <w:rsid w:val="00A9085D"/>
    <w:rsid w:val="00A90FC6"/>
    <w:rsid w:val="00A912DA"/>
    <w:rsid w:val="00A925F2"/>
    <w:rsid w:val="00A92DEC"/>
    <w:rsid w:val="00A92EB5"/>
    <w:rsid w:val="00A946FC"/>
    <w:rsid w:val="00A9619F"/>
    <w:rsid w:val="00A96901"/>
    <w:rsid w:val="00A96BC7"/>
    <w:rsid w:val="00A96C25"/>
    <w:rsid w:val="00AA0593"/>
    <w:rsid w:val="00AA2050"/>
    <w:rsid w:val="00AA46E5"/>
    <w:rsid w:val="00AA775A"/>
    <w:rsid w:val="00AB0EED"/>
    <w:rsid w:val="00AB0EFF"/>
    <w:rsid w:val="00AB23EC"/>
    <w:rsid w:val="00AB40C5"/>
    <w:rsid w:val="00AB6B92"/>
    <w:rsid w:val="00AC1A6F"/>
    <w:rsid w:val="00AC28D0"/>
    <w:rsid w:val="00AC30E6"/>
    <w:rsid w:val="00AC3D97"/>
    <w:rsid w:val="00AC3F94"/>
    <w:rsid w:val="00AC4246"/>
    <w:rsid w:val="00AC5AD1"/>
    <w:rsid w:val="00AC6379"/>
    <w:rsid w:val="00AC63CF"/>
    <w:rsid w:val="00AC6AE3"/>
    <w:rsid w:val="00AD035A"/>
    <w:rsid w:val="00AD2A8A"/>
    <w:rsid w:val="00AD4090"/>
    <w:rsid w:val="00AD472F"/>
    <w:rsid w:val="00AD505B"/>
    <w:rsid w:val="00AD5D9E"/>
    <w:rsid w:val="00AD6EA8"/>
    <w:rsid w:val="00AE20CC"/>
    <w:rsid w:val="00AE5ACC"/>
    <w:rsid w:val="00AE7ECB"/>
    <w:rsid w:val="00AF03EB"/>
    <w:rsid w:val="00AF3AEC"/>
    <w:rsid w:val="00AF4E31"/>
    <w:rsid w:val="00AF7F78"/>
    <w:rsid w:val="00B010B5"/>
    <w:rsid w:val="00B03A9F"/>
    <w:rsid w:val="00B03C8A"/>
    <w:rsid w:val="00B077C9"/>
    <w:rsid w:val="00B07A8D"/>
    <w:rsid w:val="00B1004B"/>
    <w:rsid w:val="00B1392B"/>
    <w:rsid w:val="00B14FBB"/>
    <w:rsid w:val="00B150E5"/>
    <w:rsid w:val="00B162ED"/>
    <w:rsid w:val="00B21913"/>
    <w:rsid w:val="00B2243B"/>
    <w:rsid w:val="00B2253A"/>
    <w:rsid w:val="00B2351C"/>
    <w:rsid w:val="00B24845"/>
    <w:rsid w:val="00B25368"/>
    <w:rsid w:val="00B25B68"/>
    <w:rsid w:val="00B30E23"/>
    <w:rsid w:val="00B30F30"/>
    <w:rsid w:val="00B31615"/>
    <w:rsid w:val="00B31738"/>
    <w:rsid w:val="00B32ABF"/>
    <w:rsid w:val="00B33891"/>
    <w:rsid w:val="00B3634D"/>
    <w:rsid w:val="00B36A12"/>
    <w:rsid w:val="00B40737"/>
    <w:rsid w:val="00B41B40"/>
    <w:rsid w:val="00B42CA7"/>
    <w:rsid w:val="00B43C86"/>
    <w:rsid w:val="00B44740"/>
    <w:rsid w:val="00B462E6"/>
    <w:rsid w:val="00B50C01"/>
    <w:rsid w:val="00B52511"/>
    <w:rsid w:val="00B53821"/>
    <w:rsid w:val="00B54849"/>
    <w:rsid w:val="00B554DC"/>
    <w:rsid w:val="00B63A93"/>
    <w:rsid w:val="00B6686F"/>
    <w:rsid w:val="00B66C8D"/>
    <w:rsid w:val="00B672E9"/>
    <w:rsid w:val="00B7020D"/>
    <w:rsid w:val="00B71941"/>
    <w:rsid w:val="00B71D12"/>
    <w:rsid w:val="00B73DC2"/>
    <w:rsid w:val="00B73FDA"/>
    <w:rsid w:val="00B82AB8"/>
    <w:rsid w:val="00B82F75"/>
    <w:rsid w:val="00B86781"/>
    <w:rsid w:val="00B910FE"/>
    <w:rsid w:val="00B92472"/>
    <w:rsid w:val="00B936DD"/>
    <w:rsid w:val="00B93C2D"/>
    <w:rsid w:val="00B94020"/>
    <w:rsid w:val="00B94395"/>
    <w:rsid w:val="00B94E5E"/>
    <w:rsid w:val="00B951EC"/>
    <w:rsid w:val="00BA19B2"/>
    <w:rsid w:val="00BA3642"/>
    <w:rsid w:val="00BA524E"/>
    <w:rsid w:val="00BA537E"/>
    <w:rsid w:val="00BA5691"/>
    <w:rsid w:val="00BA6900"/>
    <w:rsid w:val="00BA722A"/>
    <w:rsid w:val="00BA7A7C"/>
    <w:rsid w:val="00BB0132"/>
    <w:rsid w:val="00BB052B"/>
    <w:rsid w:val="00BB0779"/>
    <w:rsid w:val="00BB0BAE"/>
    <w:rsid w:val="00BB4D69"/>
    <w:rsid w:val="00BB63EC"/>
    <w:rsid w:val="00BC076F"/>
    <w:rsid w:val="00BC1325"/>
    <w:rsid w:val="00BC1C73"/>
    <w:rsid w:val="00BC3BDA"/>
    <w:rsid w:val="00BC4A9D"/>
    <w:rsid w:val="00BC4E14"/>
    <w:rsid w:val="00BC5DF1"/>
    <w:rsid w:val="00BC620F"/>
    <w:rsid w:val="00BC6588"/>
    <w:rsid w:val="00BC672E"/>
    <w:rsid w:val="00BC71B5"/>
    <w:rsid w:val="00BC778F"/>
    <w:rsid w:val="00BD1D60"/>
    <w:rsid w:val="00BD28A9"/>
    <w:rsid w:val="00BD6248"/>
    <w:rsid w:val="00BD6766"/>
    <w:rsid w:val="00BD703F"/>
    <w:rsid w:val="00BE096B"/>
    <w:rsid w:val="00BE0F5F"/>
    <w:rsid w:val="00BE4695"/>
    <w:rsid w:val="00BE4E90"/>
    <w:rsid w:val="00BE5462"/>
    <w:rsid w:val="00BE5949"/>
    <w:rsid w:val="00BE5C1B"/>
    <w:rsid w:val="00BF0379"/>
    <w:rsid w:val="00BF1474"/>
    <w:rsid w:val="00BF25EA"/>
    <w:rsid w:val="00BF3493"/>
    <w:rsid w:val="00BF36C9"/>
    <w:rsid w:val="00BF697E"/>
    <w:rsid w:val="00C00D13"/>
    <w:rsid w:val="00C016CE"/>
    <w:rsid w:val="00C04082"/>
    <w:rsid w:val="00C04EC3"/>
    <w:rsid w:val="00C0612E"/>
    <w:rsid w:val="00C0655B"/>
    <w:rsid w:val="00C10E50"/>
    <w:rsid w:val="00C112E5"/>
    <w:rsid w:val="00C1173C"/>
    <w:rsid w:val="00C1175E"/>
    <w:rsid w:val="00C133D3"/>
    <w:rsid w:val="00C134D6"/>
    <w:rsid w:val="00C1427C"/>
    <w:rsid w:val="00C152BE"/>
    <w:rsid w:val="00C16346"/>
    <w:rsid w:val="00C17252"/>
    <w:rsid w:val="00C17C2A"/>
    <w:rsid w:val="00C20D31"/>
    <w:rsid w:val="00C21F73"/>
    <w:rsid w:val="00C22EF1"/>
    <w:rsid w:val="00C23DF9"/>
    <w:rsid w:val="00C23DFD"/>
    <w:rsid w:val="00C2648A"/>
    <w:rsid w:val="00C31928"/>
    <w:rsid w:val="00C358F1"/>
    <w:rsid w:val="00C35F55"/>
    <w:rsid w:val="00C403E3"/>
    <w:rsid w:val="00C40E02"/>
    <w:rsid w:val="00C41F68"/>
    <w:rsid w:val="00C438DC"/>
    <w:rsid w:val="00C45D53"/>
    <w:rsid w:val="00C46110"/>
    <w:rsid w:val="00C47772"/>
    <w:rsid w:val="00C5093D"/>
    <w:rsid w:val="00C51078"/>
    <w:rsid w:val="00C53B6E"/>
    <w:rsid w:val="00C53CDE"/>
    <w:rsid w:val="00C540B9"/>
    <w:rsid w:val="00C54FE1"/>
    <w:rsid w:val="00C56BB5"/>
    <w:rsid w:val="00C56EA9"/>
    <w:rsid w:val="00C60F90"/>
    <w:rsid w:val="00C6136F"/>
    <w:rsid w:val="00C6272A"/>
    <w:rsid w:val="00C63164"/>
    <w:rsid w:val="00C640CD"/>
    <w:rsid w:val="00C65165"/>
    <w:rsid w:val="00C65356"/>
    <w:rsid w:val="00C70721"/>
    <w:rsid w:val="00C708ED"/>
    <w:rsid w:val="00C72DF6"/>
    <w:rsid w:val="00C72E22"/>
    <w:rsid w:val="00C731ED"/>
    <w:rsid w:val="00C74FD6"/>
    <w:rsid w:val="00C76642"/>
    <w:rsid w:val="00C77B01"/>
    <w:rsid w:val="00C8453E"/>
    <w:rsid w:val="00C86165"/>
    <w:rsid w:val="00C86F4C"/>
    <w:rsid w:val="00C87EC4"/>
    <w:rsid w:val="00C91466"/>
    <w:rsid w:val="00C92B5A"/>
    <w:rsid w:val="00C93EAD"/>
    <w:rsid w:val="00C948DE"/>
    <w:rsid w:val="00C96CED"/>
    <w:rsid w:val="00C97B58"/>
    <w:rsid w:val="00C97C9D"/>
    <w:rsid w:val="00CA034E"/>
    <w:rsid w:val="00CA050B"/>
    <w:rsid w:val="00CA31DA"/>
    <w:rsid w:val="00CA3402"/>
    <w:rsid w:val="00CA3CB1"/>
    <w:rsid w:val="00CA59D5"/>
    <w:rsid w:val="00CA764D"/>
    <w:rsid w:val="00CB0B08"/>
    <w:rsid w:val="00CB311F"/>
    <w:rsid w:val="00CB43E8"/>
    <w:rsid w:val="00CB4AB2"/>
    <w:rsid w:val="00CC04A5"/>
    <w:rsid w:val="00CC116A"/>
    <w:rsid w:val="00CC19AC"/>
    <w:rsid w:val="00CC4760"/>
    <w:rsid w:val="00CC4E4D"/>
    <w:rsid w:val="00CC52E1"/>
    <w:rsid w:val="00CC59E6"/>
    <w:rsid w:val="00CD13F3"/>
    <w:rsid w:val="00CD2818"/>
    <w:rsid w:val="00CD542E"/>
    <w:rsid w:val="00CD64F4"/>
    <w:rsid w:val="00CE0780"/>
    <w:rsid w:val="00CE4B67"/>
    <w:rsid w:val="00CE74A5"/>
    <w:rsid w:val="00CE7808"/>
    <w:rsid w:val="00CF1508"/>
    <w:rsid w:val="00CF1E68"/>
    <w:rsid w:val="00CF2C9D"/>
    <w:rsid w:val="00CF43A0"/>
    <w:rsid w:val="00CF5590"/>
    <w:rsid w:val="00CF69F0"/>
    <w:rsid w:val="00D010D3"/>
    <w:rsid w:val="00D01E03"/>
    <w:rsid w:val="00D022E3"/>
    <w:rsid w:val="00D045FA"/>
    <w:rsid w:val="00D049B0"/>
    <w:rsid w:val="00D04B4D"/>
    <w:rsid w:val="00D053E6"/>
    <w:rsid w:val="00D0781F"/>
    <w:rsid w:val="00D120C2"/>
    <w:rsid w:val="00D12B59"/>
    <w:rsid w:val="00D13266"/>
    <w:rsid w:val="00D223F6"/>
    <w:rsid w:val="00D237BE"/>
    <w:rsid w:val="00D246DC"/>
    <w:rsid w:val="00D24F0B"/>
    <w:rsid w:val="00D2610A"/>
    <w:rsid w:val="00D321D6"/>
    <w:rsid w:val="00D32FD7"/>
    <w:rsid w:val="00D33551"/>
    <w:rsid w:val="00D33694"/>
    <w:rsid w:val="00D33C4C"/>
    <w:rsid w:val="00D33F76"/>
    <w:rsid w:val="00D349DF"/>
    <w:rsid w:val="00D34CE3"/>
    <w:rsid w:val="00D356EA"/>
    <w:rsid w:val="00D357AD"/>
    <w:rsid w:val="00D36FD1"/>
    <w:rsid w:val="00D406CE"/>
    <w:rsid w:val="00D4250A"/>
    <w:rsid w:val="00D430DE"/>
    <w:rsid w:val="00D432D2"/>
    <w:rsid w:val="00D44895"/>
    <w:rsid w:val="00D4492D"/>
    <w:rsid w:val="00D44BF8"/>
    <w:rsid w:val="00D45B16"/>
    <w:rsid w:val="00D45F10"/>
    <w:rsid w:val="00D54E06"/>
    <w:rsid w:val="00D55C1E"/>
    <w:rsid w:val="00D5647E"/>
    <w:rsid w:val="00D567C8"/>
    <w:rsid w:val="00D5761B"/>
    <w:rsid w:val="00D6045A"/>
    <w:rsid w:val="00D60876"/>
    <w:rsid w:val="00D65D46"/>
    <w:rsid w:val="00D661DB"/>
    <w:rsid w:val="00D671E4"/>
    <w:rsid w:val="00D70478"/>
    <w:rsid w:val="00D70AFD"/>
    <w:rsid w:val="00D70D29"/>
    <w:rsid w:val="00D71F49"/>
    <w:rsid w:val="00D72971"/>
    <w:rsid w:val="00D73778"/>
    <w:rsid w:val="00D74554"/>
    <w:rsid w:val="00D761B7"/>
    <w:rsid w:val="00D8147A"/>
    <w:rsid w:val="00D81DC3"/>
    <w:rsid w:val="00D82372"/>
    <w:rsid w:val="00D8548B"/>
    <w:rsid w:val="00D86A9B"/>
    <w:rsid w:val="00D905AF"/>
    <w:rsid w:val="00D91158"/>
    <w:rsid w:val="00D91BAC"/>
    <w:rsid w:val="00D91C52"/>
    <w:rsid w:val="00D920A1"/>
    <w:rsid w:val="00DA0357"/>
    <w:rsid w:val="00DA08A6"/>
    <w:rsid w:val="00DA09C9"/>
    <w:rsid w:val="00DA1CF3"/>
    <w:rsid w:val="00DA3985"/>
    <w:rsid w:val="00DA42C4"/>
    <w:rsid w:val="00DA49B9"/>
    <w:rsid w:val="00DA4D9F"/>
    <w:rsid w:val="00DA5463"/>
    <w:rsid w:val="00DA6374"/>
    <w:rsid w:val="00DB04C1"/>
    <w:rsid w:val="00DB072D"/>
    <w:rsid w:val="00DB277F"/>
    <w:rsid w:val="00DB2E6A"/>
    <w:rsid w:val="00DB334D"/>
    <w:rsid w:val="00DB3C12"/>
    <w:rsid w:val="00DB454E"/>
    <w:rsid w:val="00DB47C1"/>
    <w:rsid w:val="00DB5273"/>
    <w:rsid w:val="00DB74A8"/>
    <w:rsid w:val="00DC0261"/>
    <w:rsid w:val="00DC0E52"/>
    <w:rsid w:val="00DC0EE3"/>
    <w:rsid w:val="00DC25C8"/>
    <w:rsid w:val="00DC3678"/>
    <w:rsid w:val="00DC3A92"/>
    <w:rsid w:val="00DC6580"/>
    <w:rsid w:val="00DC6588"/>
    <w:rsid w:val="00DD083B"/>
    <w:rsid w:val="00DD1BAD"/>
    <w:rsid w:val="00DD24E8"/>
    <w:rsid w:val="00DD2BFE"/>
    <w:rsid w:val="00DD492E"/>
    <w:rsid w:val="00DD622C"/>
    <w:rsid w:val="00DD6269"/>
    <w:rsid w:val="00DD683B"/>
    <w:rsid w:val="00DD7619"/>
    <w:rsid w:val="00DD7A47"/>
    <w:rsid w:val="00DE2415"/>
    <w:rsid w:val="00DE33C1"/>
    <w:rsid w:val="00DE3658"/>
    <w:rsid w:val="00DE39D5"/>
    <w:rsid w:val="00DE4021"/>
    <w:rsid w:val="00DE5241"/>
    <w:rsid w:val="00DE6749"/>
    <w:rsid w:val="00DE6F2C"/>
    <w:rsid w:val="00DF0B91"/>
    <w:rsid w:val="00DF4A0C"/>
    <w:rsid w:val="00DF6DCF"/>
    <w:rsid w:val="00E00843"/>
    <w:rsid w:val="00E05C78"/>
    <w:rsid w:val="00E06240"/>
    <w:rsid w:val="00E06618"/>
    <w:rsid w:val="00E06B72"/>
    <w:rsid w:val="00E120B3"/>
    <w:rsid w:val="00E14FCA"/>
    <w:rsid w:val="00E17B7C"/>
    <w:rsid w:val="00E212A2"/>
    <w:rsid w:val="00E21518"/>
    <w:rsid w:val="00E21FFB"/>
    <w:rsid w:val="00E2238B"/>
    <w:rsid w:val="00E25D46"/>
    <w:rsid w:val="00E26636"/>
    <w:rsid w:val="00E313A7"/>
    <w:rsid w:val="00E31761"/>
    <w:rsid w:val="00E317C0"/>
    <w:rsid w:val="00E334C0"/>
    <w:rsid w:val="00E33EEB"/>
    <w:rsid w:val="00E34562"/>
    <w:rsid w:val="00E351CA"/>
    <w:rsid w:val="00E361A2"/>
    <w:rsid w:val="00E41C31"/>
    <w:rsid w:val="00E44378"/>
    <w:rsid w:val="00E457C8"/>
    <w:rsid w:val="00E4654D"/>
    <w:rsid w:val="00E47BF8"/>
    <w:rsid w:val="00E5041B"/>
    <w:rsid w:val="00E5205A"/>
    <w:rsid w:val="00E52647"/>
    <w:rsid w:val="00E56377"/>
    <w:rsid w:val="00E600A4"/>
    <w:rsid w:val="00E62C15"/>
    <w:rsid w:val="00E6394F"/>
    <w:rsid w:val="00E641F5"/>
    <w:rsid w:val="00E65A4A"/>
    <w:rsid w:val="00E65ABD"/>
    <w:rsid w:val="00E67145"/>
    <w:rsid w:val="00E6741A"/>
    <w:rsid w:val="00E67A47"/>
    <w:rsid w:val="00E752C3"/>
    <w:rsid w:val="00E8091E"/>
    <w:rsid w:val="00E83C25"/>
    <w:rsid w:val="00E83F66"/>
    <w:rsid w:val="00E847DD"/>
    <w:rsid w:val="00E85992"/>
    <w:rsid w:val="00E862CD"/>
    <w:rsid w:val="00E864CF"/>
    <w:rsid w:val="00E86AAF"/>
    <w:rsid w:val="00E90A10"/>
    <w:rsid w:val="00E91376"/>
    <w:rsid w:val="00E93FC4"/>
    <w:rsid w:val="00E95DCE"/>
    <w:rsid w:val="00E97288"/>
    <w:rsid w:val="00EA0627"/>
    <w:rsid w:val="00EA1C20"/>
    <w:rsid w:val="00EA3884"/>
    <w:rsid w:val="00EA40F4"/>
    <w:rsid w:val="00EA437F"/>
    <w:rsid w:val="00EA5F6D"/>
    <w:rsid w:val="00EA73CD"/>
    <w:rsid w:val="00EB1BD8"/>
    <w:rsid w:val="00EB2911"/>
    <w:rsid w:val="00EB3324"/>
    <w:rsid w:val="00EB3D97"/>
    <w:rsid w:val="00EB5BAB"/>
    <w:rsid w:val="00EB5C96"/>
    <w:rsid w:val="00EB6FBD"/>
    <w:rsid w:val="00EB767E"/>
    <w:rsid w:val="00EB7C9F"/>
    <w:rsid w:val="00EC0AFB"/>
    <w:rsid w:val="00EC2E03"/>
    <w:rsid w:val="00EC3A19"/>
    <w:rsid w:val="00EC617D"/>
    <w:rsid w:val="00EC66F3"/>
    <w:rsid w:val="00EC6772"/>
    <w:rsid w:val="00EC7F56"/>
    <w:rsid w:val="00ED0396"/>
    <w:rsid w:val="00ED08FE"/>
    <w:rsid w:val="00ED1384"/>
    <w:rsid w:val="00ED447A"/>
    <w:rsid w:val="00EE0AD5"/>
    <w:rsid w:val="00EE196F"/>
    <w:rsid w:val="00EE2580"/>
    <w:rsid w:val="00EE272E"/>
    <w:rsid w:val="00EE5899"/>
    <w:rsid w:val="00EE72FF"/>
    <w:rsid w:val="00EF265B"/>
    <w:rsid w:val="00EF3877"/>
    <w:rsid w:val="00EF45F2"/>
    <w:rsid w:val="00EF6399"/>
    <w:rsid w:val="00F00652"/>
    <w:rsid w:val="00F0195F"/>
    <w:rsid w:val="00F0359E"/>
    <w:rsid w:val="00F039B3"/>
    <w:rsid w:val="00F03C48"/>
    <w:rsid w:val="00F04DB1"/>
    <w:rsid w:val="00F06B01"/>
    <w:rsid w:val="00F0776B"/>
    <w:rsid w:val="00F07805"/>
    <w:rsid w:val="00F1199F"/>
    <w:rsid w:val="00F120B3"/>
    <w:rsid w:val="00F13AA2"/>
    <w:rsid w:val="00F13DC4"/>
    <w:rsid w:val="00F15893"/>
    <w:rsid w:val="00F23812"/>
    <w:rsid w:val="00F24CA0"/>
    <w:rsid w:val="00F267B3"/>
    <w:rsid w:val="00F26D4F"/>
    <w:rsid w:val="00F26D86"/>
    <w:rsid w:val="00F274C9"/>
    <w:rsid w:val="00F3149E"/>
    <w:rsid w:val="00F31906"/>
    <w:rsid w:val="00F33678"/>
    <w:rsid w:val="00F345AB"/>
    <w:rsid w:val="00F345EC"/>
    <w:rsid w:val="00F35455"/>
    <w:rsid w:val="00F35840"/>
    <w:rsid w:val="00F36FAB"/>
    <w:rsid w:val="00F37826"/>
    <w:rsid w:val="00F37CF9"/>
    <w:rsid w:val="00F41D45"/>
    <w:rsid w:val="00F43630"/>
    <w:rsid w:val="00F43EE3"/>
    <w:rsid w:val="00F44A50"/>
    <w:rsid w:val="00F50168"/>
    <w:rsid w:val="00F5132D"/>
    <w:rsid w:val="00F54AB0"/>
    <w:rsid w:val="00F54DAC"/>
    <w:rsid w:val="00F553E3"/>
    <w:rsid w:val="00F56550"/>
    <w:rsid w:val="00F569F3"/>
    <w:rsid w:val="00F60F5B"/>
    <w:rsid w:val="00F61FB4"/>
    <w:rsid w:val="00F632F1"/>
    <w:rsid w:val="00F71E28"/>
    <w:rsid w:val="00F73833"/>
    <w:rsid w:val="00F749DC"/>
    <w:rsid w:val="00F74F39"/>
    <w:rsid w:val="00F7775F"/>
    <w:rsid w:val="00F77A7C"/>
    <w:rsid w:val="00F80991"/>
    <w:rsid w:val="00F80A78"/>
    <w:rsid w:val="00F81D2F"/>
    <w:rsid w:val="00F81F82"/>
    <w:rsid w:val="00F82B7A"/>
    <w:rsid w:val="00F82D8A"/>
    <w:rsid w:val="00F864A6"/>
    <w:rsid w:val="00F91333"/>
    <w:rsid w:val="00F94402"/>
    <w:rsid w:val="00FA051D"/>
    <w:rsid w:val="00FA072C"/>
    <w:rsid w:val="00FA0C0F"/>
    <w:rsid w:val="00FA258E"/>
    <w:rsid w:val="00FA33C8"/>
    <w:rsid w:val="00FA450F"/>
    <w:rsid w:val="00FA5DFA"/>
    <w:rsid w:val="00FA7BC0"/>
    <w:rsid w:val="00FB1880"/>
    <w:rsid w:val="00FB262E"/>
    <w:rsid w:val="00FB35A8"/>
    <w:rsid w:val="00FB56EA"/>
    <w:rsid w:val="00FB6223"/>
    <w:rsid w:val="00FB7B9E"/>
    <w:rsid w:val="00FC0E4B"/>
    <w:rsid w:val="00FC0F25"/>
    <w:rsid w:val="00FC1D30"/>
    <w:rsid w:val="00FC3F11"/>
    <w:rsid w:val="00FC5850"/>
    <w:rsid w:val="00FC5E13"/>
    <w:rsid w:val="00FC616A"/>
    <w:rsid w:val="00FC665F"/>
    <w:rsid w:val="00FD1194"/>
    <w:rsid w:val="00FD15A3"/>
    <w:rsid w:val="00FD20DF"/>
    <w:rsid w:val="00FD2743"/>
    <w:rsid w:val="00FD2E3C"/>
    <w:rsid w:val="00FD5C08"/>
    <w:rsid w:val="00FD6095"/>
    <w:rsid w:val="00FE25A4"/>
    <w:rsid w:val="00FE26C7"/>
    <w:rsid w:val="00FE2A3E"/>
    <w:rsid w:val="00FE3D41"/>
    <w:rsid w:val="00FE4C24"/>
    <w:rsid w:val="00FE4EEE"/>
    <w:rsid w:val="00FE505D"/>
    <w:rsid w:val="00FE60E3"/>
    <w:rsid w:val="00FE68C9"/>
    <w:rsid w:val="00FE7C04"/>
    <w:rsid w:val="00FF1CC7"/>
    <w:rsid w:val="00FF3225"/>
    <w:rsid w:val="00FF4230"/>
    <w:rsid w:val="00FF4A67"/>
    <w:rsid w:val="00FF4CD1"/>
    <w:rsid w:val="00FF5CE7"/>
    <w:rsid w:val="00FF606A"/>
    <w:rsid w:val="00FF6C8F"/>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R"/>
    <w:link w:val="BVIfnrCharCarC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Default">
    <w:name w:val="Default"/>
    <w:rsid w:val="008D059A"/>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A142B0"/>
    <w:pPr>
      <w:spacing w:after="0" w:line="240" w:lineRule="auto"/>
    </w:pPr>
    <w:rPr>
      <w:rFonts w:ascii="Times New Roman" w:eastAsia="Arial Unicode MS" w:hAnsi="Arial Unicode MS" w:cs="Arial Unicode MS"/>
      <w:color w:val="000000"/>
      <w:sz w:val="24"/>
      <w:szCs w:val="24"/>
      <w:u w:color="000000"/>
    </w:rPr>
  </w:style>
  <w:style w:type="paragraph" w:customStyle="1" w:styleId="BVIfnrCharCarCar">
    <w:name w:val="BVI fnr Char Car Car"/>
    <w:basedOn w:val="Normal"/>
    <w:link w:val="FootnoteReference"/>
    <w:uiPriority w:val="99"/>
    <w:rsid w:val="00A142B0"/>
    <w:pPr>
      <w:spacing w:before="120" w:after="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470051479">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jkpp@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ettings" Target="settings.xml"/><Relationship Id="rId12" Type="http://schemas.openxmlformats.org/officeDocument/2006/relationships/hyperlink" Target="mailto:tjkpp@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jkpp@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jkpp@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jkpp@unwomen.org"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jkpp@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medt.tj/documents/main/strategic_national_programm/strategic_national_prog_r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11270</Words>
  <Characters>64241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75361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Lailo Zamirova</cp:lastModifiedBy>
  <cp:revision>58</cp:revision>
  <dcterms:created xsi:type="dcterms:W3CDTF">2023-02-10T02:22:00Z</dcterms:created>
  <dcterms:modified xsi:type="dcterms:W3CDTF">2023-02-24T04:53:00Z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IsArchived">
    <vt:lpwstr>0</vt:lpwstr>
  </property>
  <property fmtid="{D5CDD505-2E9C-101B-9397-08002B2CF9AE}" pid="5" name="LF_ReviewDate">
    <vt:lpwstr/>
  </property>
  <property fmtid="{D5CDD505-2E9C-101B-9397-08002B2CF9AE}" pid="6" name="LF_BusinessSection">
    <vt:lpwstr/>
  </property>
  <property fmtid="{D5CDD505-2E9C-101B-9397-08002B2CF9AE}" pid="7" name="LF_Level">
    <vt:lpwstr/>
  </property>
  <property fmtid="{D5CDD505-2E9C-101B-9397-08002B2CF9AE}" pid="8" name="LF_ApprovedBy">
    <vt:lpwstr/>
  </property>
  <property fmtid="{D5CDD505-2E9C-101B-9397-08002B2CF9AE}" pid="9" name="LF_Topic">
    <vt:lpwstr/>
  </property>
  <property fmtid="{D5CDD505-2E9C-101B-9397-08002B2CF9AE}" pid="10" name="LF_DocCategory">
    <vt:lpwstr/>
  </property>
  <property fmtid="{D5CDD505-2E9C-101B-9397-08002B2CF9AE}" pid="11" name="Legislative Framework - Archival Workflow">
    <vt:lpwstr>, </vt:lpwstr>
  </property>
  <property fmtid="{D5CDD505-2E9C-101B-9397-08002B2CF9AE}" pid="12" name="LF_PreviousVersions">
    <vt:lpwstr/>
  </property>
  <property fmtid="{D5CDD505-2E9C-101B-9397-08002B2CF9AE}" pid="13" name="LF_DocSummary">
    <vt:lpwstr/>
  </property>
  <property fmtid="{D5CDD505-2E9C-101B-9397-08002B2CF9AE}" pid="14" name="LF_ContentOwner">
    <vt:lpwstr/>
  </property>
  <property fmtid="{D5CDD505-2E9C-101B-9397-08002B2CF9AE}" pid="15" name="LF_RelatedDoc">
    <vt:lpwstr/>
  </property>
  <property fmtid="{D5CDD505-2E9C-101B-9397-08002B2CF9AE}" pid="16" name="LF_Applicability">
    <vt:lpwstr/>
  </property>
  <property fmtid="{D5CDD505-2E9C-101B-9397-08002B2CF9AE}" pid="17" name="LF_EffectiveDate">
    <vt:lpwstr/>
  </property>
</Properties>
</file>