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DB0" w14:textId="691C7ABD" w:rsidR="009D1168" w:rsidRPr="007413DF" w:rsidRDefault="009D1168" w:rsidP="007413DF">
      <w:pPr>
        <w:pStyle w:val="Heading1"/>
        <w:shd w:val="clear" w:color="auto" w:fill="auto"/>
        <w:spacing w:before="0" w:line="240" w:lineRule="auto"/>
        <w:rPr>
          <w:rFonts w:asciiTheme="minorHAnsi" w:hAnsiTheme="minorHAnsi" w:cstheme="minorHAnsi"/>
          <w:lang w:val="ru-RU"/>
        </w:rPr>
      </w:pPr>
      <w:r w:rsidRPr="007413DF">
        <w:rPr>
          <w:rFonts w:asciiTheme="minorHAnsi" w:hAnsiTheme="minorHAnsi" w:cstheme="minorHAnsi"/>
          <w:bCs/>
          <w:lang w:val="ru-RU"/>
        </w:rPr>
        <w:t>Конкурс заявок на предоставление малых грантов (институциональное развитие)</w:t>
      </w:r>
    </w:p>
    <w:p w14:paraId="59AACBDB" w14:textId="064185F1" w:rsidR="00BC03AB" w:rsidRPr="007413DF" w:rsidRDefault="009D1168" w:rsidP="007413DF">
      <w:pPr>
        <w:pStyle w:val="Heading1"/>
        <w:shd w:val="clear" w:color="auto" w:fill="auto"/>
        <w:spacing w:before="0" w:line="240" w:lineRule="auto"/>
        <w:rPr>
          <w:rFonts w:asciiTheme="minorHAnsi" w:eastAsia="Calibri" w:hAnsiTheme="minorHAnsi" w:cstheme="minorHAnsi"/>
          <w:lang w:val="ru-RU"/>
        </w:rPr>
      </w:pPr>
      <w:r w:rsidRPr="007413DF">
        <w:rPr>
          <w:rFonts w:asciiTheme="minorHAnsi" w:hAnsiTheme="minorHAnsi" w:cstheme="minorHAnsi"/>
          <w:bCs/>
          <w:lang w:val="ru-RU"/>
        </w:rPr>
        <w:t xml:space="preserve">для организаций гражданского общества (ОГО)/ОЛОВ в рамках Совместной программы «Включение гуманитарного реагирования на кризис украинских беженцев с учетом потребностей людей с ограниченными возможностями» в рамках направления </w:t>
      </w:r>
    </w:p>
    <w:p w14:paraId="5774F757" w14:textId="0EF85C7E" w:rsidR="00BC03AB" w:rsidRPr="007413DF" w:rsidRDefault="00A9130F" w:rsidP="007413DF">
      <w:pPr>
        <w:pStyle w:val="Heading1"/>
        <w:shd w:val="clear" w:color="auto" w:fill="auto"/>
        <w:spacing w:before="0" w:line="240" w:lineRule="auto"/>
        <w:rPr>
          <w:rFonts w:asciiTheme="minorHAnsi" w:hAnsiTheme="minorHAnsi" w:cstheme="minorHAnsi"/>
          <w:lang w:val="ru-RU"/>
        </w:rPr>
      </w:pPr>
      <w:bookmarkStart w:id="0" w:name="_Hlk70418551"/>
      <w:r w:rsidRPr="007413DF">
        <w:rPr>
          <w:rFonts w:asciiTheme="minorHAnsi" w:hAnsiTheme="minorHAnsi" w:cstheme="minorHAnsi"/>
          <w:bCs/>
          <w:lang w:val="ru-RU"/>
        </w:rPr>
        <w:t xml:space="preserve">«Искоренение насилия в отношении женщин и девочек» (EVAW), </w:t>
      </w:r>
      <w:bookmarkEnd w:id="0"/>
      <w:r w:rsidRPr="007413DF">
        <w:rPr>
          <w:rFonts w:asciiTheme="minorHAnsi" w:hAnsiTheme="minorHAnsi" w:cstheme="minorHAnsi"/>
          <w:bCs/>
          <w:lang w:val="ru-RU"/>
        </w:rPr>
        <w:t xml:space="preserve">реализуемого </w:t>
      </w:r>
    </w:p>
    <w:p w14:paraId="126379AF" w14:textId="7DF913AE" w:rsidR="004F4577" w:rsidRPr="007413DF" w:rsidRDefault="009A770D" w:rsidP="007413DF">
      <w:pPr>
        <w:pStyle w:val="Heading1"/>
        <w:shd w:val="clear" w:color="auto" w:fill="auto"/>
        <w:spacing w:before="0" w:line="240" w:lineRule="auto"/>
        <w:rPr>
          <w:rFonts w:asciiTheme="minorHAnsi" w:hAnsiTheme="minorHAnsi" w:cstheme="minorHAnsi"/>
          <w:lang w:val="ru-RU"/>
        </w:rPr>
      </w:pPr>
      <w:r w:rsidRPr="007413DF">
        <w:rPr>
          <w:rFonts w:asciiTheme="minorHAnsi" w:hAnsiTheme="minorHAnsi" w:cstheme="minorHAnsi"/>
          <w:bCs/>
          <w:lang w:val="ru-RU"/>
        </w:rPr>
        <w:t>СБ «ООН-женщины» в Молдове</w:t>
      </w:r>
    </w:p>
    <w:p w14:paraId="672A6659" w14:textId="77777777" w:rsidR="001E09A1" w:rsidRPr="007413DF" w:rsidRDefault="001E09A1" w:rsidP="007413DF">
      <w:pPr>
        <w:spacing w:after="0" w:line="240" w:lineRule="auto"/>
        <w:rPr>
          <w:rFonts w:asciiTheme="minorHAnsi" w:hAnsiTheme="minorHAnsi" w:cstheme="minorHAnsi"/>
          <w:lang w:val="ru-RU"/>
        </w:rPr>
      </w:pPr>
    </w:p>
    <w:tbl>
      <w:tblPr>
        <w:tblW w:w="940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0"/>
        <w:gridCol w:w="7283"/>
      </w:tblGrid>
      <w:tr w:rsidR="00702FC3" w:rsidRPr="007413DF" w14:paraId="2351F34B" w14:textId="77777777" w:rsidTr="00C34330">
        <w:trPr>
          <w:trHeight w:val="287"/>
        </w:trPr>
        <w:tc>
          <w:tcPr>
            <w:tcW w:w="2568" w:type="dxa"/>
            <w:shd w:val="clear" w:color="auto" w:fill="auto"/>
          </w:tcPr>
          <w:p w14:paraId="361AFDA1"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 объявления</w:t>
            </w:r>
          </w:p>
        </w:tc>
        <w:tc>
          <w:tcPr>
            <w:tcW w:w="6835" w:type="dxa"/>
            <w:shd w:val="clear" w:color="auto" w:fill="auto"/>
          </w:tcPr>
          <w:p w14:paraId="59493DC5" w14:textId="59B46CB2" w:rsidR="00702FC3" w:rsidRPr="007413DF" w:rsidRDefault="00B51F0D" w:rsidP="007413DF">
            <w:pPr>
              <w:tabs>
                <w:tab w:val="right" w:pos="6900"/>
              </w:tabs>
              <w:spacing w:after="0" w:line="240" w:lineRule="auto"/>
              <w:jc w:val="both"/>
              <w:rPr>
                <w:rFonts w:asciiTheme="minorHAnsi" w:eastAsia="Times New Roman" w:hAnsiTheme="minorHAnsi" w:cstheme="minorHAnsi"/>
                <w:lang w:val="ru-RU"/>
              </w:rPr>
            </w:pPr>
            <w:r>
              <w:rPr>
                <w:rFonts w:asciiTheme="minorHAnsi" w:eastAsia="Times New Roman" w:hAnsiTheme="minorHAnsi" w:cstheme="minorHAnsi"/>
              </w:rPr>
              <w:t>UNW-ECA-MDA-HA-CfP-005</w:t>
            </w:r>
          </w:p>
        </w:tc>
      </w:tr>
      <w:tr w:rsidR="00702FC3" w:rsidRPr="007413DF" w14:paraId="453B1410" w14:textId="77777777" w:rsidTr="00C34330">
        <w:trPr>
          <w:trHeight w:val="287"/>
        </w:trPr>
        <w:tc>
          <w:tcPr>
            <w:tcW w:w="2568" w:type="dxa"/>
            <w:shd w:val="clear" w:color="auto" w:fill="auto"/>
          </w:tcPr>
          <w:p w14:paraId="5C4879D2"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Местоположение:</w:t>
            </w:r>
          </w:p>
        </w:tc>
        <w:tc>
          <w:tcPr>
            <w:tcW w:w="6835" w:type="dxa"/>
            <w:shd w:val="clear" w:color="auto" w:fill="auto"/>
          </w:tcPr>
          <w:p w14:paraId="39799779" w14:textId="77777777" w:rsidR="00702FC3" w:rsidRPr="007413DF" w:rsidRDefault="00702FC3"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eastAsia="Times New Roman" w:hAnsiTheme="minorHAnsi" w:cstheme="minorHAnsi"/>
                <w:lang w:val="ru-RU"/>
              </w:rPr>
              <w:t>Кишинэу, Республика Молдова</w:t>
            </w:r>
          </w:p>
        </w:tc>
      </w:tr>
      <w:tr w:rsidR="00702FC3" w:rsidRPr="007413DF" w14:paraId="22368FF5" w14:textId="77777777" w:rsidTr="00C34330">
        <w:trPr>
          <w:trHeight w:val="446"/>
        </w:trPr>
        <w:tc>
          <w:tcPr>
            <w:tcW w:w="2568" w:type="dxa"/>
            <w:shd w:val="clear" w:color="auto" w:fill="auto"/>
          </w:tcPr>
          <w:p w14:paraId="4C00AB32"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Дата выдачи:</w:t>
            </w:r>
          </w:p>
        </w:tc>
        <w:tc>
          <w:tcPr>
            <w:tcW w:w="6835" w:type="dxa"/>
            <w:shd w:val="clear" w:color="auto" w:fill="auto"/>
          </w:tcPr>
          <w:p w14:paraId="1125DA04" w14:textId="50191CCD" w:rsidR="00702FC3" w:rsidRPr="007413DF" w:rsidRDefault="1435DC26"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eastAsia="Times New Roman" w:hAnsiTheme="minorHAnsi" w:cstheme="minorHAnsi"/>
                <w:lang w:val="ru-RU"/>
              </w:rPr>
              <w:t>23 декабря 2022</w:t>
            </w:r>
          </w:p>
        </w:tc>
      </w:tr>
      <w:tr w:rsidR="00702FC3" w:rsidRPr="007413DF" w14:paraId="170DDCEF" w14:textId="77777777" w:rsidTr="00C34330">
        <w:trPr>
          <w:trHeight w:val="301"/>
        </w:trPr>
        <w:tc>
          <w:tcPr>
            <w:tcW w:w="2568" w:type="dxa"/>
            <w:shd w:val="clear" w:color="auto" w:fill="auto"/>
          </w:tcPr>
          <w:p w14:paraId="7323DEC2"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Тип договора:</w:t>
            </w:r>
          </w:p>
        </w:tc>
        <w:tc>
          <w:tcPr>
            <w:tcW w:w="6835" w:type="dxa"/>
            <w:shd w:val="clear" w:color="auto" w:fill="auto"/>
          </w:tcPr>
          <w:p w14:paraId="257F961F" w14:textId="77777777" w:rsidR="00702FC3" w:rsidRPr="007413DF" w:rsidRDefault="00702FC3"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eastAsia="Times New Roman" w:hAnsiTheme="minorHAnsi" w:cstheme="minorHAnsi"/>
                <w:lang w:val="ru-RU"/>
              </w:rPr>
              <w:t>Соглашение о малых грантах</w:t>
            </w:r>
          </w:p>
        </w:tc>
      </w:tr>
      <w:tr w:rsidR="00702FC3" w:rsidRPr="007413DF" w14:paraId="1AEEED76" w14:textId="77777777" w:rsidTr="00C34330">
        <w:trPr>
          <w:trHeight w:val="287"/>
        </w:trPr>
        <w:tc>
          <w:tcPr>
            <w:tcW w:w="2568" w:type="dxa"/>
            <w:shd w:val="clear" w:color="auto" w:fill="auto"/>
          </w:tcPr>
          <w:p w14:paraId="27D0D7A5"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Требуемые языки:</w:t>
            </w:r>
          </w:p>
        </w:tc>
        <w:tc>
          <w:tcPr>
            <w:tcW w:w="6835" w:type="dxa"/>
            <w:shd w:val="clear" w:color="auto" w:fill="auto"/>
          </w:tcPr>
          <w:p w14:paraId="265180B7" w14:textId="69BB437E" w:rsidR="00702FC3" w:rsidRPr="007413DF" w:rsidRDefault="00C34330" w:rsidP="007413DF">
            <w:pPr>
              <w:tabs>
                <w:tab w:val="right" w:pos="6900"/>
              </w:tabs>
              <w:spacing w:after="0" w:line="240" w:lineRule="auto"/>
              <w:jc w:val="both"/>
              <w:rPr>
                <w:rFonts w:asciiTheme="minorHAnsi" w:hAnsiTheme="minorHAnsi" w:cstheme="minorHAnsi"/>
                <w:lang w:val="ru-RU"/>
              </w:rPr>
            </w:pPr>
            <w:r w:rsidRPr="007413DF">
              <w:rPr>
                <w:rFonts w:asciiTheme="minorHAnsi" w:hAnsiTheme="minorHAnsi" w:cstheme="minorHAnsi"/>
                <w:lang w:val="ru-RU"/>
              </w:rPr>
              <w:t>Английский, румынский, русский</w:t>
            </w:r>
          </w:p>
        </w:tc>
      </w:tr>
      <w:tr w:rsidR="00702FC3" w:rsidRPr="007413DF" w14:paraId="4DD66850" w14:textId="77777777" w:rsidTr="00C34330">
        <w:trPr>
          <w:trHeight w:val="287"/>
        </w:trPr>
        <w:tc>
          <w:tcPr>
            <w:tcW w:w="2568" w:type="dxa"/>
            <w:shd w:val="clear" w:color="auto" w:fill="auto"/>
          </w:tcPr>
          <w:p w14:paraId="62C1FEAA"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Крайний срок подачи заявок:</w:t>
            </w:r>
          </w:p>
        </w:tc>
        <w:tc>
          <w:tcPr>
            <w:tcW w:w="6835" w:type="dxa"/>
            <w:shd w:val="clear" w:color="auto" w:fill="auto"/>
          </w:tcPr>
          <w:p w14:paraId="22063E7C" w14:textId="5C497969" w:rsidR="00702FC3" w:rsidRPr="007413DF" w:rsidRDefault="6A594A99" w:rsidP="007413DF">
            <w:pPr>
              <w:tabs>
                <w:tab w:val="right" w:pos="6900"/>
              </w:tabs>
              <w:spacing w:after="0" w:line="240" w:lineRule="auto"/>
              <w:jc w:val="both"/>
              <w:outlineLvl w:val="2"/>
              <w:rPr>
                <w:rFonts w:asciiTheme="minorHAnsi" w:eastAsia="Times New Roman" w:hAnsiTheme="minorHAnsi" w:cstheme="minorHAnsi"/>
                <w:lang w:val="ru-RU"/>
              </w:rPr>
            </w:pPr>
            <w:bookmarkStart w:id="1" w:name="_Hlk68767230"/>
            <w:r w:rsidRPr="007413DF">
              <w:rPr>
                <w:rFonts w:asciiTheme="minorHAnsi" w:eastAsia="Times New Roman" w:hAnsiTheme="minorHAnsi" w:cstheme="minorHAnsi"/>
                <w:lang w:val="ru-RU"/>
              </w:rPr>
              <w:t>20 января 2023 г., 23:00, Кишинэу, местное время</w:t>
            </w:r>
          </w:p>
          <w:bookmarkEnd w:id="1"/>
          <w:p w14:paraId="096CD88A" w14:textId="77777777" w:rsidR="00832EAF" w:rsidRPr="007413DF" w:rsidRDefault="0018096D" w:rsidP="007413DF">
            <w:pPr>
              <w:tabs>
                <w:tab w:val="right" w:pos="6900"/>
              </w:tabs>
              <w:spacing w:after="0" w:line="240" w:lineRule="auto"/>
              <w:jc w:val="both"/>
              <w:rPr>
                <w:rFonts w:asciiTheme="minorHAnsi" w:eastAsia="Times New Roman" w:hAnsiTheme="minorHAnsi" w:cstheme="minorHAnsi"/>
                <w:lang w:val="ru-RU"/>
              </w:rPr>
            </w:pPr>
            <w:r w:rsidRPr="007413DF">
              <w:rPr>
                <w:rFonts w:asciiTheme="minorHAnsi" w:eastAsia="Times New Roman" w:hAnsiTheme="minorHAnsi" w:cstheme="minorHAnsi"/>
                <w:lang w:val="ru-RU"/>
              </w:rPr>
              <w:fldChar w:fldCharType="begin"/>
            </w:r>
            <w:r w:rsidRPr="007413DF">
              <w:rPr>
                <w:rFonts w:asciiTheme="minorHAnsi" w:eastAsia="Times New Roman" w:hAnsiTheme="minorHAnsi" w:cstheme="minorHAnsi"/>
                <w:lang w:val="ru-RU"/>
              </w:rPr>
              <w:instrText xml:space="preserve"> HYPERLINK "mailto:tender.md@unwomen.org" </w:instrText>
            </w:r>
            <w:r w:rsidRPr="007413DF">
              <w:rPr>
                <w:rFonts w:asciiTheme="minorHAnsi" w:eastAsia="Times New Roman" w:hAnsiTheme="minorHAnsi" w:cstheme="minorHAnsi"/>
                <w:lang w:val="ru-RU"/>
              </w:rPr>
              <w:fldChar w:fldCharType="separate"/>
            </w:r>
            <w:r w:rsidRPr="007413DF">
              <w:rPr>
                <w:rFonts w:asciiTheme="minorHAnsi" w:eastAsia="Times New Roman" w:hAnsiTheme="minorHAnsi" w:cstheme="minorHAnsi"/>
                <w:lang w:val="ru-RU"/>
              </w:rPr>
              <w:t>tender.md@unwomen.org</w:t>
            </w:r>
            <w:r w:rsidRPr="007413DF">
              <w:rPr>
                <w:rFonts w:asciiTheme="minorHAnsi" w:eastAsia="Times New Roman" w:hAnsiTheme="minorHAnsi" w:cstheme="minorHAnsi"/>
                <w:lang w:val="ru-RU"/>
              </w:rPr>
              <w:fldChar w:fldCharType="end"/>
            </w:r>
          </w:p>
        </w:tc>
      </w:tr>
      <w:tr w:rsidR="00702FC3" w:rsidRPr="007413DF" w14:paraId="58DF1704" w14:textId="77777777" w:rsidTr="00C34330">
        <w:trPr>
          <w:trHeight w:val="287"/>
        </w:trPr>
        <w:tc>
          <w:tcPr>
            <w:tcW w:w="2568" w:type="dxa"/>
            <w:shd w:val="clear" w:color="auto" w:fill="auto"/>
          </w:tcPr>
          <w:p w14:paraId="2AEE62EF"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Ознакомительная встреча</w:t>
            </w:r>
          </w:p>
        </w:tc>
        <w:tc>
          <w:tcPr>
            <w:tcW w:w="6835" w:type="dxa"/>
            <w:shd w:val="clear" w:color="auto" w:fill="auto"/>
          </w:tcPr>
          <w:p w14:paraId="7A716D2A" w14:textId="30ECD945" w:rsidR="00702FC3" w:rsidRPr="007413DF" w:rsidRDefault="4B1A08FB" w:rsidP="007413DF">
            <w:pPr>
              <w:pStyle w:val="HTMLPreformatted"/>
              <w:spacing w:line="540" w:lineRule="atLeast"/>
              <w:rPr>
                <w:rFonts w:asciiTheme="minorHAnsi" w:hAnsiTheme="minorHAnsi" w:cstheme="minorHAnsi"/>
                <w:color w:val="202124"/>
                <w:sz w:val="22"/>
                <w:szCs w:val="22"/>
              </w:rPr>
            </w:pPr>
            <w:bookmarkStart w:id="2" w:name="_Hlk68767178"/>
            <w:r w:rsidRPr="007413DF">
              <w:rPr>
                <w:rFonts w:asciiTheme="minorHAnsi" w:hAnsiTheme="minorHAnsi" w:cstheme="minorHAnsi"/>
                <w:sz w:val="22"/>
                <w:szCs w:val="22"/>
                <w:lang w:val="ru-RU"/>
              </w:rPr>
              <w:t xml:space="preserve">В режиме онлайн, </w:t>
            </w:r>
            <w:r w:rsidR="007413DF" w:rsidRPr="007413DF">
              <w:rPr>
                <w:rFonts w:asciiTheme="minorHAnsi" w:hAnsiTheme="minorHAnsi" w:cstheme="minorHAnsi"/>
                <w:color w:val="202124"/>
                <w:sz w:val="22"/>
                <w:szCs w:val="22"/>
                <w:lang w:val="ru-RU"/>
              </w:rPr>
              <w:t>5 января 202</w:t>
            </w:r>
            <w:r w:rsidR="007413DF" w:rsidRPr="007413DF">
              <w:rPr>
                <w:rFonts w:asciiTheme="minorHAnsi" w:hAnsiTheme="minorHAnsi" w:cstheme="minorHAnsi"/>
                <w:color w:val="202124"/>
                <w:sz w:val="22"/>
                <w:szCs w:val="22"/>
                <w:lang w:val="en-US"/>
              </w:rPr>
              <w:t xml:space="preserve">3 </w:t>
            </w:r>
            <w:r w:rsidRPr="007413DF">
              <w:rPr>
                <w:rFonts w:asciiTheme="minorHAnsi" w:hAnsiTheme="minorHAnsi" w:cstheme="minorHAnsi"/>
                <w:sz w:val="22"/>
                <w:szCs w:val="22"/>
                <w:lang w:val="ru-RU"/>
              </w:rPr>
              <w:t xml:space="preserve">года с 10:00 до 11:00. </w:t>
            </w:r>
          </w:p>
          <w:bookmarkEnd w:id="2"/>
          <w:p w14:paraId="72E6B053" w14:textId="77777777" w:rsidR="00702FC3" w:rsidRPr="007413DF" w:rsidRDefault="00702FC3"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eastAsia="Times New Roman" w:hAnsiTheme="minorHAnsi" w:cstheme="minorHAnsi"/>
                <w:lang w:val="ru-RU"/>
              </w:rPr>
              <w:t>Ссылка на онлайн-встречу будет предоставлена только зарегистрированным участникам.</w:t>
            </w:r>
          </w:p>
          <w:p w14:paraId="4E6315CA" w14:textId="5F3599AF" w:rsidR="001D3857" w:rsidRPr="007413DF" w:rsidRDefault="00B51F0D" w:rsidP="007413DF">
            <w:pPr>
              <w:tabs>
                <w:tab w:val="right" w:pos="6900"/>
              </w:tabs>
              <w:spacing w:after="0" w:line="240" w:lineRule="auto"/>
              <w:jc w:val="both"/>
              <w:outlineLvl w:val="2"/>
              <w:rPr>
                <w:rFonts w:asciiTheme="minorHAnsi" w:eastAsia="Times New Roman" w:hAnsiTheme="minorHAnsi" w:cstheme="minorHAnsi"/>
                <w:lang w:val="ru-RU"/>
              </w:rPr>
            </w:pPr>
            <w:hyperlink r:id="rId12" w:history="1">
              <w:r w:rsidR="001C2A19" w:rsidRPr="007413DF">
                <w:rPr>
                  <w:rStyle w:val="Hyperlink"/>
                  <w:rFonts w:asciiTheme="minorHAnsi" w:eastAsia="Times New Roman" w:hAnsiTheme="minorHAnsi" w:cstheme="minorHAnsi"/>
                  <w:color w:val="auto"/>
                  <w:lang w:val="ru-RU"/>
                </w:rPr>
                <w:t>https://unwomen.zoom.us/meeting/register/tJEldOGoqTIsG9M8y3dWDTQhqzH-AIBO3mgw</w:t>
              </w:r>
            </w:hyperlink>
            <w:r w:rsidR="001C2A19" w:rsidRPr="007413DF">
              <w:rPr>
                <w:rFonts w:asciiTheme="minorHAnsi" w:eastAsia="Times New Roman" w:hAnsiTheme="minorHAnsi" w:cstheme="minorHAnsi"/>
                <w:lang w:val="ru-RU"/>
              </w:rPr>
              <w:t xml:space="preserve"> </w:t>
            </w:r>
          </w:p>
        </w:tc>
      </w:tr>
      <w:tr w:rsidR="00702FC3" w:rsidRPr="007413DF" w14:paraId="58503DC8" w14:textId="77777777" w:rsidTr="00C34330">
        <w:trPr>
          <w:trHeight w:val="287"/>
        </w:trPr>
        <w:tc>
          <w:tcPr>
            <w:tcW w:w="2568" w:type="dxa"/>
            <w:shd w:val="clear" w:color="auto" w:fill="auto"/>
          </w:tcPr>
          <w:p w14:paraId="04A4B845" w14:textId="7552723D"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Дата начала:</w:t>
            </w:r>
          </w:p>
        </w:tc>
        <w:tc>
          <w:tcPr>
            <w:tcW w:w="6835" w:type="dxa"/>
            <w:shd w:val="clear" w:color="auto" w:fill="auto"/>
          </w:tcPr>
          <w:p w14:paraId="4321BF2D" w14:textId="16CBF70D" w:rsidR="00702FC3" w:rsidRPr="007413DF" w:rsidRDefault="001D3857"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eastAsia="Times New Roman" w:hAnsiTheme="minorHAnsi" w:cstheme="minorHAnsi"/>
                <w:lang w:val="ru-RU"/>
              </w:rPr>
              <w:t>Февраль 2023 г.</w:t>
            </w:r>
          </w:p>
        </w:tc>
      </w:tr>
      <w:tr w:rsidR="00702FC3" w:rsidRPr="007413DF" w14:paraId="4D482919" w14:textId="77777777" w:rsidTr="00C34330">
        <w:trPr>
          <w:trHeight w:val="301"/>
        </w:trPr>
        <w:tc>
          <w:tcPr>
            <w:tcW w:w="2568" w:type="dxa"/>
            <w:shd w:val="clear" w:color="auto" w:fill="auto"/>
          </w:tcPr>
          <w:p w14:paraId="6140EBE4"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Продолжительность реализации проекта:</w:t>
            </w:r>
          </w:p>
        </w:tc>
        <w:tc>
          <w:tcPr>
            <w:tcW w:w="6835" w:type="dxa"/>
            <w:shd w:val="clear" w:color="auto" w:fill="auto"/>
          </w:tcPr>
          <w:p w14:paraId="0996A50D" w14:textId="33C5FAB5" w:rsidR="00702FC3" w:rsidRPr="007413DF" w:rsidRDefault="00702FC3"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eastAsia="Times New Roman" w:hAnsiTheme="minorHAnsi" w:cstheme="minorHAnsi"/>
                <w:lang w:val="ru-RU"/>
              </w:rPr>
              <w:t>До 7 месяцев, с февраля 2023 г. по август 2023 г.</w:t>
            </w:r>
          </w:p>
        </w:tc>
      </w:tr>
      <w:tr w:rsidR="00702FC3" w:rsidRPr="007413DF" w14:paraId="4391B7D4" w14:textId="77777777" w:rsidTr="00C34330">
        <w:trPr>
          <w:trHeight w:val="320"/>
        </w:trPr>
        <w:tc>
          <w:tcPr>
            <w:tcW w:w="2568" w:type="dxa"/>
            <w:shd w:val="clear" w:color="auto" w:fill="auto"/>
          </w:tcPr>
          <w:p w14:paraId="56FE12E7"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 xml:space="preserve">Проект: </w:t>
            </w:r>
          </w:p>
        </w:tc>
        <w:tc>
          <w:tcPr>
            <w:tcW w:w="6835" w:type="dxa"/>
            <w:shd w:val="clear" w:color="auto" w:fill="auto"/>
          </w:tcPr>
          <w:p w14:paraId="0A37501D" w14:textId="30BFBB77" w:rsidR="00702FC3" w:rsidRPr="007413DF" w:rsidRDefault="00BC03AB"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hAnsiTheme="minorHAnsi" w:cstheme="minorHAnsi"/>
                <w:lang w:val="ru-RU"/>
              </w:rPr>
              <w:t xml:space="preserve">Включение гуманитарного реагирования на кризис украинских беженцев с учетом потребностей людей с ограниченными возможностями </w:t>
            </w:r>
          </w:p>
        </w:tc>
      </w:tr>
      <w:tr w:rsidR="00702FC3" w:rsidRPr="007413DF" w14:paraId="7901B5EE" w14:textId="77777777" w:rsidTr="00C34330">
        <w:trPr>
          <w:trHeight w:val="787"/>
        </w:trPr>
        <w:tc>
          <w:tcPr>
            <w:tcW w:w="2568" w:type="dxa"/>
            <w:shd w:val="clear" w:color="auto" w:fill="auto"/>
          </w:tcPr>
          <w:p w14:paraId="2E47E4AF"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Цель мероприятия:</w:t>
            </w:r>
          </w:p>
        </w:tc>
        <w:tc>
          <w:tcPr>
            <w:tcW w:w="6835" w:type="dxa"/>
            <w:shd w:val="clear" w:color="auto" w:fill="auto"/>
          </w:tcPr>
          <w:p w14:paraId="2C189555" w14:textId="73FB97BF" w:rsidR="00C02C5C" w:rsidRPr="007413DF" w:rsidRDefault="00C02C5C" w:rsidP="007413DF">
            <w:pPr>
              <w:tabs>
                <w:tab w:val="right" w:pos="6900"/>
              </w:tabs>
              <w:spacing w:after="0" w:line="240" w:lineRule="auto"/>
              <w:jc w:val="both"/>
              <w:outlineLvl w:val="2"/>
              <w:rPr>
                <w:rFonts w:asciiTheme="minorHAnsi" w:eastAsia="Times New Roman" w:hAnsiTheme="minorHAnsi" w:cstheme="minorHAnsi"/>
                <w:lang w:val="ru-RU"/>
              </w:rPr>
            </w:pPr>
            <w:r w:rsidRPr="007413DF">
              <w:rPr>
                <w:rFonts w:asciiTheme="minorHAnsi" w:hAnsiTheme="minorHAnsi" w:cstheme="minorHAnsi"/>
                <w:lang w:val="ru-RU"/>
              </w:rPr>
              <w:t>Укрепление общественных служб и наращивание потенциала специализированных НПО в качестве местных поставщиков услуг для людей с ограниченными возможностями (и беженцев), в том числе посредством наставничества и коучинговой поддержки.</w:t>
            </w:r>
          </w:p>
        </w:tc>
      </w:tr>
      <w:tr w:rsidR="00702FC3" w:rsidRPr="007413DF" w14:paraId="22E59E14" w14:textId="77777777" w:rsidTr="00C34330">
        <w:trPr>
          <w:trHeight w:val="295"/>
        </w:trPr>
        <w:tc>
          <w:tcPr>
            <w:tcW w:w="2568" w:type="dxa"/>
            <w:shd w:val="clear" w:color="auto" w:fill="auto"/>
          </w:tcPr>
          <w:p w14:paraId="0B1E204C" w14:textId="77777777" w:rsidR="00702FC3" w:rsidRPr="007413DF" w:rsidRDefault="00702FC3" w:rsidP="007413DF">
            <w:pPr>
              <w:spacing w:after="0" w:line="240" w:lineRule="auto"/>
              <w:outlineLvl w:val="2"/>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Бюджет:</w:t>
            </w:r>
          </w:p>
        </w:tc>
        <w:tc>
          <w:tcPr>
            <w:tcW w:w="6835" w:type="dxa"/>
            <w:shd w:val="clear" w:color="auto" w:fill="auto"/>
          </w:tcPr>
          <w:p w14:paraId="37D0DD2F" w14:textId="77777777" w:rsidR="00702FC3" w:rsidRPr="007413DF" w:rsidRDefault="00702FC3" w:rsidP="007413DF">
            <w:pPr>
              <w:tabs>
                <w:tab w:val="right" w:pos="6900"/>
              </w:tabs>
              <w:spacing w:after="0" w:line="240" w:lineRule="auto"/>
              <w:jc w:val="both"/>
              <w:outlineLvl w:val="2"/>
              <w:rPr>
                <w:rFonts w:asciiTheme="minorHAnsi" w:hAnsiTheme="minorHAnsi" w:cstheme="minorHAnsi"/>
                <w:b/>
                <w:bCs/>
                <w:lang w:val="ru-RU"/>
              </w:rPr>
            </w:pPr>
            <w:r w:rsidRPr="007413DF">
              <w:rPr>
                <w:rFonts w:asciiTheme="minorHAnsi" w:eastAsia="Times New Roman" w:hAnsiTheme="minorHAnsi" w:cstheme="minorHAnsi"/>
                <w:lang w:val="ru-RU"/>
              </w:rPr>
              <w:t>Максимальный бюджет: 10 000 долларов США</w:t>
            </w:r>
          </w:p>
        </w:tc>
      </w:tr>
    </w:tbl>
    <w:p w14:paraId="5A39BBE3" w14:textId="77777777" w:rsidR="006F5FC7" w:rsidRPr="007413DF" w:rsidRDefault="006F5FC7" w:rsidP="007413DF">
      <w:pPr>
        <w:spacing w:after="0" w:line="240" w:lineRule="auto"/>
        <w:outlineLvl w:val="2"/>
        <w:rPr>
          <w:rFonts w:asciiTheme="minorHAnsi" w:eastAsia="Times New Roman" w:hAnsiTheme="minorHAnsi" w:cstheme="minorHAnsi"/>
          <w:b/>
          <w:bCs/>
          <w:color w:val="1F3864"/>
          <w:lang w:val="ru-RU"/>
        </w:rPr>
      </w:pPr>
    </w:p>
    <w:p w14:paraId="347B0069" w14:textId="77777777" w:rsidR="00C430F5" w:rsidRPr="007413DF" w:rsidRDefault="00C430F5" w:rsidP="007413DF">
      <w:pPr>
        <w:spacing w:after="0" w:line="240" w:lineRule="auto"/>
        <w:outlineLvl w:val="2"/>
        <w:rPr>
          <w:rFonts w:asciiTheme="minorHAnsi" w:eastAsia="Times New Roman" w:hAnsiTheme="minorHAnsi" w:cstheme="minorHAnsi"/>
          <w:b/>
          <w:color w:val="2F5496" w:themeColor="accent1" w:themeShade="BF"/>
          <w:lang w:val="ru-RU"/>
        </w:rPr>
      </w:pPr>
      <w:r w:rsidRPr="007413DF">
        <w:rPr>
          <w:rFonts w:asciiTheme="minorHAnsi" w:eastAsia="Times New Roman" w:hAnsiTheme="minorHAnsi" w:cstheme="minorHAnsi"/>
          <w:b/>
          <w:bCs/>
          <w:color w:val="2F5496" w:themeColor="accent1" w:themeShade="BF"/>
          <w:lang w:val="ru-RU"/>
        </w:rPr>
        <w:t xml:space="preserve">ВВОДНАЯ ИНФОРМАЦИЯ </w:t>
      </w:r>
    </w:p>
    <w:p w14:paraId="59B22B27" w14:textId="1297F2D5" w:rsidR="00C02C5C" w:rsidRPr="007413DF" w:rsidRDefault="00C02C5C" w:rsidP="007413DF">
      <w:pPr>
        <w:pStyle w:val="paragraph"/>
        <w:spacing w:before="0" w:beforeAutospacing="0" w:after="0" w:afterAutospacing="0"/>
        <w:jc w:val="both"/>
        <w:textAlignment w:val="baseline"/>
        <w:rPr>
          <w:rFonts w:asciiTheme="minorHAnsi" w:hAnsiTheme="minorHAnsi" w:cstheme="minorHAnsi"/>
          <w:sz w:val="22"/>
          <w:szCs w:val="22"/>
          <w:lang w:val="ru-RU"/>
        </w:rPr>
      </w:pPr>
      <w:r w:rsidRPr="007413DF">
        <w:rPr>
          <w:rFonts w:asciiTheme="minorHAnsi" w:hAnsiTheme="minorHAnsi" w:cstheme="minorHAnsi"/>
          <w:sz w:val="22"/>
          <w:szCs w:val="22"/>
          <w:lang w:val="ru-RU"/>
        </w:rPr>
        <w:t>Структура «ООН-женщины», основанная на концепции равенства, закрепленной в Уставе Организации Объединенных Наций, работает над искоренением дискриминации в отношении женщин и девочек; расширением прав и возможностей женщин; и достижением равенства между женщинами и мужчинами как партнерами и бенефициарами развития, соблюдения прав человека, гуманитарной деятельности, мира и безопасности. </w:t>
      </w:r>
    </w:p>
    <w:p w14:paraId="6A4B9A29" w14:textId="77777777" w:rsidR="00EF5521" w:rsidRPr="007413DF" w:rsidRDefault="00EF5521" w:rsidP="007413DF">
      <w:pPr>
        <w:pStyle w:val="paragraph"/>
        <w:spacing w:before="0" w:beforeAutospacing="0" w:after="0" w:afterAutospacing="0"/>
        <w:jc w:val="both"/>
        <w:textAlignment w:val="baseline"/>
        <w:rPr>
          <w:rFonts w:asciiTheme="minorHAnsi" w:hAnsiTheme="minorHAnsi" w:cstheme="minorHAnsi"/>
          <w:sz w:val="22"/>
          <w:szCs w:val="22"/>
          <w:lang w:val="ru-RU"/>
        </w:rPr>
      </w:pPr>
    </w:p>
    <w:p w14:paraId="59963801" w14:textId="1939DEF0" w:rsidR="00C02C5C" w:rsidRPr="007413DF" w:rsidRDefault="00C02C5C" w:rsidP="007413DF">
      <w:pPr>
        <w:pStyle w:val="paragraph"/>
        <w:spacing w:before="0" w:beforeAutospacing="0" w:after="0" w:afterAutospacing="0"/>
        <w:jc w:val="both"/>
        <w:textAlignment w:val="baseline"/>
        <w:rPr>
          <w:rStyle w:val="normaltextrun"/>
          <w:rFonts w:asciiTheme="minorHAnsi" w:hAnsiTheme="minorHAnsi" w:cstheme="minorHAnsi"/>
          <w:sz w:val="22"/>
          <w:szCs w:val="22"/>
          <w:lang w:val="ru-RU"/>
        </w:rPr>
      </w:pPr>
      <w:r w:rsidRPr="007413DF">
        <w:rPr>
          <w:rStyle w:val="normaltextrun"/>
          <w:rFonts w:asciiTheme="minorHAnsi" w:hAnsiTheme="minorHAnsi" w:cstheme="minorHAnsi"/>
          <w:color w:val="000000" w:themeColor="text1"/>
          <w:sz w:val="22"/>
          <w:szCs w:val="22"/>
          <w:lang w:val="ru-RU"/>
        </w:rPr>
        <w:t xml:space="preserve">Работа структуры «ООН-женщины» в Молдове осуществляется в соответствии с новой Страновой стратегической запиской на 2023–2027 гг., согласованной с </w:t>
      </w:r>
      <w:r w:rsidRPr="007413DF">
        <w:rPr>
          <w:rStyle w:val="Hyperlink"/>
          <w:rFonts w:asciiTheme="minorHAnsi" w:eastAsia="Malgun Gothic" w:hAnsiTheme="minorHAnsi" w:cstheme="minorHAnsi"/>
          <w:sz w:val="22"/>
          <w:szCs w:val="22"/>
          <w:lang w:val="ru-RU"/>
        </w:rPr>
        <w:t>Рамочной программой ООН по сотрудничеству в области устойчивого развития для Молдовы (на 2023–2027 гг.</w:t>
      </w:r>
      <w:r w:rsidRPr="007413DF">
        <w:rPr>
          <w:rStyle w:val="normaltextrun"/>
          <w:rFonts w:asciiTheme="minorHAnsi" w:hAnsiTheme="minorHAnsi" w:cstheme="minorHAnsi"/>
          <w:color w:val="000000" w:themeColor="text1"/>
          <w:sz w:val="22"/>
          <w:szCs w:val="22"/>
          <w:lang w:val="ru-RU"/>
        </w:rPr>
        <w:t xml:space="preserve">), </w:t>
      </w:r>
      <w:hyperlink r:id="rId13">
        <w:r w:rsidRPr="007413DF">
          <w:rPr>
            <w:rStyle w:val="Hyperlink"/>
            <w:rFonts w:asciiTheme="minorHAnsi" w:eastAsia="Malgun Gothic" w:hAnsiTheme="minorHAnsi" w:cstheme="minorHAnsi"/>
            <w:sz w:val="22"/>
            <w:szCs w:val="22"/>
            <w:lang w:val="ru-RU"/>
          </w:rPr>
          <w:t>Глобальным стратегическим планом структуры «ООН-женщины»</w:t>
        </w:r>
      </w:hyperlink>
      <w:r w:rsidRPr="007413DF">
        <w:rPr>
          <w:rStyle w:val="normaltextrun"/>
          <w:rFonts w:asciiTheme="minorHAnsi" w:hAnsiTheme="minorHAnsi" w:cstheme="minorHAnsi"/>
          <w:color w:val="000000" w:themeColor="text1"/>
          <w:sz w:val="22"/>
          <w:szCs w:val="22"/>
          <w:lang w:val="ru-RU"/>
        </w:rPr>
        <w:t xml:space="preserve">, национальными программами и стратегиями, и направлена на содействие реализации Повестки дня в области устойчивого развития на период до 2030 года с учетом гендерных аспектов. В Стратегической записке основное внимание уделяется четырем основным сферам: 1) Прекращение насилия в отношении </w:t>
      </w:r>
      <w:r w:rsidRPr="007413DF">
        <w:rPr>
          <w:rStyle w:val="normaltextrun"/>
          <w:rFonts w:asciiTheme="minorHAnsi" w:hAnsiTheme="minorHAnsi" w:cstheme="minorHAnsi"/>
          <w:sz w:val="22"/>
          <w:szCs w:val="22"/>
          <w:lang w:val="ru-RU"/>
        </w:rPr>
        <w:t xml:space="preserve">женщин; 2) Женское лидерство и управление; 3) Расширение экономических прав и </w:t>
      </w:r>
      <w:r w:rsidRPr="007413DF">
        <w:rPr>
          <w:rStyle w:val="normaltextrun"/>
          <w:rFonts w:asciiTheme="minorHAnsi" w:hAnsiTheme="minorHAnsi" w:cstheme="minorHAnsi"/>
          <w:sz w:val="22"/>
          <w:szCs w:val="22"/>
          <w:lang w:val="ru-RU"/>
        </w:rPr>
        <w:lastRenderedPageBreak/>
        <w:t>возможностей женщин и 4) Взаимосвязь гуманитарной деятельности и миростроительства, а также Координация ООН по вопросам гендерного равенства.</w:t>
      </w:r>
    </w:p>
    <w:p w14:paraId="46035007" w14:textId="7DCA8AEA" w:rsidR="00EF5521" w:rsidRPr="007413DF" w:rsidRDefault="00EF5521" w:rsidP="007413DF">
      <w:pPr>
        <w:pStyle w:val="paragraph"/>
        <w:spacing w:before="0" w:beforeAutospacing="0" w:after="0" w:afterAutospacing="0"/>
        <w:jc w:val="both"/>
        <w:textAlignment w:val="baseline"/>
        <w:rPr>
          <w:rStyle w:val="normaltextrun"/>
          <w:rFonts w:asciiTheme="minorHAnsi" w:hAnsiTheme="minorHAnsi" w:cstheme="minorHAnsi"/>
          <w:sz w:val="22"/>
          <w:szCs w:val="22"/>
          <w:lang w:val="ru-RU"/>
        </w:rPr>
      </w:pPr>
    </w:p>
    <w:p w14:paraId="31EDBB16" w14:textId="5D83103B" w:rsidR="00EF5521" w:rsidRPr="007413DF" w:rsidRDefault="04E275B8" w:rsidP="007413DF">
      <w:pPr>
        <w:spacing w:after="0"/>
        <w:jc w:val="both"/>
        <w:textAlignment w:val="baseline"/>
        <w:rPr>
          <w:rFonts w:asciiTheme="minorHAnsi" w:hAnsiTheme="minorHAnsi" w:cstheme="minorHAnsi"/>
          <w:color w:val="000000" w:themeColor="text1"/>
          <w:lang w:val="ru-RU"/>
        </w:rPr>
      </w:pPr>
      <w:r w:rsidRPr="007413DF">
        <w:rPr>
          <w:rFonts w:asciiTheme="minorHAnsi" w:hAnsiTheme="minorHAnsi" w:cstheme="minorHAnsi"/>
          <w:color w:val="000000" w:themeColor="text1"/>
          <w:lang w:val="ru-RU"/>
        </w:rPr>
        <w:t>С марта 2022 года, в контексте войны в Украине и кризиса беженцев, Структура «ООН-женщины» реализует несколько инициатив, направленных на поддержку правительства, местных органов власти и организаций гражданского общества в ответ на неотложные гуманитарные потребности женщин и девочек, а также усилия, направленные на предоставление услуг по борьбе с гендерным насилием, наряду с взаимосвязью между миром и развитием.</w:t>
      </w:r>
    </w:p>
    <w:p w14:paraId="45CD5446" w14:textId="77777777" w:rsidR="00C34330" w:rsidRPr="007413DF" w:rsidRDefault="00C34330" w:rsidP="007413DF">
      <w:pPr>
        <w:spacing w:after="0"/>
        <w:jc w:val="both"/>
        <w:textAlignment w:val="baseline"/>
        <w:rPr>
          <w:rFonts w:asciiTheme="minorHAnsi" w:hAnsiTheme="minorHAnsi" w:cstheme="minorHAnsi"/>
          <w:color w:val="000000" w:themeColor="text1"/>
          <w:lang w:val="ru-RU"/>
        </w:rPr>
      </w:pPr>
    </w:p>
    <w:p w14:paraId="0032638C" w14:textId="0214A588" w:rsidR="00E75997" w:rsidRPr="007413DF" w:rsidRDefault="00E75997" w:rsidP="007413DF">
      <w:pPr>
        <w:spacing w:after="0" w:line="240" w:lineRule="auto"/>
        <w:jc w:val="both"/>
        <w:rPr>
          <w:rFonts w:asciiTheme="minorHAnsi" w:hAnsiTheme="minorHAnsi" w:cstheme="minorHAnsi"/>
          <w:lang w:val="ru-RU"/>
        </w:rPr>
      </w:pPr>
      <w:bookmarkStart w:id="3" w:name="_Hlk115094341"/>
      <w:r w:rsidRPr="007413DF">
        <w:rPr>
          <w:rFonts w:asciiTheme="minorHAnsi" w:hAnsiTheme="minorHAnsi" w:cstheme="minorHAnsi"/>
          <w:lang w:val="ru-RU"/>
        </w:rPr>
        <w:t xml:space="preserve">По данным на 30 августа 2022 года, более 7 миллионов беженцев бежали из Украины в соседние страны, включая Республику Молдова, с тех пор как 24 февраля российские войска вошли в Украину.  По данным УВКБ ООН, в Молдову прибыло почти 600 000 человек (в основном женщины и дети), из которых 24% остались в стране, из них 65% - женщины и 36% - дети. </w:t>
      </w:r>
    </w:p>
    <w:bookmarkEnd w:id="3"/>
    <w:p w14:paraId="28219A53" w14:textId="77777777" w:rsidR="00E75997" w:rsidRPr="007413DF" w:rsidRDefault="00E75997" w:rsidP="007413DF">
      <w:pPr>
        <w:spacing w:after="0" w:line="240" w:lineRule="auto"/>
        <w:jc w:val="both"/>
        <w:rPr>
          <w:rFonts w:asciiTheme="minorHAnsi" w:hAnsiTheme="minorHAnsi" w:cstheme="minorHAnsi"/>
          <w:lang w:val="ru-RU"/>
        </w:rPr>
      </w:pPr>
    </w:p>
    <w:p w14:paraId="660B1BDB" w14:textId="4F71E3E6" w:rsidR="00E75997" w:rsidRPr="007413DF" w:rsidRDefault="00E75997" w:rsidP="007413DF">
      <w:pPr>
        <w:spacing w:after="0" w:line="240" w:lineRule="auto"/>
        <w:jc w:val="both"/>
        <w:rPr>
          <w:rFonts w:asciiTheme="minorHAnsi" w:hAnsiTheme="minorHAnsi" w:cstheme="minorHAnsi"/>
          <w:lang w:val="ru-RU"/>
        </w:rPr>
      </w:pPr>
      <w:bookmarkStart w:id="4" w:name="_Hlk115094325"/>
      <w:r w:rsidRPr="007413DF">
        <w:rPr>
          <w:rFonts w:asciiTheme="minorHAnsi" w:hAnsiTheme="minorHAnsi" w:cstheme="minorHAnsi"/>
          <w:lang w:val="ru-RU"/>
        </w:rPr>
        <w:t xml:space="preserve">Люди с ограниченными возможностями часто входят в число наиболее уязвимых и непропорционально пострадавших групп в ситуациях вынужденного перемещения, таких как продолжающийся конфликт в Украине. Особенно уязвимыми группами среди перемещающихся лиц с ограниченными возможностями считаются такие подгруппы, как пожилые беженцы, женщины и девочки с ограниченными возможностями. Известно также, что процессы вынужденного перемещения могут создавать причины инвалидности или усугублять уже имеющиеся. </w:t>
      </w:r>
    </w:p>
    <w:p w14:paraId="5F40C386" w14:textId="77777777" w:rsidR="00E75997" w:rsidRPr="007413DF" w:rsidRDefault="00E75997" w:rsidP="007413DF">
      <w:pPr>
        <w:spacing w:after="0" w:line="240" w:lineRule="auto"/>
        <w:jc w:val="both"/>
        <w:rPr>
          <w:rFonts w:asciiTheme="minorHAnsi" w:hAnsiTheme="minorHAnsi" w:cstheme="minorHAnsi"/>
          <w:lang w:val="ru-RU"/>
        </w:rPr>
      </w:pPr>
    </w:p>
    <w:p w14:paraId="3985A3AD" w14:textId="5DE900B3" w:rsidR="00E75997" w:rsidRPr="007413DF" w:rsidRDefault="00E75997"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Люди, убегая от конфликтов, подвергаются более высокому риску сексуального насилия, связанного с конфликтом, сексуальной эксплуатации и злоупотреблений со стороны гуманитарных организаций, торговли людьми с целью сексуальной эксплуатации, а также уже существовавшим и возросшим в связи с перемещением риском насилия со стороны интимного партнера. Риски ГН усугубляются в контексте неформального жилья, пунктов приема и транзита, центров размещения беженцев, частных договоренностей о размещении и транспортировке из приграничных районов в другие страны.</w:t>
      </w:r>
      <w:bookmarkEnd w:id="4"/>
      <w:r w:rsidRPr="007413DF">
        <w:rPr>
          <w:rFonts w:asciiTheme="minorHAnsi" w:hAnsiTheme="minorHAnsi" w:cstheme="minorHAnsi"/>
          <w:lang w:val="ru-RU"/>
        </w:rPr>
        <w:t xml:space="preserve"> Хотя ООН и гуманитарные организации, реагирующие на кризис, регистрируют потребности беженцев из Украины, они не собирают (пока еще) дезагрегированных данных и тем самым затрудняют оценку масштаба потребностей украинских беженцев с ограниченными возможностями, пересекающих границы Молдовы. Однако недавнее исследование УВКБ ООН, в ходе которого были опрошены украинские беженцы по всей Европе, показало, что 13% опрошенных семей имели по крайней мере одного члена с ограниченными возможностями, а 9% - по крайней мере одного члена с серьезными заболеваниями.</w:t>
      </w:r>
    </w:p>
    <w:p w14:paraId="4ABB8AFF" w14:textId="510C8360" w:rsidR="11B86815" w:rsidRPr="007413DF" w:rsidRDefault="11B86815" w:rsidP="007413DF">
      <w:pPr>
        <w:spacing w:after="0" w:line="240" w:lineRule="auto"/>
        <w:jc w:val="both"/>
        <w:rPr>
          <w:rFonts w:asciiTheme="minorHAnsi" w:hAnsiTheme="minorHAnsi" w:cstheme="minorHAnsi"/>
          <w:lang w:val="ru-RU"/>
        </w:rPr>
      </w:pPr>
    </w:p>
    <w:p w14:paraId="26D73DCA" w14:textId="081280D4" w:rsidR="00E75997" w:rsidRPr="007413DF" w:rsidRDefault="00E75997"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Согласно статистике ООН, женщины и дети представляют собой 90% от общего числа украинских беженцев - хотя в Молдове среди беженцев больше мужчин (от 15% до 18%), а пожилые люди составляют в стране 12%. Увеличение доли мужчин имеет большое значение, поскольку в соответствии с действующим в Украине Законом о военном положении, покинуть Украину могут только пожилые мужчины, мужчины с ограниченными возможностями, мужчины, имеющие ребенка или члена семьи с ограниченными возможностями или являющиеся патронатными воспитателями. Это означает, что Молдова, вероятно, будет поддерживать непропорционально большее число беженцев с ограниченными возможностями и их семьи.</w:t>
      </w:r>
    </w:p>
    <w:p w14:paraId="04C89163" w14:textId="6B6DE423" w:rsidR="00E75997" w:rsidRPr="007413DF" w:rsidRDefault="00E75997"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 xml:space="preserve">В Молдове подавляющее большинство беженцев составляют женщины и дети, в связи с этим защита женщин и девочек вызывает крайнюю озабоченность. В основном, это женщины, возглавляющие домашние хозяйства, одинокие женщины, девочки-подростки, пожилые женщины, которые подвергаются повышенному риску гендерного насилия. В связи с этим, </w:t>
      </w:r>
      <w:r w:rsidRPr="007413DF">
        <w:rPr>
          <w:rFonts w:asciiTheme="minorHAnsi" w:hAnsiTheme="minorHAnsi" w:cstheme="minorHAnsi"/>
          <w:lang w:val="ru-RU"/>
        </w:rPr>
        <w:lastRenderedPageBreak/>
        <w:t>необходимо принять срочные меры для предотвращения гендерного насилия (ГН) и реагирования на его опасные для жизни последствия.</w:t>
      </w:r>
    </w:p>
    <w:p w14:paraId="4DD522A2" w14:textId="793BFD45" w:rsidR="7FC5B217" w:rsidRPr="007413DF" w:rsidRDefault="7FC5B217" w:rsidP="007413DF">
      <w:pPr>
        <w:spacing w:after="0" w:line="240" w:lineRule="auto"/>
        <w:jc w:val="both"/>
        <w:rPr>
          <w:rFonts w:asciiTheme="minorHAnsi" w:hAnsiTheme="minorHAnsi" w:cstheme="minorHAnsi"/>
          <w:lang w:val="ru-RU"/>
        </w:rPr>
      </w:pPr>
    </w:p>
    <w:p w14:paraId="1D7E2CED" w14:textId="1228FAAD" w:rsidR="00E75997" w:rsidRPr="007413DF" w:rsidRDefault="00E75997" w:rsidP="007413DF">
      <w:pPr>
        <w:spacing w:after="0" w:line="240" w:lineRule="auto"/>
        <w:jc w:val="both"/>
        <w:rPr>
          <w:rFonts w:asciiTheme="minorHAnsi" w:eastAsiaTheme="minorEastAsia" w:hAnsiTheme="minorHAnsi" w:cstheme="minorHAnsi"/>
          <w:lang w:val="ru-RU"/>
        </w:rPr>
      </w:pPr>
      <w:r w:rsidRPr="007413DF">
        <w:rPr>
          <w:rFonts w:asciiTheme="minorHAnsi" w:hAnsiTheme="minorHAnsi" w:cstheme="minorHAnsi"/>
          <w:lang w:val="ru-RU"/>
        </w:rPr>
        <w:t>Несмотря на то, что Молдова присоединилась к КПИ, практическое осуществление этого обязательства на основе инклюзивной и доступной политики, систем, предоставления услуг и бюджетов было неудовлетворительным. Такие неотъемлемые практики, как институционализация и медицинский подход к инвалидности, по-прежнему остаются нормой, а по отношению к людям с ограниченными возможностями наблюдается высокий уровень стигмы. По неопубликованной информации, эти подходы нашли дальнейшее отражение в гуманитарном реагировани</w:t>
      </w:r>
      <w:r w:rsidR="00832E0C" w:rsidRPr="007413DF">
        <w:rPr>
          <w:rFonts w:asciiTheme="minorHAnsi" w:hAnsiTheme="minorHAnsi" w:cstheme="minorHAnsi"/>
          <w:lang w:val="ru-RU"/>
        </w:rPr>
        <w:t>и на кризис украинских беженцев</w:t>
      </w:r>
      <w:r w:rsidRPr="007413DF">
        <w:rPr>
          <w:rFonts w:asciiTheme="minorHAnsi" w:hAnsiTheme="minorHAnsi" w:cstheme="minorHAnsi"/>
          <w:lang w:val="ru-RU"/>
        </w:rPr>
        <w:t xml:space="preserve"> в нашей стране.</w:t>
      </w:r>
    </w:p>
    <w:p w14:paraId="0C8E4F27" w14:textId="77777777" w:rsidR="00E75997" w:rsidRPr="007413DF" w:rsidRDefault="00E75997" w:rsidP="007413DF">
      <w:pPr>
        <w:spacing w:after="0" w:line="240" w:lineRule="auto"/>
        <w:jc w:val="both"/>
        <w:rPr>
          <w:rFonts w:asciiTheme="minorHAnsi" w:hAnsiTheme="minorHAnsi" w:cstheme="minorHAnsi"/>
          <w:lang w:val="ru-RU"/>
        </w:rPr>
      </w:pPr>
    </w:p>
    <w:p w14:paraId="4A7F307B" w14:textId="4416CADA" w:rsidR="00E75997" w:rsidRPr="007413DF" w:rsidRDefault="00E75997"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Стоит отметить, что Республика Молдова входит в пятерку самых бедных стран Европы, и сейчас страна уже пережила экономический шок, который, возможно, хуже, чем в 1990-е годы (инфляция, достигающая 30%). Ситуация может серьезно ухудшиться этой зимой, поскольку Молдова на все 100% зависит от поставок газа из России.</w:t>
      </w:r>
    </w:p>
    <w:p w14:paraId="2C4D62CE" w14:textId="2FD4566C" w:rsidR="00A85783" w:rsidRPr="007413DF" w:rsidRDefault="00A85783" w:rsidP="007413DF">
      <w:pPr>
        <w:spacing w:after="0" w:line="240" w:lineRule="auto"/>
        <w:jc w:val="both"/>
        <w:rPr>
          <w:rFonts w:asciiTheme="minorHAnsi" w:hAnsiTheme="minorHAnsi" w:cstheme="minorHAnsi"/>
          <w:lang w:val="ru-RU"/>
        </w:rPr>
      </w:pPr>
    </w:p>
    <w:p w14:paraId="649A8E2E" w14:textId="11603F7E" w:rsidR="00A85783" w:rsidRPr="007413DF" w:rsidRDefault="00A85783"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Гуманитарное реагирование на кризис украинских беженцев в Молдове не в полной мере учитывает интересы людей с ограниченными возможностями. Отсутствие политики и систем, учитывающих интересы людей с ограниченными возможностями, а также услуги, недоступные в рамках гуманитарной деятельности, привели к тому, что украинские беженцы с ограниченными возможностями сталкиваются с проблемами, связанными с транспортом, сексуальным и гендерным насилием, медицинским обслуживанием, жильем, доступом к школам, денежными переводами, питанием и общением.  Вышеуказанные проблемы являются прямым результатом непонимания масштабов проблемы и отсутствия инструментов и ресурсов для осуществления полностью инклюзивного гуманитарного реагирования с учетом потребностей людей с ограниченными возможностями для поддержки украинских беженцев, спасающихся от войны. Некоторые из основных проблем, которые необходимо решить Молдове, чтобы сделать гуманитарный ответ более инклюзивным, заключаются в следующем:  в получении данных о потребностях украинских беженцев с ограниченными возможностями в разбивке по инвалидности; в наращивании потенциала лиц, принимающих решения, и ключевых участников;  в обеспечении того, чтобы голоса украинских беженцев с ограниченными возможностями и организаций по делам инвалидов были услышаны; в деинституционализации мер реагирования на проблемы инвалидности и построении модели, основанной на правах человека, а также в укреплении хорошо скоординированных мер реагирования на проблемы беженцев, включающих механизм предоставления основных услуг, планирования и составления бюджета, который учитывает потребности украинских беженцев с ограниченными возможностями и их дополнительные расходы, связанные с инвалидностью.</w:t>
      </w:r>
    </w:p>
    <w:p w14:paraId="30419A2C" w14:textId="39666C99" w:rsidR="00AC333C" w:rsidRPr="007413DF" w:rsidRDefault="00AC333C" w:rsidP="007413DF">
      <w:pPr>
        <w:spacing w:after="0" w:line="240" w:lineRule="auto"/>
        <w:jc w:val="both"/>
        <w:rPr>
          <w:rFonts w:asciiTheme="minorHAnsi" w:hAnsiTheme="minorHAnsi" w:cstheme="minorHAnsi"/>
          <w:lang w:val="ru-RU"/>
        </w:rPr>
      </w:pPr>
    </w:p>
    <w:p w14:paraId="6738401A" w14:textId="5492F31F" w:rsidR="00D17E39" w:rsidRPr="007413DF" w:rsidRDefault="00D17E39" w:rsidP="007413DF">
      <w:pPr>
        <w:spacing w:after="0" w:line="240" w:lineRule="auto"/>
        <w:jc w:val="both"/>
        <w:rPr>
          <w:rFonts w:asciiTheme="minorHAnsi" w:eastAsia="Times New Roman" w:hAnsiTheme="minorHAnsi" w:cstheme="minorHAnsi"/>
          <w:b/>
          <w:color w:val="2F5496" w:themeColor="accent1" w:themeShade="BF"/>
          <w:lang w:val="ru-RU"/>
        </w:rPr>
      </w:pPr>
      <w:r w:rsidRPr="007413DF">
        <w:rPr>
          <w:rFonts w:asciiTheme="minorHAnsi" w:eastAsia="Times New Roman" w:hAnsiTheme="minorHAnsi" w:cstheme="minorHAnsi"/>
          <w:b/>
          <w:bCs/>
          <w:color w:val="2F5496" w:themeColor="accent1" w:themeShade="BF"/>
          <w:lang w:val="ru-RU"/>
        </w:rPr>
        <w:t>АРГУМЕНТАЦИЯ</w:t>
      </w:r>
    </w:p>
    <w:p w14:paraId="539FC648" w14:textId="0E95BFB4" w:rsidR="00C02C5C" w:rsidRPr="007413DF" w:rsidRDefault="004B3B20"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 xml:space="preserve">Эта программа необходима для обеспечения того, чтобы в Республике Молдова применялся всеобъемлющий подход к кризису, связанному с украинскими беженцами. В настоящее время украинские беженцы с ограниченными возможностями, вынужденные бежать в Молдову, сталкиваются с рядом проблем, связанных с доступом к необходимым им услугам. Координация гуманитарной деятельности и составление программ не в полной мере учитывают интересы людей с ограниченными возможностями. Из-за недостаточной осведомленности и непонимания гуманитарное сообщество по-прежнему не воспринимает людей с ограниченными возможностями как часть населения в целом, что означает, что их доступ к основным гуманитарным услугам и помощи не отслеживается систематически. Часто считается, что мероприятия в интересах людей с ограниченными возможностями ограничиваются </w:t>
      </w:r>
      <w:r w:rsidRPr="007413DF">
        <w:rPr>
          <w:rFonts w:asciiTheme="minorHAnsi" w:hAnsiTheme="minorHAnsi" w:cstheme="minorHAnsi"/>
          <w:lang w:val="ru-RU"/>
        </w:rPr>
        <w:lastRenderedPageBreak/>
        <w:t xml:space="preserve">специализированными услугами, которые должны предоставляться специализированными субъектами не только с учетом их основных потребностей. Такая неосведомленность означает, что люди с ограниченными возможностями и их семьи не вовлечены в процесс получения гуманитарной помощи, что приводит к весьма ограниченному пониманию потребностей и приоритетов этих людей. </w:t>
      </w:r>
      <w:bookmarkStart w:id="5" w:name="_Hlk115094464"/>
      <w:r w:rsidRPr="007413DF">
        <w:rPr>
          <w:rFonts w:asciiTheme="minorHAnsi" w:hAnsiTheme="minorHAnsi" w:cstheme="minorHAnsi"/>
          <w:lang w:val="ru-RU"/>
        </w:rPr>
        <w:t>Таким образом, у программы есть реальная возможность внедрить фундаментальные основы для включения проблем инвалидности в гуманитарную помощь в Молдове.</w:t>
      </w:r>
      <w:bookmarkEnd w:id="5"/>
    </w:p>
    <w:p w14:paraId="0D0B940D" w14:textId="77777777" w:rsidR="00166376" w:rsidRPr="007413DF" w:rsidRDefault="00166376" w:rsidP="007413DF">
      <w:pPr>
        <w:spacing w:after="0" w:line="240" w:lineRule="auto"/>
        <w:jc w:val="both"/>
        <w:rPr>
          <w:rStyle w:val="normaltextrun"/>
          <w:rFonts w:asciiTheme="minorHAnsi" w:eastAsia="Times New Roman" w:hAnsiTheme="minorHAnsi" w:cstheme="minorHAnsi"/>
          <w:lang w:val="ru-RU"/>
        </w:rPr>
      </w:pPr>
    </w:p>
    <w:p w14:paraId="0E27B00A" w14:textId="49E182B8" w:rsidR="00DD6A7A" w:rsidRPr="007413DF" w:rsidRDefault="005C1270" w:rsidP="007413DF">
      <w:pPr>
        <w:pStyle w:val="NormalWeb"/>
        <w:spacing w:after="0" w:line="240" w:lineRule="auto"/>
        <w:jc w:val="both"/>
        <w:rPr>
          <w:rStyle w:val="normaltextrun"/>
          <w:rFonts w:asciiTheme="minorHAnsi" w:eastAsia="Times New Roman" w:hAnsiTheme="minorHAnsi" w:cstheme="minorHAnsi"/>
          <w:sz w:val="22"/>
          <w:szCs w:val="22"/>
          <w:lang w:val="ru-RU"/>
        </w:rPr>
      </w:pPr>
      <w:r w:rsidRPr="007413DF">
        <w:rPr>
          <w:rFonts w:asciiTheme="minorHAnsi" w:eastAsia="Times New Roman" w:hAnsiTheme="minorHAnsi" w:cstheme="minorHAnsi"/>
          <w:sz w:val="22"/>
          <w:szCs w:val="22"/>
          <w:lang w:val="ru-RU"/>
        </w:rPr>
        <w:t xml:space="preserve">В рамках этого призыва Структура «ООН-женщины» намерена поддерживать организационное развитие организаций гражданского общества на местном и национальном уровне </w:t>
      </w:r>
      <w:r w:rsidRPr="007413DF">
        <w:rPr>
          <w:rStyle w:val="contentpasted1"/>
          <w:rFonts w:asciiTheme="minorHAnsi" w:eastAsiaTheme="minorEastAsia" w:hAnsiTheme="minorHAnsi" w:cstheme="minorHAnsi"/>
          <w:sz w:val="22"/>
          <w:szCs w:val="22"/>
          <w:shd w:val="clear" w:color="auto" w:fill="FFFFFF"/>
          <w:lang w:val="ru-RU"/>
        </w:rPr>
        <w:t>в качестве местных поставщиков услуг для лиц с ограниченными возможностями (и беженцев), в том числе путем наставничества и коучинга</w:t>
      </w:r>
      <w:r w:rsidRPr="007413DF">
        <w:rPr>
          <w:rFonts w:asciiTheme="minorHAnsi" w:eastAsia="Times New Roman" w:hAnsiTheme="minorHAnsi" w:cstheme="minorHAnsi"/>
          <w:sz w:val="22"/>
          <w:szCs w:val="22"/>
          <w:lang w:val="ru-RU"/>
        </w:rPr>
        <w:t xml:space="preserve">. Предусмотренные гранты будут способствовать преобразованию ОГО, которым будет оказана поддержка в разработке внутренних политик, которым будет оказана поддержка в разработке гендерно-чувствительной внутренней политики и интеграции гендерного равенства в их внутренние структуры, что впоследствии будет способствовать развитию культуры толерантности, равенства и недискриминации в стране. </w:t>
      </w:r>
    </w:p>
    <w:p w14:paraId="60061E4C" w14:textId="77777777" w:rsidR="00762A8B" w:rsidRPr="007413DF" w:rsidRDefault="00762A8B" w:rsidP="007413DF">
      <w:pPr>
        <w:spacing w:after="0" w:line="240" w:lineRule="auto"/>
        <w:outlineLvl w:val="2"/>
        <w:rPr>
          <w:rFonts w:asciiTheme="minorHAnsi" w:eastAsia="Times New Roman" w:hAnsiTheme="minorHAnsi" w:cstheme="minorHAnsi"/>
          <w:b/>
          <w:bCs/>
          <w:color w:val="1F3864"/>
          <w:lang w:val="ru-RU"/>
        </w:rPr>
      </w:pPr>
    </w:p>
    <w:p w14:paraId="5222B248" w14:textId="347090C0" w:rsidR="11B86815" w:rsidRPr="007413DF" w:rsidRDefault="00CC699F" w:rsidP="007413DF">
      <w:pPr>
        <w:spacing w:after="0" w:line="240" w:lineRule="auto"/>
        <w:outlineLvl w:val="2"/>
        <w:rPr>
          <w:rFonts w:asciiTheme="minorHAnsi" w:eastAsia="Times New Roman" w:hAnsiTheme="minorHAnsi" w:cstheme="minorHAnsi"/>
          <w:b/>
          <w:bCs/>
          <w:color w:val="2F5496" w:themeColor="accent1" w:themeShade="BF"/>
          <w:lang w:val="ru-RU"/>
        </w:rPr>
      </w:pPr>
      <w:r w:rsidRPr="007413DF">
        <w:rPr>
          <w:rFonts w:asciiTheme="minorHAnsi" w:eastAsia="Times New Roman" w:hAnsiTheme="minorHAnsi" w:cstheme="minorHAnsi"/>
          <w:b/>
          <w:bCs/>
          <w:color w:val="2F5496" w:themeColor="accent1" w:themeShade="BF"/>
          <w:lang w:val="ru-RU"/>
        </w:rPr>
        <w:t>Общий обзор объявления</w:t>
      </w:r>
    </w:p>
    <w:p w14:paraId="378651CB" w14:textId="68C05070" w:rsidR="00C7690B" w:rsidRPr="007413DF" w:rsidRDefault="00C7690B" w:rsidP="007413DF">
      <w:pPr>
        <w:pStyle w:val="paragraph"/>
        <w:spacing w:before="0" w:beforeAutospacing="0" w:after="0" w:afterAutospacing="0"/>
        <w:contextualSpacing/>
        <w:jc w:val="both"/>
        <w:textAlignment w:val="baseline"/>
        <w:rPr>
          <w:rFonts w:asciiTheme="minorHAnsi" w:hAnsiTheme="minorHAnsi" w:cstheme="minorHAnsi"/>
          <w:sz w:val="22"/>
          <w:szCs w:val="22"/>
          <w:lang w:val="ru-RU"/>
        </w:rPr>
      </w:pPr>
      <w:r w:rsidRPr="007413DF">
        <w:rPr>
          <w:rFonts w:asciiTheme="minorHAnsi" w:hAnsiTheme="minorHAnsi" w:cstheme="minorHAnsi"/>
          <w:sz w:val="22"/>
          <w:szCs w:val="22"/>
          <w:lang w:val="ru-RU"/>
        </w:rPr>
        <w:t xml:space="preserve">Представительство Структуры Организации Объединенных Наций по вопросам гендерного равенства и расширения прав и возможностей женщин в Молдове (ООН-женщины) планирует предоставить небольшие гранты </w:t>
      </w:r>
      <w:hyperlink r:id="rId14">
        <w:r w:rsidRPr="007413DF">
          <w:rPr>
            <w:rFonts w:asciiTheme="minorHAnsi" w:hAnsiTheme="minorHAnsi" w:cstheme="minorHAnsi"/>
            <w:sz w:val="22"/>
            <w:szCs w:val="22"/>
            <w:lang w:val="ru-RU"/>
          </w:rPr>
          <w:t>организациям гражданского общества,</w:t>
        </w:r>
      </w:hyperlink>
      <w:hyperlink r:id="rId15">
        <w:r w:rsidRPr="007413DF">
          <w:rPr>
            <w:rFonts w:asciiTheme="minorHAnsi" w:hAnsiTheme="minorHAnsi" w:cstheme="minorHAnsi"/>
            <w:sz w:val="22"/>
            <w:szCs w:val="22"/>
            <w:lang w:val="ru-RU"/>
          </w:rPr>
          <w:t xml:space="preserve"> отвечающим установленным требованиям, </w:t>
        </w:r>
      </w:hyperlink>
      <w:r w:rsidRPr="007413DF">
        <w:rPr>
          <w:rFonts w:asciiTheme="minorHAnsi" w:hAnsiTheme="minorHAnsi" w:cstheme="minorHAnsi"/>
          <w:sz w:val="22"/>
          <w:szCs w:val="22"/>
          <w:lang w:val="ru-RU"/>
        </w:rPr>
        <w:t xml:space="preserve">в размере до 10 000 долларов США. Малые гранты предназначены исключительно для финансирования ограниченного круга приемлемых мероприятий по поддержке </w:t>
      </w:r>
      <w:r w:rsidRPr="007413DF">
        <w:rPr>
          <w:rFonts w:asciiTheme="minorHAnsi" w:hAnsiTheme="minorHAnsi" w:cstheme="minorHAnsi"/>
          <w:b/>
          <w:bCs/>
          <w:sz w:val="22"/>
          <w:szCs w:val="22"/>
          <w:lang w:val="ru-RU"/>
        </w:rPr>
        <w:t>развития или укрепления институционального потенциала ОГО, действующих в сфере предоставления услуг для людей с ограниченными возможностями.</w:t>
      </w:r>
    </w:p>
    <w:p w14:paraId="0B8B9512" w14:textId="42D346D8" w:rsidR="11B86815" w:rsidRPr="007413DF" w:rsidRDefault="11B86815" w:rsidP="007413DF">
      <w:pPr>
        <w:pStyle w:val="paragraph"/>
        <w:spacing w:before="0" w:beforeAutospacing="0" w:after="0" w:afterAutospacing="0"/>
        <w:contextualSpacing/>
        <w:jc w:val="both"/>
        <w:rPr>
          <w:rFonts w:asciiTheme="minorHAnsi" w:hAnsiTheme="minorHAnsi" w:cstheme="minorHAnsi"/>
          <w:sz w:val="22"/>
          <w:szCs w:val="22"/>
          <w:lang w:val="ru-RU"/>
        </w:rPr>
      </w:pPr>
    </w:p>
    <w:p w14:paraId="45FB0818" w14:textId="5D6DF6A1" w:rsidR="00085E32" w:rsidRPr="007413DF" w:rsidRDefault="00085E32" w:rsidP="007413DF">
      <w:pPr>
        <w:spacing w:after="0" w:line="240" w:lineRule="auto"/>
        <w:jc w:val="both"/>
        <w:textAlignment w:val="baseline"/>
        <w:rPr>
          <w:rFonts w:asciiTheme="minorHAnsi" w:hAnsiTheme="minorHAnsi" w:cstheme="minorHAnsi"/>
          <w:lang w:val="ru-RU"/>
        </w:rPr>
      </w:pPr>
      <w:r w:rsidRPr="007413DF">
        <w:rPr>
          <w:rFonts w:asciiTheme="minorHAnsi" w:hAnsiTheme="minorHAnsi" w:cstheme="minorHAnsi"/>
          <w:lang w:val="ru-RU"/>
        </w:rPr>
        <w:t>Структура «ООН-женщины» предлагает соответствующим требованиям кандидатам подавать</w:t>
      </w:r>
      <w:r w:rsidRPr="007413DF">
        <w:rPr>
          <w:rFonts w:asciiTheme="minorHAnsi" w:hAnsiTheme="minorHAnsi" w:cstheme="minorHAnsi"/>
          <w:b/>
          <w:bCs/>
          <w:lang w:val="ru-RU"/>
        </w:rPr>
        <w:t xml:space="preserve"> заявки на малые гранты </w:t>
      </w:r>
      <w:r w:rsidRPr="007413DF">
        <w:rPr>
          <w:rFonts w:asciiTheme="minorHAnsi" w:hAnsiTheme="minorHAnsi" w:cstheme="minorHAnsi"/>
          <w:lang w:val="ru-RU"/>
        </w:rPr>
        <w:t>для поддержки приемлемых мероприятий, указанных в настоящем объявлении. Структура «ООН-женщины» рассмотрит возможность предоставления нескольких малых грантов на основе имеющихся средств в рамках программы прекращения насилия в отношении женщин.</w:t>
      </w:r>
    </w:p>
    <w:p w14:paraId="6C0F75ED" w14:textId="3FBC3925" w:rsidR="11B86815" w:rsidRPr="007413DF" w:rsidRDefault="11B86815" w:rsidP="007413DF">
      <w:pPr>
        <w:spacing w:after="0" w:line="240" w:lineRule="auto"/>
        <w:jc w:val="both"/>
        <w:rPr>
          <w:rFonts w:asciiTheme="minorHAnsi" w:hAnsiTheme="minorHAnsi" w:cstheme="minorHAnsi"/>
          <w:lang w:val="ru-RU"/>
        </w:rPr>
      </w:pPr>
    </w:p>
    <w:p w14:paraId="18DC5E9D" w14:textId="77777777" w:rsidR="00085E32" w:rsidRPr="007413DF" w:rsidRDefault="00085E32" w:rsidP="007413DF">
      <w:pPr>
        <w:spacing w:after="0" w:line="240" w:lineRule="auto"/>
        <w:jc w:val="both"/>
        <w:textAlignment w:val="baseline"/>
        <w:rPr>
          <w:rFonts w:asciiTheme="minorHAnsi" w:hAnsiTheme="minorHAnsi" w:cstheme="minorHAnsi"/>
          <w:lang w:val="ru-RU"/>
        </w:rPr>
      </w:pPr>
      <w:r w:rsidRPr="007413DF">
        <w:rPr>
          <w:rFonts w:asciiTheme="minorHAnsi" w:hAnsiTheme="minorHAnsi" w:cstheme="minorHAnsi"/>
          <w:lang w:val="ru-RU"/>
        </w:rPr>
        <w:t>Настоящее объявление является основанием для подачи заявки на малые гранты. Его нельзя рассматривать ни как соглашение о малом гранте, ни как подтверждение малого гранта, присужденного структурой «ООН-женщины» какой-либо организации. Следовательно, структура «ООН-женщины» не несет ответственности за какие-либо финансовые или иные обязательства, понесенные какой-либо организацией в ответ на настоящее объявление.  «ООН-Женщины» не утвердит такие расходы в рамках любого бюджета малого гранта, и грантополучатель не должен использовать малый грант для покрытия таких расходов.</w:t>
      </w:r>
    </w:p>
    <w:p w14:paraId="3B58B95F" w14:textId="77777777" w:rsidR="00EF5521" w:rsidRPr="007413DF" w:rsidRDefault="00EF5521" w:rsidP="007413DF">
      <w:pPr>
        <w:spacing w:after="0" w:line="240" w:lineRule="auto"/>
        <w:jc w:val="both"/>
        <w:rPr>
          <w:rFonts w:asciiTheme="minorHAnsi" w:hAnsiTheme="minorHAnsi" w:cstheme="minorHAnsi"/>
          <w:b/>
          <w:bCs/>
          <w:color w:val="2F5496" w:themeColor="accent1" w:themeShade="BF"/>
          <w:lang w:val="ru-RU"/>
        </w:rPr>
      </w:pPr>
      <w:bookmarkStart w:id="6" w:name="_Hlk524335126"/>
      <w:bookmarkStart w:id="7" w:name="_Hlk23936437"/>
    </w:p>
    <w:p w14:paraId="40768475" w14:textId="1A5EA125" w:rsidR="0079699A" w:rsidRPr="007413DF" w:rsidRDefault="005C265B" w:rsidP="007413DF">
      <w:pPr>
        <w:spacing w:after="0" w:line="240" w:lineRule="auto"/>
        <w:jc w:val="both"/>
        <w:rPr>
          <w:rFonts w:asciiTheme="minorHAnsi" w:hAnsiTheme="minorHAnsi" w:cstheme="minorHAnsi"/>
          <w:b/>
          <w:color w:val="2F5496" w:themeColor="accent1" w:themeShade="BF"/>
          <w:lang w:val="ru-RU"/>
        </w:rPr>
      </w:pPr>
      <w:r w:rsidRPr="007413DF">
        <w:rPr>
          <w:rFonts w:asciiTheme="minorHAnsi" w:hAnsiTheme="minorHAnsi" w:cstheme="minorHAnsi"/>
          <w:b/>
          <w:bCs/>
          <w:color w:val="2F5496" w:themeColor="accent1" w:themeShade="BF"/>
          <w:lang w:val="ru-RU"/>
        </w:rPr>
        <w:t>Критерии приемлемости</w:t>
      </w:r>
    </w:p>
    <w:p w14:paraId="68A3A818" w14:textId="77777777" w:rsidR="008D6ADA" w:rsidRPr="007413DF" w:rsidRDefault="008D6ADA"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Заявитель должен быть</w:t>
      </w:r>
      <w:hyperlink r:id="rId16" w:history="1">
        <w:r w:rsidRPr="007413DF">
          <w:rPr>
            <w:rFonts w:asciiTheme="minorHAnsi" w:hAnsiTheme="minorHAnsi" w:cstheme="minorHAnsi"/>
            <w:lang w:val="ru-RU"/>
          </w:rPr>
          <w:t xml:space="preserve"> Организацией</w:t>
        </w:r>
      </w:hyperlink>
      <w:hyperlink r:id="rId17" w:history="1">
        <w:r w:rsidRPr="007413DF">
          <w:rPr>
            <w:rFonts w:asciiTheme="minorHAnsi" w:hAnsiTheme="minorHAnsi" w:cstheme="minorHAnsi"/>
            <w:lang w:val="ru-RU"/>
          </w:rPr>
          <w:t xml:space="preserve"> гражданского общества</w:t>
        </w:r>
      </w:hyperlink>
      <w:r w:rsidRPr="007413DF">
        <w:rPr>
          <w:rStyle w:val="FootnoteReference"/>
          <w:rFonts w:asciiTheme="minorHAnsi" w:hAnsiTheme="minorHAnsi" w:cstheme="minorHAnsi"/>
          <w:lang w:val="ru-RU"/>
        </w:rPr>
        <w:footnoteReference w:id="2"/>
      </w:r>
      <w:r w:rsidRPr="007413DF">
        <w:rPr>
          <w:rFonts w:asciiTheme="minorHAnsi" w:hAnsiTheme="minorHAnsi" w:cstheme="minorHAnsi"/>
          <w:lang w:val="ru-RU"/>
        </w:rPr>
        <w:t xml:space="preserve"> (ОГО), официально учрежденной и действующей по всей стране. Заявитель может подать заявку, если он:</w:t>
      </w:r>
    </w:p>
    <w:p w14:paraId="30241775" w14:textId="77F2FDEE"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является юридически зарегистрированной ОГО, осуществляющей свою деятельность в течение не менее 3 (трех) лет;</w:t>
      </w:r>
    </w:p>
    <w:p w14:paraId="5C8342EC" w14:textId="77777777"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lastRenderedPageBreak/>
        <w:t>не включена в Сводный санкционный список Совета Безопасности ООН</w:t>
      </w:r>
      <w:r w:rsidRPr="007413DF">
        <w:rPr>
          <w:rStyle w:val="FootnoteReference"/>
          <w:rFonts w:asciiTheme="minorHAnsi" w:hAnsiTheme="minorHAnsi" w:cstheme="minorHAnsi"/>
          <w:lang w:val="ru-RU"/>
        </w:rPr>
        <w:footnoteReference w:id="3"/>
      </w:r>
      <w:r w:rsidRPr="007413DF">
        <w:rPr>
          <w:rFonts w:asciiTheme="minorHAnsi" w:hAnsiTheme="minorHAnsi" w:cstheme="minorHAnsi"/>
          <w:lang w:val="ru-RU"/>
        </w:rPr>
        <w:t>;</w:t>
      </w:r>
    </w:p>
    <w:p w14:paraId="1B12B8C7" w14:textId="77777777"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не находится под следствием по обвинению в мошенничестве, коррупции, сексуальном насилии, сексуальной эксплуатации или других правонарушениях;</w:t>
      </w:r>
    </w:p>
    <w:p w14:paraId="64661AB7" w14:textId="77777777"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не располагает финансированием, полученным от «ООН-Женщины», полностью или частично списанным «ООН-Женщины»;</w:t>
      </w:r>
    </w:p>
    <w:p w14:paraId="18F65194" w14:textId="77777777"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в настоящее время не участвует в качестве партнера-исполнителя («IP – Implementing Partner») или ответственной стороны («RP – Responsible Party») структуры «ООН-женщины»;</w:t>
      </w:r>
    </w:p>
    <w:p w14:paraId="06A95B97" w14:textId="77777777"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в любое время после 21 ноября 2019 г. не привлекалась в качестве партнера-исполнителя или ответственной стороны структуры «ООН-женщины»</w:t>
      </w:r>
      <w:r w:rsidRPr="007413DF">
        <w:rPr>
          <w:rFonts w:asciiTheme="minorHAnsi" w:hAnsiTheme="minorHAnsi" w:cstheme="minorHAnsi"/>
          <w:color w:val="262626" w:themeColor="text1" w:themeTint="D9"/>
          <w:lang w:val="ru-RU"/>
        </w:rPr>
        <w:t>;</w:t>
      </w:r>
    </w:p>
    <w:p w14:paraId="16E1DBF0" w14:textId="1737871B"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не является государственной структурой;</w:t>
      </w:r>
    </w:p>
    <w:p w14:paraId="08F32435" w14:textId="77777777" w:rsidR="008D6ADA"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не является организацией ООН;</w:t>
      </w:r>
    </w:p>
    <w:p w14:paraId="2E58AAAA" w14:textId="77777777" w:rsidR="008D6ADA" w:rsidRPr="007413DF" w:rsidRDefault="005C265B" w:rsidP="007413DF">
      <w:pPr>
        <w:pStyle w:val="ListParagraph"/>
        <w:numPr>
          <w:ilvl w:val="0"/>
          <w:numId w:val="8"/>
        </w:numPr>
        <w:spacing w:after="0" w:line="240" w:lineRule="auto"/>
        <w:ind w:left="0"/>
        <w:jc w:val="both"/>
        <w:rPr>
          <w:rFonts w:asciiTheme="minorHAnsi" w:eastAsia="Yu Mincho" w:hAnsiTheme="minorHAnsi" w:cstheme="minorHAnsi"/>
          <w:b/>
          <w:lang w:val="ru-RU"/>
        </w:rPr>
      </w:pPr>
      <w:r w:rsidRPr="007413DF">
        <w:rPr>
          <w:rFonts w:asciiTheme="minorHAnsi" w:hAnsiTheme="minorHAnsi" w:cstheme="minorHAnsi"/>
          <w:lang w:val="ru-RU"/>
        </w:rPr>
        <w:t>не является учрежденной ОГО, способной выступать в качестве партнера-исполнителя/ответственной стороны (организация может быть ответственной стороной, если на данный момент у нее хорошо развит внутренний потенциал и действуют все обязательные политики: политика борьбы с мошенничеством; политика в отношении сексуальной эксплуатации и насилия (СЭН), система внутреннего контроля, политика закупок);</w:t>
      </w:r>
    </w:p>
    <w:p w14:paraId="06441246" w14:textId="77777777" w:rsidR="008D6ADA" w:rsidRPr="007413DF" w:rsidRDefault="005C265B" w:rsidP="007413DF">
      <w:pPr>
        <w:pStyle w:val="ListParagraph"/>
        <w:numPr>
          <w:ilvl w:val="0"/>
          <w:numId w:val="8"/>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имеет достаточный потенциал для сотрудничества с различными заинтересованными сторонами: государственными, частными партнерами и/или партнерами по развитию (реализовано не менее 3 проектов или инициатив);</w:t>
      </w:r>
    </w:p>
    <w:p w14:paraId="4FF70E59" w14:textId="5E9B795E" w:rsidR="008D6ADA" w:rsidRPr="007413DF" w:rsidRDefault="005C265B" w:rsidP="007413DF">
      <w:pPr>
        <w:pStyle w:val="ListParagraph"/>
        <w:numPr>
          <w:ilvl w:val="0"/>
          <w:numId w:val="8"/>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обладает достаточным финансовым управлением, в том числе имеет надлежащую финансовую политику и процедуры для управления малым грантом (имеет минимально необходимые возможности для управления финансовыми ресурсами);</w:t>
      </w:r>
    </w:p>
    <w:p w14:paraId="00DD6490" w14:textId="77777777" w:rsidR="004F0A30" w:rsidRPr="007413DF" w:rsidRDefault="005C265B"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структура «ООН-женщины» сочла прошлые результаты удовлетворительными (если ОГО ранее получала малые гранты или привлекалась в качестве партнера-исполнителя/ответственной стороны до 21 ноября 2019 г.);</w:t>
      </w:r>
    </w:p>
    <w:p w14:paraId="1D988599" w14:textId="4FFB549C" w:rsidR="00D40314" w:rsidRPr="007413DF" w:rsidRDefault="75534B12"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стремится работать над защитой прав людей</w:t>
      </w:r>
      <w:r w:rsidRPr="007413DF">
        <w:rPr>
          <w:rStyle w:val="contentpasted1"/>
          <w:rFonts w:asciiTheme="minorHAnsi" w:eastAsiaTheme="minorEastAsia" w:hAnsiTheme="minorHAnsi" w:cstheme="minorHAnsi"/>
          <w:shd w:val="clear" w:color="auto" w:fill="FFFFFF"/>
          <w:lang w:val="ru-RU"/>
        </w:rPr>
        <w:t xml:space="preserve"> с ограниченными возможностями (и беженцев), а также </w:t>
      </w:r>
      <w:r w:rsidRPr="007413DF">
        <w:rPr>
          <w:rFonts w:asciiTheme="minorHAnsi" w:hAnsiTheme="minorHAnsi" w:cstheme="minorHAnsi"/>
          <w:lang w:val="ru-RU"/>
        </w:rPr>
        <w:t>за гендерное равенство и искоренение насилия в отношении женщин и девочек,</w:t>
      </w:r>
    </w:p>
    <w:p w14:paraId="46D9C6C1" w14:textId="0D8C0728" w:rsidR="00827E6C" w:rsidRPr="007413DF" w:rsidRDefault="00827E6C" w:rsidP="007413DF">
      <w:pPr>
        <w:pStyle w:val="ListParagraph"/>
        <w:numPr>
          <w:ilvl w:val="0"/>
          <w:numId w:val="8"/>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принадлежность к  Национальной коалиции «Жизнь без насилия в семье» будет сильным преимуществом.</w:t>
      </w:r>
    </w:p>
    <w:p w14:paraId="6B197370" w14:textId="77777777" w:rsidR="00A16A04" w:rsidRPr="007413DF" w:rsidRDefault="00A16A04" w:rsidP="007413DF">
      <w:pPr>
        <w:spacing w:after="0" w:line="240" w:lineRule="auto"/>
        <w:jc w:val="both"/>
        <w:rPr>
          <w:rFonts w:asciiTheme="minorHAnsi" w:hAnsiTheme="minorHAnsi" w:cstheme="minorHAnsi"/>
          <w:lang w:val="ru-RU"/>
        </w:rPr>
      </w:pPr>
    </w:p>
    <w:p w14:paraId="3B494D3A" w14:textId="77777777" w:rsidR="0075041B" w:rsidRPr="007413DF" w:rsidRDefault="0075041B"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Заявитель должен осуществлять деятельность в одной или нескольких из следующих областей:</w:t>
      </w:r>
    </w:p>
    <w:p w14:paraId="31D46142" w14:textId="3C8F5592" w:rsidR="005E534F" w:rsidRPr="007413DF" w:rsidRDefault="005E534F" w:rsidP="007413DF">
      <w:pPr>
        <w:numPr>
          <w:ilvl w:val="0"/>
          <w:numId w:val="6"/>
        </w:numPr>
        <w:spacing w:after="0" w:line="240" w:lineRule="auto"/>
        <w:ind w:left="0"/>
        <w:jc w:val="both"/>
        <w:rPr>
          <w:rFonts w:asciiTheme="minorHAnsi" w:hAnsiTheme="minorHAnsi" w:cstheme="minorHAnsi"/>
          <w:lang w:val="ru-RU"/>
        </w:rPr>
      </w:pPr>
      <w:r w:rsidRPr="007413DF">
        <w:rPr>
          <w:rStyle w:val="normaltextrun"/>
          <w:rFonts w:asciiTheme="minorHAnsi" w:hAnsiTheme="minorHAnsi" w:cstheme="minorHAnsi"/>
          <w:shd w:val="clear" w:color="auto" w:fill="FFFFFF"/>
          <w:lang w:val="ru-RU"/>
        </w:rPr>
        <w:t>Работа с людьми с ограниченными возможностями</w:t>
      </w:r>
    </w:p>
    <w:p w14:paraId="37B72544" w14:textId="77E9BEA8" w:rsidR="003D4921" w:rsidRPr="007413DF" w:rsidRDefault="003D4921" w:rsidP="007413DF">
      <w:pPr>
        <w:numPr>
          <w:ilvl w:val="0"/>
          <w:numId w:val="6"/>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Права человека и расширение прав и возможностей женщин;</w:t>
      </w:r>
    </w:p>
    <w:p w14:paraId="7FB5FBD4" w14:textId="0AE0EFAA" w:rsidR="00E51B90" w:rsidRPr="007413DF" w:rsidRDefault="003D4921" w:rsidP="007413DF">
      <w:pPr>
        <w:numPr>
          <w:ilvl w:val="0"/>
          <w:numId w:val="6"/>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Искоренение насилия в отношении женщин и детей;</w:t>
      </w:r>
    </w:p>
    <w:p w14:paraId="724DBA51" w14:textId="613E2229" w:rsidR="003D4921" w:rsidRPr="007413DF" w:rsidRDefault="003D4921" w:rsidP="007413DF">
      <w:pPr>
        <w:numPr>
          <w:ilvl w:val="0"/>
          <w:numId w:val="6"/>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Некоммерческие организации, предоставляющие основные услуги для людей с ограниченными возможностями;</w:t>
      </w:r>
    </w:p>
    <w:p w14:paraId="5AE98E7C" w14:textId="049BAD05" w:rsidR="003D4921" w:rsidRPr="007413DF" w:rsidRDefault="003D4921" w:rsidP="007413DF">
      <w:pPr>
        <w:numPr>
          <w:ilvl w:val="0"/>
          <w:numId w:val="6"/>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 xml:space="preserve">Некоммерческая организация, возглавляемая женщинами; </w:t>
      </w:r>
    </w:p>
    <w:p w14:paraId="37D236DC" w14:textId="6349562E" w:rsidR="003D4921" w:rsidRPr="007413DF" w:rsidRDefault="003D4921" w:rsidP="007413DF">
      <w:pPr>
        <w:numPr>
          <w:ilvl w:val="0"/>
          <w:numId w:val="6"/>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Некоммерческие организации, возглавляемые молодежью;</w:t>
      </w:r>
    </w:p>
    <w:p w14:paraId="2F667DAF" w14:textId="68C52C24" w:rsidR="00671976" w:rsidRPr="007413DF" w:rsidRDefault="00671976" w:rsidP="007413DF">
      <w:pPr>
        <w:numPr>
          <w:ilvl w:val="0"/>
          <w:numId w:val="6"/>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Общественная организация, занимающаяся вопросами инвалидности;</w:t>
      </w:r>
    </w:p>
    <w:bookmarkEnd w:id="6"/>
    <w:bookmarkEnd w:id="7"/>
    <w:p w14:paraId="48112416" w14:textId="77777777" w:rsidR="00604561" w:rsidRPr="007413DF" w:rsidRDefault="00604561" w:rsidP="007413DF">
      <w:pPr>
        <w:spacing w:after="0" w:line="240" w:lineRule="auto"/>
        <w:jc w:val="both"/>
        <w:rPr>
          <w:rFonts w:asciiTheme="minorHAnsi" w:hAnsiTheme="minorHAnsi" w:cstheme="minorHAnsi"/>
          <w:b/>
          <w:bCs/>
          <w:color w:val="2F5496" w:themeColor="accent1" w:themeShade="BF"/>
          <w:lang w:val="ru-RU"/>
        </w:rPr>
      </w:pPr>
    </w:p>
    <w:p w14:paraId="43A5FEC4" w14:textId="1D4BAC83" w:rsidR="005C265B" w:rsidRPr="007413DF" w:rsidRDefault="00ED6D7B" w:rsidP="007413DF">
      <w:pPr>
        <w:spacing w:after="0" w:line="240" w:lineRule="auto"/>
        <w:jc w:val="both"/>
        <w:rPr>
          <w:rFonts w:asciiTheme="minorHAnsi" w:hAnsiTheme="minorHAnsi" w:cstheme="minorHAnsi"/>
          <w:b/>
          <w:bCs/>
          <w:color w:val="2F5496" w:themeColor="accent1" w:themeShade="BF"/>
          <w:lang w:val="ru-RU"/>
        </w:rPr>
      </w:pPr>
      <w:r w:rsidRPr="007413DF">
        <w:rPr>
          <w:rFonts w:asciiTheme="minorHAnsi" w:hAnsiTheme="minorHAnsi" w:cstheme="minorHAnsi"/>
          <w:b/>
          <w:bCs/>
          <w:color w:val="2F5496" w:themeColor="accent1" w:themeShade="BF"/>
          <w:lang w:val="ru-RU"/>
        </w:rPr>
        <w:t>Приемлемые виды деятельности</w:t>
      </w:r>
    </w:p>
    <w:p w14:paraId="12C9B8F8" w14:textId="77777777" w:rsidR="00A16A04" w:rsidRPr="007413DF" w:rsidRDefault="00A16A04" w:rsidP="007413DF">
      <w:pPr>
        <w:spacing w:after="0" w:line="240" w:lineRule="auto"/>
        <w:contextualSpacing/>
        <w:rPr>
          <w:rFonts w:asciiTheme="minorHAnsi" w:hAnsiTheme="minorHAnsi" w:cstheme="minorHAnsi"/>
          <w:b/>
          <w:bCs/>
          <w:lang w:val="ru-RU"/>
        </w:rPr>
      </w:pPr>
      <w:r w:rsidRPr="007413DF">
        <w:rPr>
          <w:rFonts w:asciiTheme="minorHAnsi" w:hAnsiTheme="minorHAnsi" w:cstheme="minorHAnsi"/>
          <w:b/>
          <w:bCs/>
          <w:lang w:val="ru-RU"/>
        </w:rPr>
        <w:t>1.</w:t>
      </w:r>
      <w:r w:rsidRPr="007413DF">
        <w:rPr>
          <w:rFonts w:asciiTheme="minorHAnsi" w:hAnsiTheme="minorHAnsi" w:cstheme="minorHAnsi"/>
          <w:lang w:val="ru-RU"/>
        </w:rPr>
        <w:t xml:space="preserve"> </w:t>
      </w:r>
      <w:r w:rsidRPr="007413DF">
        <w:rPr>
          <w:rFonts w:asciiTheme="minorHAnsi" w:hAnsiTheme="minorHAnsi" w:cstheme="minorHAnsi"/>
          <w:b/>
          <w:bCs/>
          <w:lang w:val="ru-RU"/>
        </w:rPr>
        <w:t xml:space="preserve">Внедрение и совершенствование организационных систем, инструментов и процессов (структура управления/менеджмента и области финансового и административного менеджмента) </w:t>
      </w:r>
    </w:p>
    <w:p w14:paraId="5FC9B3EB" w14:textId="1EF238A7" w:rsidR="00A16A04" w:rsidRPr="007413DF" w:rsidRDefault="00A16A04" w:rsidP="007413DF">
      <w:pPr>
        <w:spacing w:after="0" w:line="240" w:lineRule="auto"/>
        <w:contextualSpacing/>
        <w:rPr>
          <w:rFonts w:asciiTheme="minorHAnsi" w:hAnsiTheme="minorHAnsi" w:cstheme="minorHAnsi"/>
          <w:b/>
          <w:bCs/>
          <w:lang w:val="ru-RU"/>
        </w:rPr>
      </w:pPr>
      <w:r w:rsidRPr="007413DF">
        <w:rPr>
          <w:rFonts w:asciiTheme="minorHAnsi" w:hAnsiTheme="minorHAnsi" w:cstheme="minorHAnsi"/>
          <w:b/>
          <w:bCs/>
          <w:lang w:val="ru-RU"/>
        </w:rPr>
        <w:t xml:space="preserve"> для укрепления организации с институциональной точки зрения</w:t>
      </w:r>
    </w:p>
    <w:p w14:paraId="5808368E" w14:textId="77777777" w:rsidR="00A16A04" w:rsidRPr="007413DF" w:rsidRDefault="00A16A04" w:rsidP="007413DF">
      <w:pPr>
        <w:spacing w:after="0" w:line="240" w:lineRule="auto"/>
        <w:rPr>
          <w:rFonts w:asciiTheme="minorHAnsi" w:hAnsiTheme="minorHAnsi" w:cstheme="minorHAnsi"/>
          <w:u w:val="single"/>
          <w:lang w:val="ru-RU"/>
        </w:rPr>
      </w:pPr>
    </w:p>
    <w:p w14:paraId="4E21CCE9" w14:textId="77777777" w:rsidR="00A16A04" w:rsidRPr="007413DF" w:rsidRDefault="00A16A04" w:rsidP="007413DF">
      <w:pPr>
        <w:spacing w:after="0" w:line="240" w:lineRule="auto"/>
        <w:rPr>
          <w:rFonts w:asciiTheme="minorHAnsi" w:hAnsiTheme="minorHAnsi" w:cstheme="minorHAnsi"/>
          <w:u w:val="single"/>
          <w:lang w:val="ru-RU"/>
        </w:rPr>
      </w:pPr>
      <w:r w:rsidRPr="007413DF">
        <w:rPr>
          <w:rFonts w:asciiTheme="minorHAnsi" w:hAnsiTheme="minorHAnsi" w:cstheme="minorHAnsi"/>
          <w:u w:val="single"/>
          <w:lang w:val="ru-RU"/>
        </w:rPr>
        <w:lastRenderedPageBreak/>
        <w:t>Ориентировочные мероприятия</w:t>
      </w:r>
      <w:r w:rsidRPr="007413DF">
        <w:rPr>
          <w:rFonts w:asciiTheme="minorHAnsi" w:hAnsiTheme="minorHAnsi" w:cstheme="minorHAnsi"/>
          <w:b/>
          <w:bCs/>
          <w:lang w:val="ru-RU"/>
        </w:rPr>
        <w:t xml:space="preserve"> </w:t>
      </w:r>
      <w:r w:rsidRPr="007413DF">
        <w:rPr>
          <w:rFonts w:asciiTheme="minorHAnsi" w:hAnsiTheme="minorHAnsi" w:cstheme="minorHAnsi"/>
          <w:lang w:val="ru-RU"/>
        </w:rPr>
        <w:t>могут быть,</w:t>
      </w:r>
      <w:r w:rsidRPr="007413DF">
        <w:rPr>
          <w:rFonts w:asciiTheme="minorHAnsi" w:hAnsiTheme="minorHAnsi" w:cstheme="minorHAnsi"/>
          <w:b/>
          <w:bCs/>
          <w:lang w:val="ru-RU"/>
        </w:rPr>
        <w:t xml:space="preserve"> но не ограничиваться </w:t>
      </w:r>
      <w:r w:rsidRPr="007413DF">
        <w:rPr>
          <w:rFonts w:asciiTheme="minorHAnsi" w:hAnsiTheme="minorHAnsi" w:cstheme="minorHAnsi"/>
          <w:lang w:val="ru-RU"/>
        </w:rPr>
        <w:t>следующими:</w:t>
      </w:r>
    </w:p>
    <w:p w14:paraId="01BEF2FF" w14:textId="5D443900" w:rsidR="00A16A04" w:rsidRPr="007413DF" w:rsidRDefault="00A16A04" w:rsidP="007413DF">
      <w:pPr>
        <w:pStyle w:val="ListParagraph"/>
        <w:numPr>
          <w:ilvl w:val="0"/>
          <w:numId w:val="21"/>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Анализ и корректировка Устава организации, особенно в контексте последних изменений в законодательстве  (для обеспечения прозрачного надзора за принятием решений в организации; обновление ролей совета и комиссии по аудиту и т. д.);</w:t>
      </w:r>
    </w:p>
    <w:p w14:paraId="157CC6C7" w14:textId="77777777" w:rsidR="00A16A04" w:rsidRPr="007413DF" w:rsidRDefault="00A16A04" w:rsidP="007413DF">
      <w:pPr>
        <w:pStyle w:val="ListParagraph"/>
        <w:numPr>
          <w:ilvl w:val="0"/>
          <w:numId w:val="21"/>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Разработка/корректировка организационной структуры организации и обновление должностных инструкций и т.д.;</w:t>
      </w:r>
    </w:p>
    <w:p w14:paraId="6EE2853A" w14:textId="77777777" w:rsidR="00A16A04" w:rsidRPr="007413DF" w:rsidRDefault="00A16A04" w:rsidP="007413DF">
      <w:pPr>
        <w:pStyle w:val="ListParagraph"/>
        <w:numPr>
          <w:ilvl w:val="0"/>
          <w:numId w:val="21"/>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Разработка стратегии и плана деятельности организации как минимум на 2023-2025 гг., с интегрированной концепцией обеспечения гендерного равенства;</w:t>
      </w:r>
    </w:p>
    <w:p w14:paraId="031DF71D" w14:textId="77777777" w:rsidR="00A16A04" w:rsidRPr="007413DF" w:rsidRDefault="00A16A04" w:rsidP="007413DF">
      <w:pPr>
        <w:pStyle w:val="ListParagraph"/>
        <w:numPr>
          <w:ilvl w:val="0"/>
          <w:numId w:val="21"/>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Разработка учитывающей гендерные аспекты стратегии связи/общения и видимости;</w:t>
      </w:r>
    </w:p>
    <w:p w14:paraId="2F9DBC86" w14:textId="7B25EC90" w:rsidR="00A16A04" w:rsidRPr="007413DF" w:rsidRDefault="00A16A04" w:rsidP="007413DF">
      <w:pPr>
        <w:pStyle w:val="ListParagraph"/>
        <w:numPr>
          <w:ilvl w:val="0"/>
          <w:numId w:val="21"/>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Разработка Руководства по внутренним политикам и процедурам организации или отдельных политик и процедур в таких областях, как:</w:t>
      </w:r>
    </w:p>
    <w:p w14:paraId="515621DE" w14:textId="78F13B62"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человеческие ресурсы (найм персонала, услуги по договору, отпуска, выплаты, повышение квалификации, оценка эффективности, премии и т. д.);</w:t>
      </w:r>
    </w:p>
    <w:p w14:paraId="705E3389" w14:textId="59800E2B"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shd w:val="clear" w:color="auto" w:fill="FFFFFF"/>
          <w:lang w:val="ru-RU"/>
        </w:rPr>
        <w:t>конфиденциальность и защита данных;</w:t>
      </w:r>
    </w:p>
    <w:p w14:paraId="68EC1291" w14:textId="77777777"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правила поведения для сотрудников и партнеров, в том числе запрет сексуальной эксплуатации и надругательств, а также сексуальных домогательств; недискриминация и гендерное равенство;</w:t>
      </w:r>
    </w:p>
    <w:p w14:paraId="439131FF" w14:textId="20AC734C"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оформление документов;</w:t>
      </w:r>
    </w:p>
    <w:p w14:paraId="3437DE00" w14:textId="12CFDEC3"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прозрачное финансовое управление (отчетность, аудит, платежи и т.д.);</w:t>
      </w:r>
    </w:p>
    <w:p w14:paraId="5E4C8216" w14:textId="12E3E32B"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прозрачные и эффективные закупки (план закупок, лимиты, объявление и оценка предложений (оферт) и т. д.), интегрируя принципы гендерного равенства;</w:t>
      </w:r>
    </w:p>
    <w:p w14:paraId="382768E6" w14:textId="77777777"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eastAsia="Times New Roman" w:hAnsiTheme="minorHAnsi" w:cstheme="minorHAnsi"/>
          <w:lang w:val="ru-RU"/>
        </w:rPr>
        <w:t>политики/положения о борьбе с мошенничеством и коррупцией;</w:t>
      </w:r>
    </w:p>
    <w:p w14:paraId="5AF01067" w14:textId="4B8E93DB" w:rsidR="00A16A04" w:rsidRPr="007413DF" w:rsidRDefault="00A16A04" w:rsidP="007413DF">
      <w:pPr>
        <w:pStyle w:val="ListParagraph"/>
        <w:numPr>
          <w:ilvl w:val="1"/>
          <w:numId w:val="15"/>
        </w:numPr>
        <w:spacing w:after="0" w:line="240" w:lineRule="auto"/>
        <w:ind w:left="0"/>
        <w:jc w:val="both"/>
        <w:rPr>
          <w:rFonts w:asciiTheme="minorHAnsi" w:hAnsiTheme="minorHAnsi" w:cstheme="minorHAnsi"/>
          <w:lang w:val="ru-RU"/>
        </w:rPr>
      </w:pPr>
      <w:r w:rsidRPr="007413DF">
        <w:rPr>
          <w:rFonts w:asciiTheme="minorHAnsi" w:eastAsia="Times New Roman" w:hAnsiTheme="minorHAnsi" w:cstheme="minorHAnsi"/>
          <w:lang w:val="ru-RU"/>
        </w:rPr>
        <w:t>конфликт интересов и др.</w:t>
      </w:r>
    </w:p>
    <w:p w14:paraId="46B218E2" w14:textId="77777777" w:rsidR="00A16A04" w:rsidRPr="007413DF" w:rsidRDefault="00A16A04" w:rsidP="007413DF">
      <w:pPr>
        <w:pStyle w:val="ListParagraph"/>
        <w:numPr>
          <w:ilvl w:val="0"/>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Разработка стратегии и плана пропагандистской деятельности;</w:t>
      </w:r>
    </w:p>
    <w:p w14:paraId="39716B4C" w14:textId="77777777" w:rsidR="00A16A04" w:rsidRPr="007413DF" w:rsidRDefault="00A16A04" w:rsidP="007413DF">
      <w:pPr>
        <w:pStyle w:val="ListParagraph"/>
        <w:numPr>
          <w:ilvl w:val="0"/>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Разработка стратегии по привлечению средств;</w:t>
      </w:r>
    </w:p>
    <w:p w14:paraId="4F2E0A3D" w14:textId="77777777" w:rsidR="00A16A04" w:rsidRPr="007413DF" w:rsidRDefault="00A16A04" w:rsidP="007413DF">
      <w:pPr>
        <w:pStyle w:val="ListParagraph"/>
        <w:numPr>
          <w:ilvl w:val="0"/>
          <w:numId w:val="15"/>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Разработка или обновление вебсайта.</w:t>
      </w:r>
    </w:p>
    <w:p w14:paraId="344BB8E0" w14:textId="77777777" w:rsidR="00A16A04" w:rsidRPr="007413DF" w:rsidRDefault="00A16A04" w:rsidP="007413DF">
      <w:pPr>
        <w:pStyle w:val="ListParagraph"/>
        <w:spacing w:after="0" w:line="240" w:lineRule="auto"/>
        <w:ind w:left="0"/>
        <w:jc w:val="both"/>
        <w:rPr>
          <w:rFonts w:asciiTheme="minorHAnsi" w:hAnsiTheme="minorHAnsi" w:cstheme="minorHAnsi"/>
          <w:lang w:val="ru-RU"/>
        </w:rPr>
      </w:pPr>
    </w:p>
    <w:p w14:paraId="580046BC" w14:textId="77777777" w:rsidR="00A16A04" w:rsidRPr="007413DF" w:rsidRDefault="00A16A04" w:rsidP="007413DF">
      <w:pPr>
        <w:spacing w:after="0" w:line="240" w:lineRule="auto"/>
        <w:jc w:val="both"/>
        <w:rPr>
          <w:rFonts w:asciiTheme="minorHAnsi" w:hAnsiTheme="minorHAnsi" w:cstheme="minorHAnsi"/>
          <w:b/>
          <w:bCs/>
          <w:lang w:val="ru-RU"/>
        </w:rPr>
      </w:pPr>
      <w:r w:rsidRPr="007413DF">
        <w:rPr>
          <w:rFonts w:asciiTheme="minorHAnsi" w:hAnsiTheme="minorHAnsi" w:cstheme="minorHAnsi"/>
          <w:b/>
          <w:bCs/>
          <w:lang w:val="ru-RU"/>
        </w:rPr>
        <w:t>2. Наращивание потенциала рабочей силы в области общих технических/управленческих навыков:</w:t>
      </w:r>
    </w:p>
    <w:p w14:paraId="1DA68094" w14:textId="77777777" w:rsidR="00A16A04" w:rsidRPr="007413DF" w:rsidRDefault="00A16A04" w:rsidP="007413DF">
      <w:pPr>
        <w:pStyle w:val="ListParagraph"/>
        <w:numPr>
          <w:ilvl w:val="0"/>
          <w:numId w:val="19"/>
        </w:numPr>
        <w:spacing w:after="0" w:line="240" w:lineRule="auto"/>
        <w:ind w:left="0" w:hanging="283"/>
        <w:jc w:val="both"/>
        <w:rPr>
          <w:rFonts w:asciiTheme="minorHAnsi" w:hAnsiTheme="minorHAnsi" w:cstheme="minorHAnsi"/>
          <w:lang w:val="ru-RU"/>
        </w:rPr>
      </w:pPr>
      <w:r w:rsidRPr="007413DF">
        <w:rPr>
          <w:rFonts w:asciiTheme="minorHAnsi" w:hAnsiTheme="minorHAnsi" w:cstheme="minorHAnsi"/>
          <w:lang w:val="ru-RU"/>
        </w:rPr>
        <w:t>Участие в национальных и международных тренингах по укреплению технического и управленческого потенциала сотрудников организации. Возможными областями обучения могут быть следующими, но не ограничиваться: написание проектов, управление проектами, менеджмент, ориентированный на результат, финансовый менеджмент для ОГО и сбор средств, связи с общественностью, пропагандистская деятельность, волонтерство, языковая/компьютерная грамотность и т. д.;</w:t>
      </w:r>
    </w:p>
    <w:p w14:paraId="55365F79" w14:textId="77777777" w:rsidR="00F90B91" w:rsidRPr="007413DF" w:rsidRDefault="00F90B91" w:rsidP="007413DF">
      <w:pPr>
        <w:spacing w:after="0" w:line="240" w:lineRule="auto"/>
        <w:jc w:val="both"/>
        <w:rPr>
          <w:rFonts w:asciiTheme="minorHAnsi" w:hAnsiTheme="minorHAnsi" w:cstheme="minorHAnsi"/>
          <w:lang w:val="ru-RU"/>
        </w:rPr>
      </w:pPr>
    </w:p>
    <w:p w14:paraId="21F984F1" w14:textId="642CDB5B" w:rsidR="00F90B91" w:rsidRPr="007413DF" w:rsidRDefault="00F90B91" w:rsidP="007413DF">
      <w:pPr>
        <w:spacing w:after="0" w:line="240" w:lineRule="auto"/>
        <w:jc w:val="both"/>
        <w:rPr>
          <w:rFonts w:asciiTheme="minorHAnsi" w:eastAsia="Times New Roman" w:hAnsiTheme="minorHAnsi" w:cstheme="minorHAnsi"/>
          <w:b/>
          <w:lang w:val="ru-RU"/>
        </w:rPr>
      </w:pPr>
      <w:r w:rsidRPr="007413DF">
        <w:rPr>
          <w:rFonts w:asciiTheme="minorHAnsi" w:hAnsiTheme="minorHAnsi" w:cstheme="minorHAnsi"/>
          <w:b/>
          <w:bCs/>
          <w:lang w:val="ru-RU"/>
        </w:rPr>
        <w:t>3. Наращивание потенциала рабочей силы для поддержки более активного движения к гендерному равенству и  соблюдение прав людей с ограниченными возможностями:</w:t>
      </w:r>
    </w:p>
    <w:p w14:paraId="7C6DDF2C" w14:textId="14DB989C" w:rsidR="00F90B91" w:rsidRPr="007413DF" w:rsidRDefault="00F90B91" w:rsidP="007413DF">
      <w:pPr>
        <w:spacing w:after="0" w:line="240" w:lineRule="auto"/>
        <w:jc w:val="both"/>
        <w:rPr>
          <w:rFonts w:asciiTheme="minorHAnsi" w:eastAsia="Times New Roman" w:hAnsiTheme="minorHAnsi" w:cstheme="minorHAnsi"/>
          <w:b/>
          <w:lang w:val="ru-RU"/>
        </w:rPr>
      </w:pPr>
      <w:r w:rsidRPr="007413DF">
        <w:rPr>
          <w:rFonts w:asciiTheme="minorHAnsi" w:hAnsiTheme="minorHAnsi" w:cstheme="minorHAnsi"/>
          <w:lang w:val="ru-RU"/>
        </w:rPr>
        <w:t>Организации могут привлекать внешних экспертов для наращивания потенциала и формирования навыков своего персонала и волонтеров для эффективного продвижения прав людей с ограниченными возможностями на уровне сообщества/региональном/национальном уровне по темам, включая, но не ограничиваясь следующими:</w:t>
      </w:r>
    </w:p>
    <w:p w14:paraId="2C2D4055" w14:textId="477A5E0E" w:rsidR="002B45E5" w:rsidRPr="007413DF" w:rsidRDefault="002B45E5" w:rsidP="007413DF">
      <w:pPr>
        <w:pStyle w:val="ListParagraph"/>
        <w:numPr>
          <w:ilvl w:val="0"/>
          <w:numId w:val="34"/>
        </w:numPr>
        <w:tabs>
          <w:tab w:val="center" w:pos="1134"/>
        </w:tabs>
        <w:spacing w:after="0" w:line="240" w:lineRule="auto"/>
        <w:ind w:left="0"/>
        <w:jc w:val="both"/>
        <w:rPr>
          <w:rFonts w:asciiTheme="minorHAnsi" w:eastAsiaTheme="minorHAnsi" w:hAnsiTheme="minorHAnsi" w:cstheme="minorHAnsi"/>
          <w:lang w:val="ru-RU"/>
        </w:rPr>
      </w:pPr>
      <w:r w:rsidRPr="007413DF">
        <w:rPr>
          <w:rFonts w:asciiTheme="minorHAnsi" w:hAnsiTheme="minorHAnsi" w:cstheme="minorHAnsi"/>
          <w:lang w:val="ru-RU"/>
        </w:rPr>
        <w:t>Устранение стигмы и неправильных представлений, связанных с ограниченными возможностями, с целью устранения барьеров в физической среде для беженцев с ограниченными возможностями;</w:t>
      </w:r>
    </w:p>
    <w:p w14:paraId="0BB1C64A" w14:textId="37CB0AFB" w:rsidR="00F90B91" w:rsidRPr="007413DF" w:rsidRDefault="00F90B91" w:rsidP="007413DF">
      <w:pPr>
        <w:pStyle w:val="ListParagraph"/>
        <w:numPr>
          <w:ilvl w:val="0"/>
          <w:numId w:val="34"/>
        </w:numPr>
        <w:tabs>
          <w:tab w:val="center" w:pos="1134"/>
        </w:tabs>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Проведение ситуационного анализа, предшествующего вмешательству на местном уровне;</w:t>
      </w:r>
    </w:p>
    <w:p w14:paraId="3E10C360" w14:textId="03711189" w:rsidR="00F90B91" w:rsidRPr="007413DF" w:rsidRDefault="00F90B91" w:rsidP="007413DF">
      <w:pPr>
        <w:pStyle w:val="ListParagraph"/>
        <w:numPr>
          <w:ilvl w:val="0"/>
          <w:numId w:val="34"/>
        </w:numPr>
        <w:tabs>
          <w:tab w:val="center" w:pos="1134"/>
        </w:tabs>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Применение на практике комплексных ориентированных на человека/жертву, многодисциплинарных программ, принципов «не навреди», «не оставь никого позади» и инновационных подходов;</w:t>
      </w:r>
    </w:p>
    <w:p w14:paraId="24240016" w14:textId="649C8E38" w:rsidR="00F90B91" w:rsidRPr="007413DF" w:rsidRDefault="00F90B91" w:rsidP="007413DF">
      <w:pPr>
        <w:pStyle w:val="ListParagraph"/>
        <w:numPr>
          <w:ilvl w:val="0"/>
          <w:numId w:val="34"/>
        </w:numPr>
        <w:tabs>
          <w:tab w:val="center" w:pos="1134"/>
        </w:tabs>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lastRenderedPageBreak/>
        <w:t>Разработка/усиление стратегически ориентированных кампаний по отстаивание интересов, лоббированию, коммуникации и работе со СМИ для решения проблемы опасных практик, связанных с областью ограниченных возможностей (включая разработку концепции и проведение кампаний по повышению осведомленности для эффективного устранения неправильных представлений и изменения отношения, убеждений и общественных норм);</w:t>
      </w:r>
    </w:p>
    <w:p w14:paraId="1424070A" w14:textId="23BA59C9" w:rsidR="00F90B91" w:rsidRPr="007413DF" w:rsidRDefault="00F90B91" w:rsidP="007413DF">
      <w:pPr>
        <w:pStyle w:val="ListParagraph"/>
        <w:numPr>
          <w:ilvl w:val="0"/>
          <w:numId w:val="34"/>
        </w:numPr>
        <w:tabs>
          <w:tab w:val="center" w:pos="1134"/>
        </w:tabs>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Привлечение женщин-активистов/платформ, неофициальных сетей и партнерство с органами местного публичного управления для защиты и продвижения прав людей с ограниченными возможностями;</w:t>
      </w:r>
    </w:p>
    <w:p w14:paraId="2E03810D" w14:textId="7CE3133F" w:rsidR="00F90B91" w:rsidRPr="007413DF" w:rsidRDefault="00F90B91" w:rsidP="007413DF">
      <w:pPr>
        <w:pStyle w:val="ListParagraph"/>
        <w:numPr>
          <w:ilvl w:val="0"/>
          <w:numId w:val="34"/>
        </w:numPr>
        <w:tabs>
          <w:tab w:val="center" w:pos="1134"/>
        </w:tabs>
        <w:spacing w:after="0" w:line="240" w:lineRule="auto"/>
        <w:ind w:left="0"/>
        <w:jc w:val="both"/>
        <w:rPr>
          <w:rFonts w:asciiTheme="minorHAnsi" w:hAnsiTheme="minorHAnsi" w:cstheme="minorHAnsi"/>
          <w:lang w:val="ru-RU"/>
        </w:rPr>
      </w:pPr>
      <w:r w:rsidRPr="007413DF">
        <w:rPr>
          <w:rFonts w:asciiTheme="minorHAnsi" w:eastAsia="Times New Roman" w:hAnsiTheme="minorHAnsi" w:cstheme="minorHAnsi"/>
          <w:lang w:val="ru-RU"/>
        </w:rPr>
        <w:t>Действовать в качестве наблюдателей, отслеживающих реализацию прав людей с ограниченными возможностями на практике.</w:t>
      </w:r>
    </w:p>
    <w:p w14:paraId="2E665EE9" w14:textId="77777777" w:rsidR="00604561" w:rsidRPr="007413DF" w:rsidRDefault="00604561" w:rsidP="007413DF">
      <w:pPr>
        <w:pStyle w:val="ListParagraph"/>
        <w:tabs>
          <w:tab w:val="center" w:pos="1134"/>
        </w:tabs>
        <w:spacing w:after="0" w:line="240" w:lineRule="auto"/>
        <w:ind w:left="0"/>
        <w:jc w:val="both"/>
        <w:rPr>
          <w:rFonts w:asciiTheme="minorHAnsi" w:hAnsiTheme="minorHAnsi" w:cstheme="minorHAnsi"/>
          <w:lang w:val="ru-RU"/>
        </w:rPr>
      </w:pPr>
    </w:p>
    <w:p w14:paraId="15F61FF0" w14:textId="77777777" w:rsidR="00F90B91" w:rsidRPr="007413DF" w:rsidRDefault="00F90B91" w:rsidP="007413DF">
      <w:pPr>
        <w:spacing w:after="0" w:line="240" w:lineRule="auto"/>
        <w:jc w:val="both"/>
        <w:rPr>
          <w:rFonts w:asciiTheme="minorHAnsi" w:hAnsiTheme="minorHAnsi" w:cstheme="minorHAnsi"/>
          <w:lang w:val="ru-RU"/>
        </w:rPr>
      </w:pPr>
      <w:r w:rsidRPr="007413DF">
        <w:rPr>
          <w:rFonts w:asciiTheme="minorHAnsi" w:hAnsiTheme="minorHAnsi" w:cstheme="minorHAnsi"/>
          <w:b/>
          <w:bCs/>
          <w:lang w:val="ru-RU"/>
        </w:rPr>
        <w:t>4. Предоставление такого оборудования</w:t>
      </w:r>
      <w:r w:rsidRPr="007413DF">
        <w:rPr>
          <w:rFonts w:asciiTheme="minorHAnsi" w:hAnsiTheme="minorHAnsi" w:cstheme="minorHAnsi"/>
          <w:lang w:val="ru-RU"/>
        </w:rPr>
        <w:t>, как копировальные аппараты, сканеры, принтеры, ноутбуки и компьютеры, при условии, что стоимость такого оборудования ограничена 30% предлагаемого бюджета малых грантов.</w:t>
      </w:r>
    </w:p>
    <w:p w14:paraId="3202AD41" w14:textId="164D9A7E" w:rsidR="00F90B91" w:rsidRPr="007413DF" w:rsidRDefault="00F90B91" w:rsidP="007413DF">
      <w:pPr>
        <w:spacing w:after="0" w:line="240" w:lineRule="auto"/>
        <w:contextualSpacing/>
        <w:rPr>
          <w:rFonts w:asciiTheme="minorHAnsi" w:hAnsiTheme="minorHAnsi" w:cstheme="minorHAnsi"/>
          <w:b/>
          <w:bCs/>
          <w:lang w:val="ru-RU"/>
        </w:rPr>
      </w:pPr>
    </w:p>
    <w:p w14:paraId="4DDBEF00" w14:textId="77EA592B" w:rsidR="0061023E" w:rsidRPr="007413DF" w:rsidRDefault="005E534F" w:rsidP="007413DF">
      <w:pPr>
        <w:spacing w:after="0" w:line="240" w:lineRule="auto"/>
        <w:jc w:val="both"/>
        <w:rPr>
          <w:rFonts w:asciiTheme="minorHAnsi" w:hAnsiTheme="minorHAnsi" w:cstheme="minorHAnsi"/>
          <w:lang w:val="ru-RU"/>
        </w:rPr>
      </w:pPr>
      <w:r w:rsidRPr="007413DF">
        <w:rPr>
          <w:rFonts w:asciiTheme="minorHAnsi" w:hAnsiTheme="minorHAnsi" w:cstheme="minorHAnsi"/>
          <w:b/>
          <w:bCs/>
          <w:lang w:val="ru-RU"/>
        </w:rPr>
        <w:t xml:space="preserve">5. Обучение национальных заинтересованных сторон по предотвращению и ликвидации множественных форм дискриминации </w:t>
      </w:r>
      <w:r w:rsidRPr="007413DF">
        <w:rPr>
          <w:rFonts w:asciiTheme="minorHAnsi" w:hAnsiTheme="minorHAnsi" w:cstheme="minorHAnsi"/>
          <w:lang w:val="ru-RU"/>
        </w:rPr>
        <w:t>(инвалидность, пол, возраст) с целью определения отправных точек для значимого вовлечения женщин-беженцев с инвалидностью из Украины в разработку, формулирование, реализацию, оценку инклюзивного ответа на кризис беженцев, чтобы повысить их институциональный потенциал для предоставления гендерно-чувствительных услуг путем применения инновационных инструментов, таких как дизайн-мышление, позитивное отклонение, принцип пересекаемости и др.</w:t>
      </w:r>
    </w:p>
    <w:p w14:paraId="746BAE18" w14:textId="77777777" w:rsidR="001D3857" w:rsidRPr="007413DF" w:rsidRDefault="001D3857" w:rsidP="007413DF">
      <w:pPr>
        <w:spacing w:after="0" w:line="240" w:lineRule="auto"/>
        <w:jc w:val="both"/>
        <w:rPr>
          <w:rFonts w:asciiTheme="minorHAnsi" w:hAnsiTheme="minorHAnsi" w:cstheme="minorHAnsi"/>
          <w:lang w:val="ru-RU"/>
        </w:rPr>
      </w:pPr>
    </w:p>
    <w:p w14:paraId="669BFC39" w14:textId="5EEE73E4" w:rsidR="00EA4D0B" w:rsidRPr="007413DF" w:rsidRDefault="0075041B" w:rsidP="007413DF">
      <w:pPr>
        <w:spacing w:after="0" w:line="240" w:lineRule="auto"/>
        <w:jc w:val="both"/>
        <w:rPr>
          <w:rFonts w:asciiTheme="minorHAnsi" w:hAnsiTheme="minorHAnsi" w:cstheme="minorHAnsi"/>
          <w:b/>
          <w:lang w:val="ru-RU"/>
        </w:rPr>
      </w:pPr>
      <w:r w:rsidRPr="007413DF">
        <w:rPr>
          <w:rFonts w:asciiTheme="minorHAnsi" w:hAnsiTheme="minorHAnsi" w:cstheme="minorHAnsi"/>
          <w:u w:val="single"/>
          <w:lang w:val="ru-RU"/>
        </w:rPr>
        <w:t>Реализация малого гранта должна быть завершена к 31 августа 2023 года</w:t>
      </w:r>
      <w:r w:rsidRPr="007413DF">
        <w:rPr>
          <w:rFonts w:asciiTheme="minorHAnsi" w:hAnsiTheme="minorHAnsi" w:cstheme="minorHAnsi"/>
          <w:lang w:val="ru-RU"/>
        </w:rPr>
        <w:t xml:space="preserve"> для целей настоящего конкурса.</w:t>
      </w:r>
    </w:p>
    <w:p w14:paraId="3E2FA109" w14:textId="77777777" w:rsidR="001D3857" w:rsidRPr="007413DF" w:rsidRDefault="001D3857" w:rsidP="007413DF">
      <w:pPr>
        <w:spacing w:after="0" w:line="240" w:lineRule="auto"/>
        <w:jc w:val="both"/>
        <w:rPr>
          <w:rFonts w:asciiTheme="minorHAnsi" w:hAnsiTheme="minorHAnsi" w:cstheme="minorHAnsi"/>
          <w:b/>
          <w:bCs/>
          <w:lang w:val="ru-RU"/>
        </w:rPr>
      </w:pPr>
    </w:p>
    <w:p w14:paraId="2BFBC3A2" w14:textId="2485DB02" w:rsidR="006A6CA1" w:rsidRPr="007413DF" w:rsidRDefault="005C265B" w:rsidP="007413DF">
      <w:pPr>
        <w:spacing w:after="0" w:line="240" w:lineRule="auto"/>
        <w:jc w:val="both"/>
        <w:rPr>
          <w:rFonts w:asciiTheme="minorHAnsi" w:hAnsiTheme="minorHAnsi" w:cstheme="minorHAnsi"/>
          <w:b/>
          <w:bCs/>
          <w:lang w:val="ru-RU"/>
        </w:rPr>
      </w:pPr>
      <w:r w:rsidRPr="007413DF">
        <w:rPr>
          <w:rFonts w:asciiTheme="minorHAnsi" w:hAnsiTheme="minorHAnsi" w:cstheme="minorHAnsi"/>
          <w:b/>
          <w:bCs/>
          <w:lang w:val="ru-RU"/>
        </w:rPr>
        <w:t>Ограничения</w:t>
      </w:r>
    </w:p>
    <w:p w14:paraId="7888BE44" w14:textId="3F134385" w:rsidR="00ED6D7B" w:rsidRPr="007413DF" w:rsidRDefault="00ED6D7B" w:rsidP="007413DF">
      <w:pPr>
        <w:spacing w:after="0" w:line="240" w:lineRule="auto"/>
        <w:jc w:val="both"/>
        <w:rPr>
          <w:rFonts w:asciiTheme="minorHAnsi" w:hAnsiTheme="minorHAnsi" w:cstheme="minorHAnsi"/>
          <w:b/>
          <w:lang w:val="ru-RU"/>
        </w:rPr>
      </w:pPr>
      <w:r w:rsidRPr="007413DF">
        <w:rPr>
          <w:rFonts w:asciiTheme="minorHAnsi" w:hAnsiTheme="minorHAnsi" w:cstheme="minorHAnsi"/>
          <w:lang w:val="ru-RU"/>
        </w:rPr>
        <w:t xml:space="preserve">В рамках данного конкурса заявок, малые гранты «ООН-Женщины» ограничены </w:t>
      </w:r>
      <w:r w:rsidRPr="007413DF">
        <w:rPr>
          <w:rFonts w:asciiTheme="minorHAnsi" w:hAnsiTheme="minorHAnsi" w:cstheme="minorHAnsi"/>
          <w:b/>
          <w:bCs/>
          <w:lang w:val="ru-RU"/>
        </w:rPr>
        <w:t>максимальной суммой в 10.000 долларов США на одну ОГО на 7 месяцев.</w:t>
      </w:r>
    </w:p>
    <w:p w14:paraId="11CE5DFA" w14:textId="77777777" w:rsidR="001D3857" w:rsidRPr="007413DF" w:rsidRDefault="001D3857" w:rsidP="007413DF">
      <w:pPr>
        <w:spacing w:after="0" w:line="240" w:lineRule="auto"/>
        <w:jc w:val="both"/>
        <w:rPr>
          <w:rFonts w:asciiTheme="minorHAnsi" w:hAnsiTheme="minorHAnsi" w:cstheme="minorHAnsi"/>
          <w:b/>
          <w:bCs/>
          <w:color w:val="1F3864"/>
          <w:lang w:val="ru-RU"/>
        </w:rPr>
      </w:pPr>
    </w:p>
    <w:p w14:paraId="49256C2E" w14:textId="77777777" w:rsidR="00832E0C" w:rsidRPr="007413DF" w:rsidRDefault="00832E0C" w:rsidP="007413DF">
      <w:pPr>
        <w:spacing w:after="0" w:line="240" w:lineRule="auto"/>
        <w:jc w:val="both"/>
        <w:rPr>
          <w:rFonts w:asciiTheme="minorHAnsi" w:hAnsiTheme="minorHAnsi" w:cstheme="minorHAnsi"/>
          <w:b/>
          <w:bCs/>
          <w:color w:val="1F3864"/>
          <w:lang w:val="ru-RU"/>
        </w:rPr>
      </w:pPr>
    </w:p>
    <w:p w14:paraId="2BCC458A" w14:textId="3DCA37E0" w:rsidR="005C265B" w:rsidRPr="007413DF" w:rsidRDefault="005C265B" w:rsidP="007413DF">
      <w:pPr>
        <w:spacing w:after="0" w:line="240" w:lineRule="auto"/>
        <w:jc w:val="both"/>
        <w:rPr>
          <w:rFonts w:asciiTheme="minorHAnsi" w:hAnsiTheme="minorHAnsi" w:cstheme="minorHAnsi"/>
          <w:b/>
          <w:bCs/>
          <w:color w:val="2F5496" w:themeColor="accent1" w:themeShade="BF"/>
          <w:lang w:val="ru-RU"/>
        </w:rPr>
      </w:pPr>
      <w:r w:rsidRPr="007413DF">
        <w:rPr>
          <w:rFonts w:asciiTheme="minorHAnsi" w:hAnsiTheme="minorHAnsi" w:cstheme="minorHAnsi"/>
          <w:b/>
          <w:bCs/>
          <w:color w:val="2F5496" w:themeColor="accent1" w:themeShade="BF"/>
          <w:lang w:val="ru-RU"/>
        </w:rPr>
        <w:t>Заявка</w:t>
      </w:r>
    </w:p>
    <w:p w14:paraId="32853442" w14:textId="60E3101C" w:rsidR="0061023E" w:rsidRPr="007413DF" w:rsidRDefault="005C265B" w:rsidP="007413DF">
      <w:pPr>
        <w:pStyle w:val="ListParagraph"/>
        <w:numPr>
          <w:ilvl w:val="0"/>
          <w:numId w:val="22"/>
        </w:numPr>
        <w:spacing w:after="0" w:line="240" w:lineRule="auto"/>
        <w:ind w:left="0"/>
        <w:jc w:val="both"/>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themeColor="text1"/>
          <w:lang w:val="ru-RU"/>
        </w:rPr>
        <w:t>Заявка должна содержать всю необходимую информацию, показывающую, что заявитель и предлагаемая деятельность соответствуют требованиям. Заявки должны подаваться в электронном формате на английском, румынском или русском языках. Любая заявка, поданная не на указанном рабочем языке, будет исключена из процесса рассмотрения. Заявки, написанные от руки, не принимаются.</w:t>
      </w:r>
    </w:p>
    <w:p w14:paraId="3461D779" w14:textId="77777777" w:rsidR="005C265B" w:rsidRPr="007413DF" w:rsidRDefault="005C265B" w:rsidP="007413DF">
      <w:pPr>
        <w:spacing w:after="0" w:line="240" w:lineRule="auto"/>
        <w:jc w:val="both"/>
        <w:outlineLvl w:val="1"/>
        <w:rPr>
          <w:rFonts w:asciiTheme="minorHAnsi" w:eastAsia="Times New Roman" w:hAnsiTheme="minorHAnsi" w:cstheme="minorHAnsi"/>
          <w:b/>
          <w:bCs/>
          <w:color w:val="08A5E0"/>
          <w:lang w:val="ru-RU"/>
        </w:rPr>
      </w:pPr>
    </w:p>
    <w:p w14:paraId="65023E97" w14:textId="0912D385" w:rsidR="006A6CA1" w:rsidRPr="007413DF" w:rsidRDefault="005C265B" w:rsidP="007413DF">
      <w:pPr>
        <w:pStyle w:val="ListParagraph"/>
        <w:numPr>
          <w:ilvl w:val="0"/>
          <w:numId w:val="22"/>
        </w:numPr>
        <w:spacing w:after="0" w:line="240" w:lineRule="auto"/>
        <w:ind w:left="0"/>
        <w:jc w:val="both"/>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themeColor="text1"/>
          <w:lang w:val="ru-RU"/>
        </w:rPr>
        <w:t>При подаче вашей заявки используйте прилагаемую Форму заявки (Приложение 1), План реализации и бюджет (Приложение 2) и Форму декларации (Приложение 3).</w:t>
      </w:r>
    </w:p>
    <w:p w14:paraId="3CF2D8B6" w14:textId="77777777" w:rsidR="006A6CA1" w:rsidRPr="007413DF" w:rsidRDefault="006A6CA1" w:rsidP="007413DF">
      <w:pPr>
        <w:spacing w:after="0" w:line="240" w:lineRule="auto"/>
        <w:jc w:val="both"/>
        <w:rPr>
          <w:rFonts w:asciiTheme="minorHAnsi" w:eastAsia="Times New Roman" w:hAnsiTheme="minorHAnsi" w:cstheme="minorHAnsi"/>
          <w:color w:val="000000"/>
          <w:lang w:val="ru-RU"/>
        </w:rPr>
      </w:pPr>
    </w:p>
    <w:p w14:paraId="68705CB9" w14:textId="77777777" w:rsidR="005C265B" w:rsidRPr="007413DF" w:rsidRDefault="005C265B" w:rsidP="007413DF">
      <w:pPr>
        <w:pStyle w:val="ListParagraph"/>
        <w:numPr>
          <w:ilvl w:val="0"/>
          <w:numId w:val="22"/>
        </w:numPr>
        <w:spacing w:after="0" w:line="240" w:lineRule="auto"/>
        <w:ind w:left="0"/>
        <w:jc w:val="both"/>
        <w:rPr>
          <w:rFonts w:asciiTheme="minorHAnsi" w:eastAsia="Times New Roman" w:hAnsiTheme="minorHAnsi" w:cstheme="minorHAnsi"/>
          <w:color w:val="000000"/>
          <w:lang w:val="ru-RU"/>
        </w:rPr>
      </w:pPr>
      <w:r w:rsidRPr="007413DF">
        <w:rPr>
          <w:rFonts w:asciiTheme="minorHAnsi" w:hAnsiTheme="minorHAnsi" w:cstheme="minorHAnsi"/>
          <w:color w:val="000000"/>
          <w:lang w:val="ru-RU"/>
        </w:rPr>
        <w:t xml:space="preserve">Пожалуйста, представьте регистрационное свидетельство, </w:t>
      </w:r>
      <w:r w:rsidRPr="007413DF">
        <w:rPr>
          <w:rFonts w:asciiTheme="minorHAnsi" w:hAnsiTheme="minorHAnsi" w:cstheme="minorHAnsi"/>
          <w:lang w:val="ru-RU"/>
        </w:rPr>
        <w:t>подтверждающее, что заявитель является зарегистрированной ОГО, осуществляющей свою деятельность в течение трех лет, а также резюме/отчеты о деятельности организации.</w:t>
      </w:r>
    </w:p>
    <w:p w14:paraId="0FB78278" w14:textId="77777777" w:rsidR="005C265B" w:rsidRPr="007413DF" w:rsidRDefault="005C265B" w:rsidP="007413DF">
      <w:pPr>
        <w:spacing w:after="0" w:line="240" w:lineRule="auto"/>
        <w:jc w:val="both"/>
        <w:rPr>
          <w:rFonts w:asciiTheme="minorHAnsi" w:hAnsiTheme="minorHAnsi" w:cstheme="minorHAnsi"/>
          <w:spacing w:val="-2"/>
          <w:lang w:val="ru-RU"/>
        </w:rPr>
      </w:pPr>
    </w:p>
    <w:p w14:paraId="673150FB" w14:textId="77777777" w:rsidR="005C265B" w:rsidRPr="007413DF" w:rsidRDefault="005C265B" w:rsidP="007413DF">
      <w:pPr>
        <w:pStyle w:val="ListParagraph"/>
        <w:numPr>
          <w:ilvl w:val="0"/>
          <w:numId w:val="22"/>
        </w:numPr>
        <w:spacing w:after="0" w:line="240" w:lineRule="auto"/>
        <w:ind w:left="0"/>
        <w:jc w:val="both"/>
        <w:rPr>
          <w:rFonts w:asciiTheme="minorHAnsi" w:hAnsiTheme="minorHAnsi" w:cstheme="minorHAnsi"/>
          <w:spacing w:val="-2"/>
          <w:lang w:val="ru-RU"/>
        </w:rPr>
      </w:pPr>
      <w:r w:rsidRPr="007413DF">
        <w:rPr>
          <w:rFonts w:asciiTheme="minorHAnsi" w:hAnsiTheme="minorHAnsi" w:cstheme="minorHAnsi"/>
          <w:lang w:val="ru-RU"/>
        </w:rPr>
        <w:t xml:space="preserve">«ООН-Женщины» отклонит любую заявку, которая не содержит достаточной информации, свидетельствующей о том, что заявка или деятельность соответствуют требованиям.  </w:t>
      </w:r>
    </w:p>
    <w:p w14:paraId="1FC39945" w14:textId="77777777" w:rsidR="005C265B" w:rsidRPr="007413DF" w:rsidRDefault="005C265B" w:rsidP="007413DF">
      <w:pPr>
        <w:spacing w:after="0" w:line="240" w:lineRule="auto"/>
        <w:jc w:val="both"/>
        <w:rPr>
          <w:rFonts w:asciiTheme="minorHAnsi" w:hAnsiTheme="minorHAnsi" w:cstheme="minorHAnsi"/>
          <w:spacing w:val="-2"/>
          <w:lang w:val="ru-RU"/>
        </w:rPr>
      </w:pPr>
    </w:p>
    <w:p w14:paraId="7E50C524" w14:textId="5F2937A4" w:rsidR="009636AF" w:rsidRPr="007413DF" w:rsidRDefault="009636AF" w:rsidP="007413DF">
      <w:pPr>
        <w:pStyle w:val="ListParagraph"/>
        <w:numPr>
          <w:ilvl w:val="0"/>
          <w:numId w:val="22"/>
        </w:numPr>
        <w:spacing w:after="0" w:line="240" w:lineRule="auto"/>
        <w:ind w:left="0"/>
        <w:jc w:val="both"/>
        <w:rPr>
          <w:rFonts w:asciiTheme="minorHAnsi" w:eastAsia="Times New Roman" w:hAnsiTheme="minorHAnsi" w:cstheme="minorHAnsi"/>
          <w:lang w:val="ru-RU"/>
        </w:rPr>
      </w:pPr>
      <w:r w:rsidRPr="007413DF">
        <w:rPr>
          <w:rFonts w:asciiTheme="minorHAnsi" w:hAnsiTheme="minorHAnsi" w:cstheme="minorHAnsi"/>
          <w:lang w:val="ru-RU"/>
        </w:rPr>
        <w:lastRenderedPageBreak/>
        <w:t xml:space="preserve">«ООН-Женщины» организует информационную встречу, в которой могут принять участие все заинтересованные потенциальные заявители. Встреча будет организована в режиме онлайн </w:t>
      </w:r>
      <w:r w:rsidR="007413DF" w:rsidRPr="007413DF">
        <w:rPr>
          <w:rFonts w:asciiTheme="minorHAnsi" w:hAnsiTheme="minorHAnsi" w:cstheme="minorHAnsi"/>
          <w:b/>
          <w:bCs/>
          <w:color w:val="202124"/>
          <w:lang w:val="ru-RU"/>
        </w:rPr>
        <w:t>5 января 202</w:t>
      </w:r>
      <w:r w:rsidR="007413DF" w:rsidRPr="007413DF">
        <w:rPr>
          <w:rFonts w:asciiTheme="minorHAnsi" w:hAnsiTheme="minorHAnsi" w:cstheme="minorHAnsi"/>
          <w:b/>
          <w:bCs/>
          <w:color w:val="202124"/>
        </w:rPr>
        <w:t xml:space="preserve">3 </w:t>
      </w:r>
      <w:r w:rsidRPr="007413DF">
        <w:rPr>
          <w:rFonts w:asciiTheme="minorHAnsi" w:hAnsiTheme="minorHAnsi" w:cstheme="minorHAnsi"/>
          <w:b/>
          <w:bCs/>
          <w:lang w:val="ru-RU"/>
        </w:rPr>
        <w:t>года с 10:00 до 11:00.</w:t>
      </w:r>
      <w:r w:rsidRPr="007413DF">
        <w:rPr>
          <w:rFonts w:asciiTheme="minorHAnsi" w:hAnsiTheme="minorHAnsi" w:cstheme="minorHAnsi"/>
          <w:lang w:val="ru-RU"/>
        </w:rPr>
        <w:t xml:space="preserve"> Пожалуйста, зарегистрируйтесь для участия в встрече по следующей ссылке: https://unwomen.zoom.us/meeting/register/tJEldOGoqTIsG9M8y3dWDTQhqzH-AIBO3mgw. Ссылка на онлайн-встречу будет предоставлена только зарегистрированным участникам.</w:t>
      </w:r>
    </w:p>
    <w:p w14:paraId="0562CB0E" w14:textId="77777777" w:rsidR="009636AF" w:rsidRPr="007413DF" w:rsidRDefault="009636AF" w:rsidP="007413DF">
      <w:pPr>
        <w:spacing w:after="0" w:line="240" w:lineRule="auto"/>
        <w:jc w:val="both"/>
        <w:rPr>
          <w:rFonts w:asciiTheme="minorHAnsi" w:hAnsiTheme="minorHAnsi" w:cstheme="minorHAnsi"/>
          <w:spacing w:val="-2"/>
          <w:lang w:val="ru-RU"/>
        </w:rPr>
      </w:pPr>
    </w:p>
    <w:p w14:paraId="34CE0A41" w14:textId="3DBA788D" w:rsidR="0050590F" w:rsidRPr="007413DF" w:rsidRDefault="005C265B" w:rsidP="007413DF">
      <w:pPr>
        <w:pStyle w:val="ListParagraph"/>
        <w:numPr>
          <w:ilvl w:val="0"/>
          <w:numId w:val="22"/>
        </w:numPr>
        <w:spacing w:after="0" w:line="240" w:lineRule="auto"/>
        <w:ind w:left="0"/>
        <w:jc w:val="both"/>
        <w:rPr>
          <w:rFonts w:asciiTheme="minorHAnsi" w:eastAsia="Times New Roman" w:hAnsiTheme="minorHAnsi" w:cstheme="minorHAnsi"/>
          <w:lang w:val="ru-RU"/>
        </w:rPr>
      </w:pPr>
      <w:r w:rsidRPr="007413DF">
        <w:rPr>
          <w:rFonts w:asciiTheme="minorHAnsi" w:hAnsiTheme="minorHAnsi" w:cstheme="minorHAnsi"/>
          <w:lang w:val="ru-RU"/>
        </w:rPr>
        <w:t xml:space="preserve">Заявка должна быть получена структурой «ООН-женщины» </w:t>
      </w:r>
      <w:hyperlink r:id="rId18" w:history="1">
        <w:r w:rsidRPr="007413DF">
          <w:rPr>
            <w:rStyle w:val="Hyperlink"/>
            <w:rFonts w:asciiTheme="minorHAnsi" w:hAnsiTheme="minorHAnsi" w:cstheme="minorHAnsi"/>
            <w:b/>
            <w:bCs/>
            <w:color w:val="auto"/>
            <w:lang w:val="ru-RU"/>
          </w:rPr>
          <w:t>tender.md@unwomen.org</w:t>
        </w:r>
      </w:hyperlink>
      <w:r w:rsidRPr="007413DF">
        <w:rPr>
          <w:rStyle w:val="Hyperlink"/>
          <w:rFonts w:asciiTheme="minorHAnsi" w:hAnsiTheme="minorHAnsi" w:cstheme="minorHAnsi"/>
          <w:color w:val="auto"/>
          <w:u w:val="none"/>
          <w:lang w:val="ru-RU"/>
        </w:rPr>
        <w:t xml:space="preserve"> </w:t>
      </w:r>
      <w:r w:rsidRPr="007413DF">
        <w:rPr>
          <w:rFonts w:asciiTheme="minorHAnsi" w:hAnsiTheme="minorHAnsi" w:cstheme="minorHAnsi"/>
          <w:lang w:val="ru-RU"/>
        </w:rPr>
        <w:t xml:space="preserve">не позднее </w:t>
      </w:r>
      <w:r w:rsidRPr="007413DF">
        <w:rPr>
          <w:rFonts w:asciiTheme="minorHAnsi" w:hAnsiTheme="minorHAnsi" w:cstheme="minorHAnsi"/>
          <w:b/>
          <w:bCs/>
          <w:lang w:val="ru-RU"/>
        </w:rPr>
        <w:t>20 января 2023 года, 23:00 по местному времени Кишинэу</w:t>
      </w:r>
      <w:r w:rsidRPr="007413DF">
        <w:rPr>
          <w:rFonts w:asciiTheme="minorHAnsi" w:hAnsiTheme="minorHAnsi" w:cstheme="minorHAnsi"/>
          <w:lang w:val="ru-RU"/>
        </w:rPr>
        <w:t>.</w:t>
      </w:r>
      <w:r w:rsidRPr="007413DF">
        <w:rPr>
          <w:rFonts w:asciiTheme="minorHAnsi" w:hAnsiTheme="minorHAnsi" w:cstheme="minorHAnsi"/>
          <w:b/>
          <w:bCs/>
          <w:lang w:val="ru-RU"/>
        </w:rPr>
        <w:t xml:space="preserve"> </w:t>
      </w:r>
      <w:r w:rsidRPr="007413DF">
        <w:rPr>
          <w:rFonts w:asciiTheme="minorHAnsi" w:hAnsiTheme="minorHAnsi" w:cstheme="minorHAnsi"/>
          <w:lang w:val="ru-RU"/>
        </w:rPr>
        <w:t xml:space="preserve">«ООН-Женщины» не будет рассматривать заявки, отправленные любым другим способом. </w:t>
      </w:r>
    </w:p>
    <w:p w14:paraId="33C55DE5" w14:textId="77777777" w:rsidR="0050590F" w:rsidRPr="007413DF" w:rsidRDefault="0050590F" w:rsidP="007413DF">
      <w:pPr>
        <w:pStyle w:val="ListParagraph"/>
        <w:numPr>
          <w:ilvl w:val="0"/>
          <w:numId w:val="22"/>
        </w:numPr>
        <w:spacing w:after="0" w:line="240" w:lineRule="auto"/>
        <w:ind w:left="0"/>
        <w:jc w:val="both"/>
        <w:rPr>
          <w:rFonts w:asciiTheme="minorHAnsi" w:eastAsia="Times New Roman" w:hAnsiTheme="minorHAnsi" w:cstheme="minorHAnsi"/>
          <w:lang w:val="ru-RU"/>
        </w:rPr>
      </w:pPr>
      <w:r w:rsidRPr="007413DF">
        <w:rPr>
          <w:rFonts w:asciiTheme="minorHAnsi" w:eastAsia="Times New Roman" w:hAnsiTheme="minorHAnsi" w:cstheme="minorHAnsi"/>
          <w:lang w:val="ru-RU"/>
        </w:rPr>
        <w:t>Предложения, полученные после крайнего срока, могут быть не приняты к рассмотрению.</w:t>
      </w:r>
    </w:p>
    <w:p w14:paraId="6D98A12B" w14:textId="77777777" w:rsidR="006A6CA1" w:rsidRPr="007413DF" w:rsidRDefault="006A6CA1" w:rsidP="007413DF">
      <w:pPr>
        <w:spacing w:after="0" w:line="240" w:lineRule="auto"/>
        <w:outlineLvl w:val="1"/>
        <w:rPr>
          <w:rFonts w:asciiTheme="minorHAnsi" w:eastAsia="Times New Roman" w:hAnsiTheme="minorHAnsi" w:cstheme="minorHAnsi"/>
          <w:lang w:val="ru-RU"/>
        </w:rPr>
      </w:pPr>
    </w:p>
    <w:p w14:paraId="2565FCD0" w14:textId="03F740B9" w:rsidR="005C265B" w:rsidRPr="007413DF" w:rsidRDefault="005C265B" w:rsidP="007413DF">
      <w:pPr>
        <w:spacing w:after="0" w:line="240" w:lineRule="auto"/>
        <w:jc w:val="both"/>
        <w:rPr>
          <w:rFonts w:asciiTheme="minorHAnsi" w:hAnsiTheme="minorHAnsi" w:cstheme="minorHAnsi"/>
          <w:b/>
          <w:bCs/>
          <w:lang w:val="ru-RU"/>
        </w:rPr>
      </w:pPr>
      <w:r w:rsidRPr="007413DF">
        <w:rPr>
          <w:rFonts w:asciiTheme="minorHAnsi" w:hAnsiTheme="minorHAnsi" w:cstheme="minorHAnsi"/>
          <w:b/>
          <w:bCs/>
          <w:lang w:val="ru-RU"/>
        </w:rPr>
        <w:t>Критерии обзора</w:t>
      </w:r>
    </w:p>
    <w:p w14:paraId="6ECA65EF" w14:textId="49119ED5" w:rsidR="005C265B" w:rsidRPr="007413DF" w:rsidRDefault="005C265B" w:rsidP="007413DF">
      <w:pPr>
        <w:spacing w:after="0" w:line="240" w:lineRule="auto"/>
        <w:rPr>
          <w:rFonts w:asciiTheme="minorHAnsi" w:hAnsiTheme="minorHAnsi" w:cstheme="minorHAnsi"/>
          <w:lang w:val="ru-RU"/>
        </w:rPr>
      </w:pPr>
      <w:r w:rsidRPr="007413DF">
        <w:rPr>
          <w:rFonts w:asciiTheme="minorHAnsi" w:hAnsiTheme="minorHAnsi" w:cstheme="minorHAnsi"/>
          <w:lang w:val="ru-RU"/>
        </w:rPr>
        <w:t>Заявитель должен:</w:t>
      </w:r>
    </w:p>
    <w:p w14:paraId="78412C52" w14:textId="77777777" w:rsidR="005C265B" w:rsidRPr="007413DF" w:rsidRDefault="005C265B" w:rsidP="007413DF">
      <w:pPr>
        <w:pStyle w:val="ListParagraph"/>
        <w:numPr>
          <w:ilvl w:val="0"/>
          <w:numId w:val="4"/>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 xml:space="preserve">предлагать приемлемые виды деятельности, которые развивают или укрепляют институциональный потенциал заявителя и соответствуют целям данного конкурса: поддержка развития или укрепления институционального потенциала ОГО; </w:t>
      </w:r>
    </w:p>
    <w:p w14:paraId="29E0DE85" w14:textId="3F7ABD2B" w:rsidR="005C265B" w:rsidRPr="007413DF" w:rsidRDefault="005C265B" w:rsidP="007413DF">
      <w:pPr>
        <w:pStyle w:val="ListParagraph"/>
        <w:numPr>
          <w:ilvl w:val="0"/>
          <w:numId w:val="4"/>
        </w:numPr>
        <w:spacing w:after="0" w:line="240" w:lineRule="auto"/>
        <w:ind w:left="0"/>
        <w:jc w:val="both"/>
        <w:rPr>
          <w:rFonts w:asciiTheme="minorHAnsi" w:hAnsiTheme="minorHAnsi" w:cstheme="minorHAnsi"/>
          <w:bCs/>
          <w:lang w:val="ru-RU"/>
        </w:rPr>
      </w:pPr>
      <w:r w:rsidRPr="007413DF">
        <w:rPr>
          <w:rFonts w:asciiTheme="minorHAnsi" w:hAnsiTheme="minorHAnsi" w:cstheme="minorHAnsi"/>
          <w:lang w:val="ru-RU"/>
        </w:rPr>
        <w:t>не предлагать использовать малый грант для обеспечения деятельности/результатов от имени «ООН-женщины», проведения работ в сфере гражданского строительства, инженерных работ, приобретения транспортных средств или другого материального или нематериального имущества, за исключением копировальных аппаратов, сканеров, принтеров, ноутбуков и компьютеров;</w:t>
      </w:r>
    </w:p>
    <w:p w14:paraId="288A239B" w14:textId="77777777" w:rsidR="000C12DB" w:rsidRPr="007413DF" w:rsidRDefault="005C265B" w:rsidP="007413DF">
      <w:pPr>
        <w:pStyle w:val="ListParagraph"/>
        <w:numPr>
          <w:ilvl w:val="0"/>
          <w:numId w:val="4"/>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не предлагать использовать более 30% малого гранта на приобретение копировальных аппаратов, сканеров, принтеров, ноутбуков и компьютеров; в случае запроса оборудования необходимо представить краткие аргументы о том, как это будет способствовать (использоваться в дальнейшей работе) пропаганде гендерного равенства и искоренения насилия в отношении женщин и девочек;</w:t>
      </w:r>
    </w:p>
    <w:p w14:paraId="5393355A" w14:textId="62B7EACB" w:rsidR="005C265B" w:rsidRPr="007413DF" w:rsidRDefault="005C265B" w:rsidP="007413DF">
      <w:pPr>
        <w:pStyle w:val="ListParagraph"/>
        <w:numPr>
          <w:ilvl w:val="0"/>
          <w:numId w:val="4"/>
        </w:numPr>
        <w:spacing w:after="0" w:line="240" w:lineRule="auto"/>
        <w:ind w:left="0"/>
        <w:jc w:val="both"/>
        <w:rPr>
          <w:rFonts w:asciiTheme="minorHAnsi" w:eastAsia="Yu Mincho" w:hAnsiTheme="minorHAnsi" w:cstheme="minorHAnsi"/>
          <w:lang w:val="ru-RU"/>
        </w:rPr>
      </w:pPr>
      <w:r w:rsidRPr="007413DF">
        <w:rPr>
          <w:rFonts w:asciiTheme="minorHAnsi" w:hAnsiTheme="minorHAnsi" w:cstheme="minorHAnsi"/>
          <w:lang w:val="ru-RU"/>
        </w:rPr>
        <w:t>предложить график и приемлемые виды деятельности, которые не распространяются на период после 31 августа 2023 года, включая соображения, связанные с пандемией, политикой, безопасностью и логистикой;</w:t>
      </w:r>
    </w:p>
    <w:p w14:paraId="4D57D010" w14:textId="484D3FA0" w:rsidR="005C265B" w:rsidRPr="007413DF" w:rsidRDefault="005C265B" w:rsidP="007413DF">
      <w:pPr>
        <w:pStyle w:val="ListParagraph"/>
        <w:numPr>
          <w:ilvl w:val="0"/>
          <w:numId w:val="4"/>
        </w:numPr>
        <w:spacing w:after="0" w:line="240" w:lineRule="auto"/>
        <w:ind w:left="0"/>
        <w:rPr>
          <w:rFonts w:asciiTheme="minorHAnsi" w:hAnsiTheme="minorHAnsi" w:cstheme="minorHAnsi"/>
          <w:lang w:val="ru-RU"/>
        </w:rPr>
      </w:pPr>
      <w:r w:rsidRPr="007413DF">
        <w:rPr>
          <w:rFonts w:asciiTheme="minorHAnsi" w:hAnsiTheme="minorHAnsi" w:cstheme="minorHAnsi"/>
          <w:lang w:val="ru-RU"/>
        </w:rPr>
        <w:t>не предлагать покрывать свои косвенные расходы/вспомогательные расходы</w:t>
      </w:r>
      <w:r w:rsidRPr="007413DF">
        <w:rPr>
          <w:rStyle w:val="FootnoteReference"/>
          <w:rFonts w:asciiTheme="minorHAnsi" w:hAnsiTheme="minorHAnsi" w:cstheme="minorHAnsi"/>
          <w:lang w:val="ru-RU"/>
        </w:rPr>
        <w:footnoteReference w:id="4"/>
      </w:r>
      <w:r w:rsidRPr="007413DF">
        <w:rPr>
          <w:rFonts w:asciiTheme="minorHAnsi" w:hAnsiTheme="minorHAnsi" w:cstheme="minorHAnsi"/>
          <w:lang w:val="ru-RU"/>
        </w:rPr>
        <w:t xml:space="preserve"> за счет малого гранта;</w:t>
      </w:r>
    </w:p>
    <w:p w14:paraId="1B0C16DB" w14:textId="44B75539" w:rsidR="005C265B" w:rsidRPr="007413DF" w:rsidRDefault="005C265B" w:rsidP="007413DF">
      <w:pPr>
        <w:pStyle w:val="ListParagraph"/>
        <w:numPr>
          <w:ilvl w:val="0"/>
          <w:numId w:val="4"/>
        </w:numPr>
        <w:spacing w:after="0" w:line="240" w:lineRule="auto"/>
        <w:ind w:left="0"/>
        <w:rPr>
          <w:rFonts w:asciiTheme="minorHAnsi" w:hAnsiTheme="minorHAnsi" w:cstheme="minorHAnsi"/>
          <w:lang w:val="ru-RU"/>
        </w:rPr>
      </w:pPr>
      <w:r w:rsidRPr="007413DF">
        <w:rPr>
          <w:rFonts w:asciiTheme="minorHAnsi" w:hAnsiTheme="minorHAnsi" w:cstheme="minorHAnsi"/>
          <w:lang w:val="ru-RU"/>
        </w:rPr>
        <w:t>не получать прямую прибыль от малого гранта;</w:t>
      </w:r>
    </w:p>
    <w:p w14:paraId="763359EB" w14:textId="568EC7BF" w:rsidR="005C265B" w:rsidRPr="007413DF" w:rsidRDefault="005C265B" w:rsidP="007413DF">
      <w:pPr>
        <w:pStyle w:val="ListParagraph"/>
        <w:numPr>
          <w:ilvl w:val="0"/>
          <w:numId w:val="4"/>
        </w:numPr>
        <w:spacing w:after="0" w:line="240" w:lineRule="auto"/>
        <w:ind w:left="0"/>
        <w:rPr>
          <w:rFonts w:asciiTheme="minorHAnsi" w:hAnsiTheme="minorHAnsi" w:cstheme="minorHAnsi"/>
          <w:lang w:val="ru-RU"/>
        </w:rPr>
      </w:pPr>
      <w:r w:rsidRPr="007413DF">
        <w:rPr>
          <w:rFonts w:asciiTheme="minorHAnsi" w:hAnsiTheme="minorHAnsi" w:cstheme="minorHAnsi"/>
          <w:lang w:val="ru-RU"/>
        </w:rPr>
        <w:t>не предлагать покрывать расходы, понесенные или совершенные до подписания Соглашения о малом гранте;</w:t>
      </w:r>
    </w:p>
    <w:p w14:paraId="077AE76A" w14:textId="77777777" w:rsidR="005C265B" w:rsidRPr="007413DF" w:rsidRDefault="005C265B" w:rsidP="007413DF">
      <w:pPr>
        <w:numPr>
          <w:ilvl w:val="0"/>
          <w:numId w:val="5"/>
        </w:numPr>
        <w:spacing w:after="0" w:line="240" w:lineRule="auto"/>
        <w:ind w:left="0"/>
        <w:rPr>
          <w:rFonts w:asciiTheme="minorHAnsi" w:eastAsia="Times New Roman" w:hAnsiTheme="minorHAnsi" w:cstheme="minorHAnsi"/>
          <w:color w:val="1C1E29"/>
          <w:lang w:val="ru-RU"/>
        </w:rPr>
      </w:pPr>
      <w:r w:rsidRPr="007413DF">
        <w:rPr>
          <w:rFonts w:asciiTheme="minorHAnsi" w:hAnsiTheme="minorHAnsi" w:cstheme="minorHAnsi"/>
          <w:lang w:val="ru-RU"/>
        </w:rPr>
        <w:lastRenderedPageBreak/>
        <w:t>предлагать приемлемые виды деятельности, оказывающие устойчивую поддержку заявителю;</w:t>
      </w:r>
    </w:p>
    <w:p w14:paraId="152587EE" w14:textId="77777777" w:rsidR="005C265B" w:rsidRPr="007413DF" w:rsidRDefault="005C265B" w:rsidP="007413DF">
      <w:pPr>
        <w:pStyle w:val="ListParagraph"/>
        <w:numPr>
          <w:ilvl w:val="0"/>
          <w:numId w:val="4"/>
        </w:numPr>
        <w:spacing w:after="0" w:line="240" w:lineRule="auto"/>
        <w:ind w:left="0"/>
        <w:rPr>
          <w:rFonts w:asciiTheme="minorHAnsi" w:hAnsiTheme="minorHAnsi" w:cstheme="minorHAnsi"/>
          <w:lang w:val="ru-RU"/>
        </w:rPr>
      </w:pPr>
      <w:r w:rsidRPr="007413DF">
        <w:rPr>
          <w:rFonts w:asciiTheme="minorHAnsi" w:hAnsiTheme="minorHAnsi" w:cstheme="minorHAnsi"/>
          <w:lang w:val="ru-RU"/>
        </w:rPr>
        <w:t xml:space="preserve">предлагать приемлемые виды деятельности, в рамках которых заявитель имеет возможность охватить целевую аудиторию; и, </w:t>
      </w:r>
    </w:p>
    <w:p w14:paraId="7567CCA7" w14:textId="77777777" w:rsidR="005C265B" w:rsidRPr="007413DF" w:rsidRDefault="005C265B" w:rsidP="007413DF">
      <w:pPr>
        <w:pStyle w:val="ListParagraph"/>
        <w:numPr>
          <w:ilvl w:val="0"/>
          <w:numId w:val="4"/>
        </w:numPr>
        <w:spacing w:after="0" w:line="240" w:lineRule="auto"/>
        <w:ind w:left="0"/>
        <w:rPr>
          <w:rFonts w:asciiTheme="minorHAnsi" w:hAnsiTheme="minorHAnsi" w:cstheme="minorHAnsi"/>
          <w:lang w:val="ru-RU"/>
        </w:rPr>
      </w:pPr>
      <w:r w:rsidRPr="007413DF">
        <w:rPr>
          <w:rFonts w:asciiTheme="minorHAnsi" w:hAnsiTheme="minorHAnsi" w:cstheme="minorHAnsi"/>
          <w:lang w:val="ru-RU"/>
        </w:rPr>
        <w:t xml:space="preserve">предложить бюджет, который является экономически целесообразным с учетом приемлемых видов деятельности, количества целевых бенефициаров и предлагаемого местоположения. </w:t>
      </w:r>
    </w:p>
    <w:p w14:paraId="2620E916" w14:textId="77777777" w:rsidR="001D3857" w:rsidRPr="007413DF" w:rsidRDefault="001D3857" w:rsidP="007413DF">
      <w:pPr>
        <w:spacing w:after="0" w:line="240" w:lineRule="auto"/>
        <w:jc w:val="both"/>
        <w:rPr>
          <w:rFonts w:asciiTheme="minorHAnsi" w:hAnsiTheme="minorHAnsi" w:cstheme="minorHAnsi"/>
          <w:b/>
          <w:bCs/>
          <w:color w:val="2F5496" w:themeColor="accent1" w:themeShade="BF"/>
          <w:lang w:val="ru-RU"/>
        </w:rPr>
      </w:pPr>
    </w:p>
    <w:p w14:paraId="649D5842" w14:textId="34F7EBE1" w:rsidR="005C265B" w:rsidRPr="007413DF" w:rsidRDefault="005C265B" w:rsidP="007413DF">
      <w:pPr>
        <w:spacing w:after="0" w:line="240" w:lineRule="auto"/>
        <w:jc w:val="both"/>
        <w:rPr>
          <w:rFonts w:asciiTheme="minorHAnsi" w:hAnsiTheme="minorHAnsi" w:cstheme="minorHAnsi"/>
          <w:b/>
          <w:bCs/>
          <w:color w:val="1F3864"/>
          <w:lang w:val="ru-RU"/>
        </w:rPr>
      </w:pPr>
      <w:r w:rsidRPr="007413DF">
        <w:rPr>
          <w:rFonts w:asciiTheme="minorHAnsi" w:hAnsiTheme="minorHAnsi" w:cstheme="minorHAnsi"/>
          <w:b/>
          <w:bCs/>
          <w:color w:val="2F5496" w:themeColor="accent1" w:themeShade="BF"/>
          <w:lang w:val="ru-RU"/>
        </w:rPr>
        <w:t>Присуждение</w:t>
      </w:r>
    </w:p>
    <w:p w14:paraId="042035E2" w14:textId="77777777" w:rsidR="006F3169" w:rsidRPr="007413DF" w:rsidRDefault="005C265B" w:rsidP="007413DF">
      <w:pPr>
        <w:spacing w:after="0" w:line="240" w:lineRule="auto"/>
        <w:jc w:val="both"/>
        <w:rPr>
          <w:rFonts w:asciiTheme="minorHAnsi" w:hAnsiTheme="minorHAnsi" w:cstheme="minorHAnsi"/>
          <w:spacing w:val="-2"/>
          <w:lang w:val="ru-RU"/>
        </w:rPr>
      </w:pPr>
      <w:r w:rsidRPr="007413DF">
        <w:rPr>
          <w:rFonts w:asciiTheme="minorHAnsi" w:hAnsiTheme="minorHAnsi" w:cstheme="minorHAnsi"/>
          <w:lang w:val="ru-RU"/>
        </w:rPr>
        <w:t xml:space="preserve">«ООН-Женщины» будет оценивать заявки, отвечающие всем критериям. </w:t>
      </w:r>
    </w:p>
    <w:p w14:paraId="7E91FA00" w14:textId="77777777" w:rsidR="005274F8" w:rsidRPr="007413DF" w:rsidRDefault="005C265B" w:rsidP="007413DF">
      <w:pPr>
        <w:spacing w:after="0" w:line="240" w:lineRule="auto"/>
        <w:jc w:val="both"/>
        <w:rPr>
          <w:rFonts w:asciiTheme="minorHAnsi" w:hAnsiTheme="minorHAnsi" w:cstheme="minorHAnsi"/>
          <w:spacing w:val="-2"/>
          <w:lang w:val="ru-RU"/>
        </w:rPr>
      </w:pPr>
      <w:r w:rsidRPr="007413DF">
        <w:rPr>
          <w:rFonts w:asciiTheme="minorHAnsi" w:hAnsiTheme="minorHAnsi" w:cstheme="minorHAnsi"/>
          <w:lang w:val="ru-RU"/>
        </w:rPr>
        <w:t xml:space="preserve">«ООН-Женщины» присудит малые гранты тем кандидатам, которые лучше всего докажут свою приверженность гендерному равенству и готовы/планируют участвовать в программах по гендерному равенству и расширению прав и возможностей женщин. </w:t>
      </w:r>
    </w:p>
    <w:p w14:paraId="5997CC1D" w14:textId="77777777" w:rsidR="005274F8" w:rsidRPr="007413DF" w:rsidRDefault="005274F8" w:rsidP="007413DF">
      <w:pPr>
        <w:spacing w:after="0" w:line="240" w:lineRule="auto"/>
        <w:jc w:val="both"/>
        <w:rPr>
          <w:rStyle w:val="normaltextrun"/>
          <w:rFonts w:asciiTheme="minorHAnsi" w:hAnsiTheme="minorHAnsi" w:cstheme="minorHAnsi"/>
          <w:color w:val="000000"/>
          <w:lang w:val="ru-RU"/>
        </w:rPr>
      </w:pPr>
    </w:p>
    <w:p w14:paraId="19AB13F6" w14:textId="7BDC3750" w:rsidR="00771523" w:rsidRPr="007413DF" w:rsidRDefault="005C265B" w:rsidP="007413DF">
      <w:pPr>
        <w:spacing w:after="0" w:line="240" w:lineRule="auto"/>
        <w:jc w:val="both"/>
        <w:rPr>
          <w:rFonts w:asciiTheme="minorHAnsi" w:hAnsiTheme="minorHAnsi" w:cstheme="minorHAnsi"/>
          <w:spacing w:val="-2"/>
          <w:lang w:val="ru-RU"/>
        </w:rPr>
      </w:pPr>
      <w:r w:rsidRPr="007413DF">
        <w:rPr>
          <w:rFonts w:asciiTheme="minorHAnsi" w:hAnsiTheme="minorHAnsi" w:cstheme="minorHAnsi"/>
          <w:lang w:val="ru-RU"/>
        </w:rPr>
        <w:t>Заявители, получившие грант, письменно информируются о решении ООН Женщины присудить малый грант. Присуждение гранта зависит от согласия заявителя с условиями, изложенными в Соглашении о малых грантах «ООН-женщины», и грант автоматически отменяется, если заявитель не соглашается с этими условиями.</w:t>
      </w:r>
    </w:p>
    <w:p w14:paraId="06D4316B" w14:textId="5B06D856" w:rsidR="5BF88250" w:rsidRPr="007413DF" w:rsidRDefault="5BF88250" w:rsidP="007413DF">
      <w:pPr>
        <w:spacing w:after="0" w:line="240" w:lineRule="auto"/>
        <w:jc w:val="both"/>
        <w:rPr>
          <w:rFonts w:asciiTheme="minorHAnsi" w:hAnsiTheme="minorHAnsi" w:cstheme="minorHAnsi"/>
          <w:lang w:val="ru-RU"/>
        </w:rPr>
      </w:pPr>
    </w:p>
    <w:p w14:paraId="5F949055" w14:textId="73FFFFD0" w:rsidR="502ECD1A" w:rsidRPr="007413DF" w:rsidRDefault="502ECD1A" w:rsidP="007413DF">
      <w:pPr>
        <w:spacing w:after="0" w:line="240" w:lineRule="auto"/>
        <w:jc w:val="both"/>
        <w:rPr>
          <w:rFonts w:asciiTheme="minorHAnsi" w:hAnsiTheme="minorHAnsi" w:cstheme="minorHAnsi"/>
          <w:b/>
          <w:bCs/>
          <w:color w:val="2F5496" w:themeColor="accent1" w:themeShade="BF"/>
          <w:lang w:val="ru-RU"/>
        </w:rPr>
      </w:pPr>
      <w:r w:rsidRPr="007413DF">
        <w:rPr>
          <w:rFonts w:asciiTheme="minorHAnsi" w:hAnsiTheme="minorHAnsi" w:cstheme="minorHAnsi"/>
          <w:b/>
          <w:bCs/>
          <w:color w:val="2F5496" w:themeColor="accent1" w:themeShade="BF"/>
          <w:lang w:val="ru-RU"/>
        </w:rPr>
        <w:t>Отчетность по малым грантам</w:t>
      </w:r>
    </w:p>
    <w:p w14:paraId="647C734A" w14:textId="317ECF47" w:rsidR="502ECD1A" w:rsidRPr="007413DF" w:rsidRDefault="502ECD1A" w:rsidP="007413DF">
      <w:pPr>
        <w:spacing w:after="0" w:line="240" w:lineRule="auto"/>
        <w:jc w:val="both"/>
        <w:rPr>
          <w:rFonts w:asciiTheme="minorHAnsi" w:hAnsiTheme="minorHAnsi" w:cstheme="minorHAnsi"/>
          <w:lang w:val="ru-RU"/>
        </w:rPr>
      </w:pPr>
      <w:r w:rsidRPr="007413DF">
        <w:rPr>
          <w:rFonts w:asciiTheme="minorHAnsi" w:hAnsiTheme="minorHAnsi" w:cstheme="minorHAnsi"/>
          <w:lang w:val="ru-RU"/>
        </w:rPr>
        <w:t xml:space="preserve">Грантополучатель должен представить комбинированные финансовые отчеты и отчеты о ходе выполнения работ, как указано ниже, с указанием расходов и хода выполнения разрешенных видов деятельности, указанных в Плане использования малого гранта. </w:t>
      </w:r>
    </w:p>
    <w:p w14:paraId="678E2ED0" w14:textId="2ECFA20B" w:rsidR="502ECD1A" w:rsidRPr="007413DF" w:rsidRDefault="502ECD1A" w:rsidP="007413DF">
      <w:pPr>
        <w:pStyle w:val="ListParagraph"/>
        <w:numPr>
          <w:ilvl w:val="0"/>
          <w:numId w:val="1"/>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Малый грант в размере 10 000 долларов США или менее: Грантополучатель должен представить окончательный комбинированный финансовый отчет и отчет о ходе реализации проекта в конце срока действия соглашения о малом гранте или после завершения разрешенных видов деятельности, в зависимости от того, что произойдет раньше, в сроки, установленные в соглашении о малом гранте;</w:t>
      </w:r>
    </w:p>
    <w:p w14:paraId="3187D4CE" w14:textId="3BF2C994" w:rsidR="6F03B638" w:rsidRPr="007413DF" w:rsidRDefault="6F03B638" w:rsidP="007413DF">
      <w:pPr>
        <w:pStyle w:val="ListParagraph"/>
        <w:numPr>
          <w:ilvl w:val="0"/>
          <w:numId w:val="1"/>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Если Грантополучатель не представляет объединенные финансовые отчеты и отчеты о ходе реализации проекта в установленные сроки, руководитель офиса может принять решение потребовать от грантополучателя частичного или полного возврата средств малого гранта;</w:t>
      </w:r>
    </w:p>
    <w:p w14:paraId="7E714344" w14:textId="3BA3590B" w:rsidR="60223AAB" w:rsidRPr="007413DF" w:rsidRDefault="60223AAB" w:rsidP="007413DF">
      <w:pPr>
        <w:pStyle w:val="ListParagraph"/>
        <w:numPr>
          <w:ilvl w:val="0"/>
          <w:numId w:val="1"/>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 xml:space="preserve">Руководитель программы рассматривает среднесрочный и окончательный комбинированный финансовый отчет/отчет о ходе выполнения работ, чтобы установить: (a) был ли малый грант использован для целей, изложенных в настоящей Политике и Соглашении о малых грантах; (b) удовлетворительно ли продвигается выполнение разрешенных видов деятельности, указанных в Плане использования малого гранта, в течение срока действия Соглашения о малом гранте; и были ли разрешенные виды деятельности, изложенные в Плане использования малых грантов, были завершены на момент окончания действия Соглашения о малых грантах. Руководитель программы может консультироваться с финансовым отделом по финансовым вопросам. </w:t>
      </w:r>
    </w:p>
    <w:p w14:paraId="3BB3F66E" w14:textId="77777777" w:rsidR="00832E0C" w:rsidRPr="007413DF" w:rsidRDefault="00832E0C" w:rsidP="007413DF">
      <w:pPr>
        <w:spacing w:after="0" w:line="240" w:lineRule="auto"/>
        <w:jc w:val="both"/>
        <w:rPr>
          <w:rFonts w:asciiTheme="minorHAnsi" w:hAnsiTheme="minorHAnsi" w:cstheme="minorHAnsi"/>
          <w:lang w:val="ru-RU"/>
        </w:rPr>
      </w:pPr>
    </w:p>
    <w:p w14:paraId="1035C3F5" w14:textId="77777777" w:rsidR="00832E0C" w:rsidRPr="007413DF" w:rsidRDefault="00832E0C" w:rsidP="007413DF">
      <w:pPr>
        <w:spacing w:after="0" w:line="240" w:lineRule="auto"/>
        <w:jc w:val="both"/>
        <w:rPr>
          <w:rFonts w:asciiTheme="minorHAnsi" w:hAnsiTheme="minorHAnsi" w:cstheme="minorHAnsi"/>
          <w:lang w:val="ru-RU"/>
        </w:rPr>
      </w:pPr>
    </w:p>
    <w:p w14:paraId="23DE523C" w14:textId="1FAD51FB" w:rsidR="00B9114B" w:rsidRPr="007413DF" w:rsidRDefault="00B9114B" w:rsidP="007413DF">
      <w:pPr>
        <w:spacing w:after="0" w:line="240" w:lineRule="auto"/>
        <w:rPr>
          <w:rFonts w:asciiTheme="minorHAnsi" w:hAnsiTheme="minorHAnsi" w:cstheme="minorHAnsi"/>
          <w:b/>
          <w:bCs/>
          <w:u w:val="single"/>
          <w:lang w:val="ru-RU"/>
        </w:rPr>
      </w:pPr>
    </w:p>
    <w:p w14:paraId="52E56223" w14:textId="5834551B" w:rsidR="00B9114B" w:rsidRPr="007413DF" w:rsidRDefault="00771523" w:rsidP="007413DF">
      <w:pPr>
        <w:spacing w:after="0" w:line="240" w:lineRule="auto"/>
        <w:jc w:val="right"/>
        <w:rPr>
          <w:rFonts w:asciiTheme="minorHAnsi" w:hAnsiTheme="minorHAnsi" w:cstheme="minorHAnsi"/>
          <w:b/>
          <w:u w:val="single"/>
          <w:lang w:val="ru-RU"/>
        </w:rPr>
      </w:pPr>
      <w:r w:rsidRPr="007413DF">
        <w:rPr>
          <w:rFonts w:asciiTheme="minorHAnsi" w:hAnsiTheme="minorHAnsi" w:cstheme="minorHAnsi"/>
          <w:b/>
          <w:bCs/>
          <w:u w:val="single"/>
          <w:lang w:val="ru-RU"/>
        </w:rPr>
        <w:t>Приложение 1</w:t>
      </w:r>
    </w:p>
    <w:p w14:paraId="5CDEA60C" w14:textId="77777777" w:rsidR="005C265B" w:rsidRPr="007413DF" w:rsidRDefault="005C265B" w:rsidP="007413DF">
      <w:pPr>
        <w:spacing w:after="0" w:line="240" w:lineRule="auto"/>
        <w:jc w:val="center"/>
        <w:rPr>
          <w:rFonts w:asciiTheme="minorHAnsi" w:hAnsiTheme="minorHAnsi" w:cstheme="minorHAnsi"/>
          <w:b/>
          <w:lang w:val="ru-RU"/>
        </w:rPr>
      </w:pPr>
      <w:r w:rsidRPr="007413DF">
        <w:rPr>
          <w:rFonts w:asciiTheme="minorHAnsi" w:hAnsiTheme="minorHAnsi" w:cstheme="minorHAnsi"/>
          <w:b/>
          <w:bCs/>
          <w:lang w:val="ru-RU"/>
        </w:rPr>
        <w:t>Форма заявки</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734"/>
      </w:tblGrid>
      <w:tr w:rsidR="005C265B" w:rsidRPr="007413DF" w14:paraId="10D9D204" w14:textId="77777777" w:rsidTr="00D331F5">
        <w:trPr>
          <w:trHeight w:val="289"/>
        </w:trPr>
        <w:tc>
          <w:tcPr>
            <w:tcW w:w="9439" w:type="dxa"/>
            <w:gridSpan w:val="2"/>
            <w:shd w:val="clear" w:color="auto" w:fill="DEEAF6" w:themeFill="accent5" w:themeFillTint="33"/>
          </w:tcPr>
          <w:p w14:paraId="254ABB37" w14:textId="77777777" w:rsidR="005C265B" w:rsidRPr="007413DF" w:rsidRDefault="005C265B" w:rsidP="007413DF">
            <w:pPr>
              <w:spacing w:after="0" w:line="240" w:lineRule="auto"/>
              <w:jc w:val="center"/>
              <w:rPr>
                <w:rFonts w:asciiTheme="minorHAnsi" w:hAnsiTheme="minorHAnsi" w:cstheme="minorHAnsi"/>
                <w:b/>
                <w:lang w:val="ru-RU"/>
              </w:rPr>
            </w:pPr>
            <w:r w:rsidRPr="007413DF">
              <w:rPr>
                <w:rFonts w:asciiTheme="minorHAnsi" w:hAnsiTheme="minorHAnsi" w:cstheme="minorHAnsi"/>
                <w:b/>
                <w:bCs/>
                <w:lang w:val="ru-RU"/>
              </w:rPr>
              <w:t xml:space="preserve">Сведения об ОГО/заявителе </w:t>
            </w:r>
          </w:p>
        </w:tc>
      </w:tr>
      <w:tr w:rsidR="005C265B" w:rsidRPr="007413DF" w14:paraId="52C0515F" w14:textId="77777777" w:rsidTr="00D331F5">
        <w:trPr>
          <w:trHeight w:val="772"/>
        </w:trPr>
        <w:tc>
          <w:tcPr>
            <w:tcW w:w="3705" w:type="dxa"/>
            <w:shd w:val="clear" w:color="auto" w:fill="DEEAF6" w:themeFill="accent5" w:themeFillTint="33"/>
          </w:tcPr>
          <w:p w14:paraId="2DC9C05F" w14:textId="77777777" w:rsidR="005C265B" w:rsidRPr="007413DF" w:rsidRDefault="005C265B" w:rsidP="007413DF">
            <w:pPr>
              <w:spacing w:after="0" w:line="240" w:lineRule="auto"/>
              <w:rPr>
                <w:rFonts w:asciiTheme="minorHAnsi" w:hAnsiTheme="minorHAnsi" w:cstheme="minorHAnsi"/>
                <w:i/>
                <w:iCs/>
                <w:lang w:val="ru-RU"/>
              </w:rPr>
            </w:pPr>
            <w:r w:rsidRPr="007413DF">
              <w:rPr>
                <w:rFonts w:asciiTheme="minorHAnsi" w:hAnsiTheme="minorHAnsi" w:cstheme="minorHAnsi"/>
                <w:b/>
                <w:bCs/>
                <w:lang w:val="ru-RU"/>
              </w:rPr>
              <w:t>Наименование и регистрационный номер (пожалуйста, представьте подтверждение регистрации)</w:t>
            </w:r>
          </w:p>
          <w:p w14:paraId="07547A01" w14:textId="77777777" w:rsidR="005C265B" w:rsidRPr="007413DF" w:rsidRDefault="005C265B" w:rsidP="007413DF">
            <w:pPr>
              <w:spacing w:after="0" w:line="240" w:lineRule="auto"/>
              <w:rPr>
                <w:rFonts w:asciiTheme="minorHAnsi" w:hAnsiTheme="minorHAnsi" w:cstheme="minorHAnsi"/>
                <w:b/>
                <w:bCs/>
                <w:lang w:val="ru-RU"/>
              </w:rPr>
            </w:pPr>
          </w:p>
        </w:tc>
        <w:tc>
          <w:tcPr>
            <w:tcW w:w="5734" w:type="dxa"/>
            <w:shd w:val="clear" w:color="auto" w:fill="auto"/>
          </w:tcPr>
          <w:p w14:paraId="5043CB0F" w14:textId="77777777" w:rsidR="005C265B" w:rsidRPr="007413DF" w:rsidRDefault="005C265B" w:rsidP="007413DF">
            <w:pPr>
              <w:spacing w:after="0" w:line="240" w:lineRule="auto"/>
              <w:rPr>
                <w:rFonts w:asciiTheme="minorHAnsi" w:hAnsiTheme="minorHAnsi" w:cstheme="minorHAnsi"/>
                <w:lang w:val="ru-RU"/>
              </w:rPr>
            </w:pPr>
          </w:p>
        </w:tc>
      </w:tr>
      <w:tr w:rsidR="005C265B" w:rsidRPr="007413DF" w14:paraId="01C6839F" w14:textId="77777777" w:rsidTr="00D331F5">
        <w:trPr>
          <w:trHeight w:val="514"/>
        </w:trPr>
        <w:tc>
          <w:tcPr>
            <w:tcW w:w="3705" w:type="dxa"/>
            <w:shd w:val="clear" w:color="auto" w:fill="DEEAF6" w:themeFill="accent5" w:themeFillTint="33"/>
          </w:tcPr>
          <w:p w14:paraId="2B127A83"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lastRenderedPageBreak/>
              <w:t>Мандат ОГО (в соответствии с организационным подзаконным актом)</w:t>
            </w:r>
          </w:p>
        </w:tc>
        <w:tc>
          <w:tcPr>
            <w:tcW w:w="5734" w:type="dxa"/>
            <w:shd w:val="clear" w:color="auto" w:fill="auto"/>
          </w:tcPr>
          <w:p w14:paraId="07459315" w14:textId="77777777" w:rsidR="005C265B" w:rsidRPr="007413DF" w:rsidRDefault="005C265B" w:rsidP="007413DF">
            <w:pPr>
              <w:spacing w:after="0" w:line="240" w:lineRule="auto"/>
              <w:rPr>
                <w:rFonts w:asciiTheme="minorHAnsi" w:hAnsiTheme="minorHAnsi" w:cstheme="minorHAnsi"/>
                <w:lang w:val="ru-RU"/>
              </w:rPr>
            </w:pPr>
          </w:p>
        </w:tc>
      </w:tr>
      <w:tr w:rsidR="005C265B" w:rsidRPr="007413DF" w14:paraId="5583040A" w14:textId="77777777" w:rsidTr="00D331F5">
        <w:trPr>
          <w:trHeight w:val="788"/>
        </w:trPr>
        <w:tc>
          <w:tcPr>
            <w:tcW w:w="3705" w:type="dxa"/>
            <w:shd w:val="clear" w:color="auto" w:fill="DEEAF6" w:themeFill="accent5" w:themeFillTint="33"/>
          </w:tcPr>
          <w:p w14:paraId="70A3CD52"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Координатор персонала ОГО и его заместитель</w:t>
            </w:r>
          </w:p>
        </w:tc>
        <w:tc>
          <w:tcPr>
            <w:tcW w:w="5734" w:type="dxa"/>
            <w:shd w:val="clear" w:color="auto" w:fill="auto"/>
          </w:tcPr>
          <w:p w14:paraId="2BA178AA" w14:textId="77777777" w:rsidR="005C265B" w:rsidRPr="007413DF" w:rsidRDefault="005C265B" w:rsidP="007413DF">
            <w:pPr>
              <w:spacing w:after="0" w:line="240" w:lineRule="auto"/>
              <w:rPr>
                <w:rFonts w:asciiTheme="minorHAnsi" w:hAnsiTheme="minorHAnsi" w:cstheme="minorHAnsi"/>
                <w:i/>
                <w:iCs/>
                <w:lang w:val="ru-RU"/>
              </w:rPr>
            </w:pPr>
            <w:r w:rsidRPr="007413DF">
              <w:rPr>
                <w:rFonts w:asciiTheme="minorHAnsi" w:hAnsiTheme="minorHAnsi" w:cstheme="minorHAnsi"/>
                <w:i/>
                <w:iCs/>
                <w:lang w:val="ru-RU"/>
              </w:rPr>
              <w:t>(Пожалуйста, укажите полное имя, титул, адрес электронной почты, номер телефона)</w:t>
            </w:r>
          </w:p>
        </w:tc>
      </w:tr>
      <w:tr w:rsidR="005C265B" w:rsidRPr="007413DF" w14:paraId="06A12B18" w14:textId="77777777" w:rsidTr="00D331F5">
        <w:trPr>
          <w:trHeight w:val="273"/>
        </w:trPr>
        <w:tc>
          <w:tcPr>
            <w:tcW w:w="9439" w:type="dxa"/>
            <w:gridSpan w:val="2"/>
            <w:shd w:val="clear" w:color="auto" w:fill="DEEAF6" w:themeFill="accent5" w:themeFillTint="33"/>
          </w:tcPr>
          <w:p w14:paraId="10A6DFE4" w14:textId="77777777" w:rsidR="005C265B" w:rsidRPr="007413DF" w:rsidRDefault="005C265B" w:rsidP="007413DF">
            <w:pPr>
              <w:spacing w:after="0" w:line="240" w:lineRule="auto"/>
              <w:jc w:val="center"/>
              <w:rPr>
                <w:rFonts w:asciiTheme="minorHAnsi" w:hAnsiTheme="minorHAnsi" w:cstheme="minorHAnsi"/>
                <w:b/>
                <w:bCs/>
                <w:lang w:val="ru-RU"/>
              </w:rPr>
            </w:pPr>
            <w:r w:rsidRPr="007413DF">
              <w:rPr>
                <w:rFonts w:asciiTheme="minorHAnsi" w:hAnsiTheme="minorHAnsi" w:cstheme="minorHAnsi"/>
                <w:b/>
                <w:bCs/>
                <w:lang w:val="ru-RU"/>
              </w:rPr>
              <w:t>Сведения о заявке</w:t>
            </w:r>
          </w:p>
        </w:tc>
      </w:tr>
      <w:tr w:rsidR="005C265B" w:rsidRPr="007413DF" w14:paraId="0A21E7A3" w14:textId="77777777" w:rsidTr="00D331F5">
        <w:trPr>
          <w:trHeight w:val="467"/>
        </w:trPr>
        <w:tc>
          <w:tcPr>
            <w:tcW w:w="3705" w:type="dxa"/>
            <w:shd w:val="clear" w:color="auto" w:fill="DEEAF6" w:themeFill="accent5" w:themeFillTint="33"/>
          </w:tcPr>
          <w:p w14:paraId="5A06A556"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Название предложения</w:t>
            </w:r>
          </w:p>
        </w:tc>
        <w:tc>
          <w:tcPr>
            <w:tcW w:w="5734" w:type="dxa"/>
            <w:shd w:val="clear" w:color="auto" w:fill="auto"/>
          </w:tcPr>
          <w:p w14:paraId="6537F28F" w14:textId="77777777" w:rsidR="005C265B" w:rsidRPr="007413DF" w:rsidRDefault="005C265B" w:rsidP="007413DF">
            <w:pPr>
              <w:spacing w:after="0" w:line="240" w:lineRule="auto"/>
              <w:rPr>
                <w:rFonts w:asciiTheme="minorHAnsi" w:hAnsiTheme="minorHAnsi" w:cstheme="minorHAnsi"/>
                <w:lang w:val="ru-RU"/>
              </w:rPr>
            </w:pPr>
          </w:p>
        </w:tc>
      </w:tr>
      <w:tr w:rsidR="005C265B" w:rsidRPr="007413DF" w14:paraId="0F3F47B8" w14:textId="77777777" w:rsidTr="00D331F5">
        <w:trPr>
          <w:trHeight w:val="683"/>
        </w:trPr>
        <w:tc>
          <w:tcPr>
            <w:tcW w:w="3705" w:type="dxa"/>
            <w:shd w:val="clear" w:color="auto" w:fill="DEEAF6" w:themeFill="accent5" w:themeFillTint="33"/>
          </w:tcPr>
          <w:p w14:paraId="78E89413"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 xml:space="preserve">Размер малого гранта  </w:t>
            </w:r>
          </w:p>
        </w:tc>
        <w:tc>
          <w:tcPr>
            <w:tcW w:w="5734" w:type="dxa"/>
            <w:shd w:val="clear" w:color="auto" w:fill="auto"/>
          </w:tcPr>
          <w:p w14:paraId="10F8F97A" w14:textId="77777777" w:rsidR="005C265B" w:rsidRPr="007413DF" w:rsidRDefault="005C265B" w:rsidP="007413DF">
            <w:pPr>
              <w:spacing w:after="0" w:line="240" w:lineRule="auto"/>
              <w:rPr>
                <w:rFonts w:asciiTheme="minorHAnsi" w:hAnsiTheme="minorHAnsi" w:cstheme="minorHAnsi"/>
                <w:lang w:val="ru-RU"/>
              </w:rPr>
            </w:pPr>
            <w:r w:rsidRPr="007413DF">
              <w:rPr>
                <w:rFonts w:asciiTheme="minorHAnsi" w:hAnsiTheme="minorHAnsi" w:cstheme="minorHAnsi"/>
                <w:i/>
                <w:iCs/>
                <w:lang w:val="ru-RU"/>
              </w:rPr>
              <w:t>(Пожалуйста, укажите сумму в молдавских леях)</w:t>
            </w:r>
          </w:p>
        </w:tc>
      </w:tr>
      <w:tr w:rsidR="005C265B" w:rsidRPr="007413DF" w14:paraId="7CB278F0" w14:textId="77777777" w:rsidTr="00D331F5">
        <w:trPr>
          <w:trHeight w:val="645"/>
        </w:trPr>
        <w:tc>
          <w:tcPr>
            <w:tcW w:w="3705" w:type="dxa"/>
            <w:shd w:val="clear" w:color="auto" w:fill="DEEAF6" w:themeFill="accent5" w:themeFillTint="33"/>
          </w:tcPr>
          <w:p w14:paraId="2AD7C3A7"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Продолжительность и предполагаемая дата начала</w:t>
            </w:r>
          </w:p>
        </w:tc>
        <w:tc>
          <w:tcPr>
            <w:tcW w:w="5734" w:type="dxa"/>
            <w:shd w:val="clear" w:color="auto" w:fill="auto"/>
          </w:tcPr>
          <w:p w14:paraId="003376B8" w14:textId="77777777" w:rsidR="005C265B" w:rsidRPr="007413DF" w:rsidRDefault="005C265B" w:rsidP="007413DF">
            <w:pPr>
              <w:spacing w:after="0" w:line="240" w:lineRule="auto"/>
              <w:rPr>
                <w:rFonts w:asciiTheme="minorHAnsi" w:hAnsiTheme="minorHAnsi" w:cstheme="minorHAnsi"/>
                <w:i/>
                <w:iCs/>
                <w:lang w:val="ru-RU"/>
              </w:rPr>
            </w:pPr>
            <w:r w:rsidRPr="007413DF">
              <w:rPr>
                <w:rFonts w:asciiTheme="minorHAnsi" w:hAnsiTheme="minorHAnsi" w:cstheme="minorHAnsi"/>
                <w:i/>
                <w:iCs/>
                <w:lang w:val="ru-RU"/>
              </w:rPr>
              <w:t>(Пожалуйста, укажите продолжительность в месяцах)</w:t>
            </w:r>
          </w:p>
        </w:tc>
      </w:tr>
      <w:tr w:rsidR="005C265B" w:rsidRPr="007413DF" w14:paraId="2E0A6F91" w14:textId="77777777" w:rsidTr="00D331F5">
        <w:trPr>
          <w:trHeight w:val="1043"/>
        </w:trPr>
        <w:tc>
          <w:tcPr>
            <w:tcW w:w="3705" w:type="dxa"/>
            <w:shd w:val="clear" w:color="auto" w:fill="DEEAF6" w:themeFill="accent5" w:themeFillTint="33"/>
          </w:tcPr>
          <w:p w14:paraId="7E19044A"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Вводная информация</w:t>
            </w:r>
          </w:p>
        </w:tc>
        <w:tc>
          <w:tcPr>
            <w:tcW w:w="5734" w:type="dxa"/>
            <w:shd w:val="clear" w:color="auto" w:fill="auto"/>
          </w:tcPr>
          <w:p w14:paraId="6DFB9E20" w14:textId="77777777" w:rsidR="005C265B" w:rsidRPr="007413DF" w:rsidRDefault="005C265B" w:rsidP="007413DF">
            <w:pPr>
              <w:spacing w:after="0" w:line="240" w:lineRule="auto"/>
              <w:rPr>
                <w:rFonts w:asciiTheme="minorHAnsi" w:hAnsiTheme="minorHAnsi" w:cstheme="minorHAnsi"/>
                <w:i/>
                <w:iCs/>
                <w:lang w:val="ru-RU"/>
              </w:rPr>
            </w:pPr>
          </w:p>
        </w:tc>
      </w:tr>
      <w:tr w:rsidR="005C265B" w:rsidRPr="007413DF" w14:paraId="28366D68" w14:textId="77777777" w:rsidTr="00D331F5">
        <w:trPr>
          <w:trHeight w:val="1097"/>
        </w:trPr>
        <w:tc>
          <w:tcPr>
            <w:tcW w:w="3705" w:type="dxa"/>
            <w:shd w:val="clear" w:color="auto" w:fill="DEEAF6" w:themeFill="accent5" w:themeFillTint="33"/>
          </w:tcPr>
          <w:p w14:paraId="61673B03"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Основные цели/результаты, которых необходимо достичь</w:t>
            </w:r>
          </w:p>
        </w:tc>
        <w:tc>
          <w:tcPr>
            <w:tcW w:w="5734" w:type="dxa"/>
            <w:shd w:val="clear" w:color="auto" w:fill="auto"/>
          </w:tcPr>
          <w:p w14:paraId="70DF9E56" w14:textId="77777777" w:rsidR="005C265B" w:rsidRPr="007413DF" w:rsidRDefault="005C265B" w:rsidP="007413DF">
            <w:pPr>
              <w:spacing w:after="0" w:line="240" w:lineRule="auto"/>
              <w:rPr>
                <w:rFonts w:asciiTheme="minorHAnsi" w:hAnsiTheme="minorHAnsi" w:cstheme="minorHAnsi"/>
                <w:lang w:val="ru-RU"/>
              </w:rPr>
            </w:pPr>
          </w:p>
        </w:tc>
      </w:tr>
      <w:tr w:rsidR="005C265B" w:rsidRPr="007413DF" w14:paraId="4200C298" w14:textId="77777777" w:rsidTr="00D331F5">
        <w:trPr>
          <w:trHeight w:val="514"/>
        </w:trPr>
        <w:tc>
          <w:tcPr>
            <w:tcW w:w="3705" w:type="dxa"/>
            <w:shd w:val="clear" w:color="auto" w:fill="DEEAF6" w:themeFill="accent5" w:themeFillTint="33"/>
          </w:tcPr>
          <w:p w14:paraId="1120B478"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Тематическая направленность и приоритеты</w:t>
            </w:r>
          </w:p>
        </w:tc>
        <w:tc>
          <w:tcPr>
            <w:tcW w:w="5734" w:type="dxa"/>
            <w:shd w:val="clear" w:color="auto" w:fill="auto"/>
          </w:tcPr>
          <w:p w14:paraId="44E871BC" w14:textId="77777777" w:rsidR="005C265B" w:rsidRPr="007413DF" w:rsidRDefault="005C265B" w:rsidP="007413DF">
            <w:pPr>
              <w:spacing w:after="0" w:line="240" w:lineRule="auto"/>
              <w:rPr>
                <w:rFonts w:asciiTheme="minorHAnsi" w:hAnsiTheme="minorHAnsi" w:cstheme="minorHAnsi"/>
                <w:lang w:val="ru-RU"/>
              </w:rPr>
            </w:pPr>
          </w:p>
        </w:tc>
      </w:tr>
      <w:tr w:rsidR="005C265B" w:rsidRPr="007413DF" w14:paraId="6BC47DDA" w14:textId="77777777" w:rsidTr="00D331F5">
        <w:trPr>
          <w:trHeight w:val="273"/>
        </w:trPr>
        <w:tc>
          <w:tcPr>
            <w:tcW w:w="3705" w:type="dxa"/>
            <w:shd w:val="clear" w:color="auto" w:fill="DEEAF6" w:themeFill="accent5" w:themeFillTint="33"/>
          </w:tcPr>
          <w:p w14:paraId="0C5D71D3"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 xml:space="preserve">Географическая область </w:t>
            </w:r>
          </w:p>
        </w:tc>
        <w:tc>
          <w:tcPr>
            <w:tcW w:w="5734" w:type="dxa"/>
            <w:shd w:val="clear" w:color="auto" w:fill="auto"/>
          </w:tcPr>
          <w:p w14:paraId="651E5FA5" w14:textId="77777777" w:rsidR="005C265B" w:rsidRPr="007413DF" w:rsidRDefault="005959ED" w:rsidP="007413DF">
            <w:pPr>
              <w:spacing w:after="0" w:line="240" w:lineRule="auto"/>
              <w:rPr>
                <w:rFonts w:asciiTheme="minorHAnsi" w:hAnsiTheme="minorHAnsi" w:cstheme="minorHAnsi"/>
                <w:i/>
                <w:lang w:val="ru-RU"/>
              </w:rPr>
            </w:pPr>
            <w:r w:rsidRPr="007413DF">
              <w:rPr>
                <w:rFonts w:asciiTheme="minorHAnsi" w:hAnsiTheme="minorHAnsi" w:cstheme="minorHAnsi"/>
                <w:i/>
                <w:iCs/>
                <w:lang w:val="ru-RU"/>
              </w:rPr>
              <w:t>(Пожалуйста, укажите населенный пункт и район охвата организационными мероприятиями)</w:t>
            </w:r>
          </w:p>
        </w:tc>
      </w:tr>
      <w:tr w:rsidR="005C265B" w:rsidRPr="007413DF" w14:paraId="61033E49" w14:textId="77777777" w:rsidTr="00D331F5">
        <w:trPr>
          <w:trHeight w:val="1295"/>
        </w:trPr>
        <w:tc>
          <w:tcPr>
            <w:tcW w:w="3705" w:type="dxa"/>
            <w:shd w:val="clear" w:color="auto" w:fill="DEEAF6" w:themeFill="accent5" w:themeFillTint="33"/>
          </w:tcPr>
          <w:p w14:paraId="2D2270B6"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Мероприятия (перечислите их 1.,2.,), соответствующие ожидаемые сроки и ожидаемые результаты</w:t>
            </w:r>
          </w:p>
        </w:tc>
        <w:tc>
          <w:tcPr>
            <w:tcW w:w="5734" w:type="dxa"/>
            <w:shd w:val="clear" w:color="auto" w:fill="auto"/>
          </w:tcPr>
          <w:p w14:paraId="144A5D23" w14:textId="77777777" w:rsidR="005C265B" w:rsidRPr="007413DF" w:rsidRDefault="005C265B" w:rsidP="007413DF">
            <w:pPr>
              <w:spacing w:after="0" w:line="240" w:lineRule="auto"/>
              <w:rPr>
                <w:rFonts w:asciiTheme="minorHAnsi" w:hAnsiTheme="minorHAnsi" w:cstheme="minorHAnsi"/>
                <w:lang w:val="ru-RU"/>
              </w:rPr>
            </w:pPr>
          </w:p>
        </w:tc>
      </w:tr>
      <w:tr w:rsidR="005C265B" w:rsidRPr="007413DF" w14:paraId="1BD2727A" w14:textId="77777777" w:rsidTr="00D331F5">
        <w:trPr>
          <w:trHeight w:val="1133"/>
        </w:trPr>
        <w:tc>
          <w:tcPr>
            <w:tcW w:w="3705" w:type="dxa"/>
            <w:tcBorders>
              <w:bottom w:val="single" w:sz="4" w:space="0" w:color="auto"/>
            </w:tcBorders>
            <w:shd w:val="clear" w:color="auto" w:fill="DEEAF6" w:themeFill="accent5" w:themeFillTint="33"/>
          </w:tcPr>
          <w:p w14:paraId="6FE10FF9" w14:textId="77777777" w:rsidR="005C265B" w:rsidRPr="007413DF" w:rsidRDefault="005C265B" w:rsidP="007413DF">
            <w:pPr>
              <w:spacing w:after="0" w:line="240" w:lineRule="auto"/>
              <w:rPr>
                <w:rFonts w:asciiTheme="minorHAnsi" w:hAnsiTheme="minorHAnsi" w:cstheme="minorHAnsi"/>
                <w:b/>
                <w:bCs/>
                <w:lang w:val="ru-RU"/>
              </w:rPr>
            </w:pPr>
            <w:r w:rsidRPr="007413DF">
              <w:rPr>
                <w:rFonts w:asciiTheme="minorHAnsi" w:hAnsiTheme="minorHAnsi" w:cstheme="minorHAnsi"/>
                <w:b/>
                <w:bCs/>
                <w:lang w:val="ru-RU"/>
              </w:rPr>
              <w:t>Каким образом эти мероприятия конкретно поддерживают развитие или укрепление институционального потенциала ОГО?</w:t>
            </w:r>
          </w:p>
        </w:tc>
        <w:tc>
          <w:tcPr>
            <w:tcW w:w="5734" w:type="dxa"/>
            <w:tcBorders>
              <w:bottom w:val="single" w:sz="4" w:space="0" w:color="auto"/>
            </w:tcBorders>
            <w:shd w:val="clear" w:color="auto" w:fill="auto"/>
          </w:tcPr>
          <w:p w14:paraId="738610EB" w14:textId="77777777" w:rsidR="005C265B" w:rsidRPr="007413DF" w:rsidRDefault="005C265B" w:rsidP="007413DF">
            <w:pPr>
              <w:spacing w:after="0" w:line="240" w:lineRule="auto"/>
              <w:rPr>
                <w:rFonts w:asciiTheme="minorHAnsi" w:hAnsiTheme="minorHAnsi" w:cstheme="minorHAnsi"/>
                <w:lang w:val="ru-RU"/>
              </w:rPr>
            </w:pPr>
          </w:p>
        </w:tc>
      </w:tr>
    </w:tbl>
    <w:p w14:paraId="37E5625A" w14:textId="77777777" w:rsidR="00EC5570" w:rsidRPr="007413DF" w:rsidRDefault="00EC5570" w:rsidP="007413DF">
      <w:pPr>
        <w:spacing w:after="0" w:line="240" w:lineRule="auto"/>
        <w:rPr>
          <w:rFonts w:asciiTheme="minorHAnsi" w:hAnsiTheme="minorHAnsi" w:cstheme="minorHAnsi"/>
          <w:lang w:val="ru-RU"/>
        </w:rPr>
        <w:sectPr w:rsidR="00EC5570" w:rsidRPr="007413DF" w:rsidSect="007413DF">
          <w:headerReference w:type="default" r:id="rId19"/>
          <w:footerReference w:type="default" r:id="rId20"/>
          <w:type w:val="continuous"/>
          <w:pgSz w:w="11906" w:h="16838" w:code="9"/>
          <w:pgMar w:top="1440" w:right="1325" w:bottom="1170" w:left="1440" w:header="720" w:footer="720" w:gutter="0"/>
          <w:cols w:space="720"/>
          <w:docGrid w:linePitch="360"/>
        </w:sectPr>
      </w:pPr>
    </w:p>
    <w:p w14:paraId="17CF3135" w14:textId="77777777" w:rsidR="007413DF" w:rsidRPr="007413DF" w:rsidRDefault="007413DF" w:rsidP="007413DF">
      <w:pPr>
        <w:spacing w:after="0" w:line="240" w:lineRule="auto"/>
        <w:rPr>
          <w:rFonts w:asciiTheme="minorHAnsi" w:hAnsiTheme="minorHAnsi" w:cstheme="minorHAnsi"/>
          <w:lang w:val="ru-RU"/>
        </w:rPr>
      </w:pPr>
    </w:p>
    <w:p w14:paraId="20E74E36" w14:textId="023B66D4" w:rsidR="009740C3" w:rsidRPr="007413DF" w:rsidRDefault="000A416B" w:rsidP="007413DF">
      <w:pPr>
        <w:spacing w:after="0" w:line="240" w:lineRule="auto"/>
        <w:jc w:val="right"/>
        <w:rPr>
          <w:rFonts w:asciiTheme="minorHAnsi" w:hAnsiTheme="minorHAnsi" w:cstheme="minorHAnsi"/>
          <w:b/>
          <w:bCs/>
          <w:u w:val="single"/>
          <w:lang w:val="ru-RU"/>
        </w:rPr>
      </w:pPr>
      <w:r w:rsidRPr="007413DF">
        <w:rPr>
          <w:rFonts w:asciiTheme="minorHAnsi" w:hAnsiTheme="minorHAnsi" w:cstheme="minorHAnsi"/>
          <w:b/>
          <w:bCs/>
          <w:u w:val="single"/>
          <w:lang w:val="ru-RU"/>
        </w:rPr>
        <w:t>Приложение 2</w:t>
      </w:r>
    </w:p>
    <w:p w14:paraId="6A458B81" w14:textId="442E154A" w:rsidR="000A416B" w:rsidRPr="007413DF" w:rsidRDefault="00EC5570" w:rsidP="007413DF">
      <w:pPr>
        <w:spacing w:after="0" w:line="240" w:lineRule="auto"/>
        <w:jc w:val="center"/>
        <w:rPr>
          <w:rFonts w:asciiTheme="minorHAnsi" w:hAnsiTheme="minorHAnsi" w:cstheme="minorHAnsi"/>
          <w:b/>
          <w:bCs/>
          <w:lang w:val="ru-RU"/>
        </w:rPr>
      </w:pPr>
      <w:r w:rsidRPr="007413DF">
        <w:rPr>
          <w:rFonts w:asciiTheme="minorHAnsi" w:hAnsiTheme="minorHAnsi" w:cstheme="minorHAnsi"/>
          <w:b/>
          <w:bCs/>
          <w:lang w:val="ru-RU"/>
        </w:rPr>
        <w:t xml:space="preserve">План реализации и бюджет </w:t>
      </w:r>
    </w:p>
    <w:p w14:paraId="64CEFCD9" w14:textId="73C7075E" w:rsidR="000A416B" w:rsidRPr="007413DF" w:rsidRDefault="000A416B" w:rsidP="007413DF">
      <w:pPr>
        <w:spacing w:after="0" w:line="240" w:lineRule="auto"/>
        <w:jc w:val="right"/>
        <w:rPr>
          <w:rFonts w:asciiTheme="minorHAnsi" w:hAnsiTheme="minorHAnsi" w:cstheme="minorHAnsi"/>
          <w:b/>
          <w:bCs/>
          <w:u w:val="single"/>
          <w:lang w:val="ru-RU"/>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00257987" w:rsidRPr="007413DF" w14:paraId="1A873C13" w14:textId="77777777" w:rsidTr="009061A4">
        <w:trPr>
          <w:cantSplit/>
          <w:trHeight w:val="195"/>
        </w:trPr>
        <w:tc>
          <w:tcPr>
            <w:tcW w:w="5305" w:type="dxa"/>
            <w:vMerge w:val="restart"/>
            <w:shd w:val="clear" w:color="auto" w:fill="D9D9D9" w:themeFill="background1" w:themeFillShade="D9"/>
          </w:tcPr>
          <w:p w14:paraId="12A882A1" w14:textId="509539C7" w:rsidR="00EC5570" w:rsidRPr="007413DF" w:rsidRDefault="009740C3" w:rsidP="007413DF">
            <w:pPr>
              <w:spacing w:after="0" w:line="240" w:lineRule="auto"/>
              <w:jc w:val="center"/>
              <w:rPr>
                <w:rFonts w:asciiTheme="minorHAnsi" w:eastAsia="Times New Roman" w:hAnsiTheme="minorHAnsi" w:cstheme="minorHAnsi"/>
                <w:bCs/>
                <w:i/>
                <w:lang w:val="ru-RU"/>
              </w:rPr>
            </w:pPr>
            <w:r w:rsidRPr="007413DF">
              <w:rPr>
                <w:rFonts w:asciiTheme="minorHAnsi" w:eastAsia="Times New Roman" w:hAnsiTheme="minorHAnsi" w:cstheme="minorHAnsi"/>
                <w:b/>
                <w:bCs/>
                <w:lang w:val="ru-RU"/>
              </w:rPr>
              <w:t>Плановые действия</w:t>
            </w:r>
          </w:p>
        </w:tc>
        <w:tc>
          <w:tcPr>
            <w:tcW w:w="3330" w:type="dxa"/>
            <w:gridSpan w:val="6"/>
            <w:shd w:val="clear" w:color="auto" w:fill="D9D9D9" w:themeFill="background1" w:themeFillShade="D9"/>
            <w:vAlign w:val="center"/>
          </w:tcPr>
          <w:p w14:paraId="65A8118F" w14:textId="004AEE02" w:rsidR="00EC5570" w:rsidRPr="007413DF" w:rsidRDefault="009740C3" w:rsidP="007413DF">
            <w:pPr>
              <w:spacing w:after="0" w:line="240" w:lineRule="auto"/>
              <w:jc w:val="center"/>
              <w:rPr>
                <w:rFonts w:asciiTheme="minorHAnsi" w:eastAsia="Times New Roman" w:hAnsiTheme="minorHAnsi" w:cstheme="minorHAnsi"/>
                <w:b/>
                <w:bCs/>
                <w:lang w:val="ru-RU"/>
              </w:rPr>
            </w:pPr>
            <w:r w:rsidRPr="007413DF">
              <w:rPr>
                <w:rFonts w:asciiTheme="minorHAnsi" w:eastAsia="Times New Roman" w:hAnsiTheme="minorHAnsi" w:cstheme="minorHAnsi"/>
                <w:b/>
                <w:bCs/>
                <w:lang w:val="ru-RU"/>
              </w:rPr>
              <w:t>Период реализации</w:t>
            </w:r>
            <w:r w:rsidRPr="007413DF">
              <w:rPr>
                <w:rFonts w:asciiTheme="minorHAnsi" w:eastAsia="Times New Roman" w:hAnsiTheme="minorHAnsi" w:cstheme="minorHAnsi"/>
                <w:b/>
                <w:bCs/>
                <w:vertAlign w:val="superscript"/>
                <w:lang w:val="ru-RU"/>
              </w:rPr>
              <w:footnoteReference w:id="5"/>
            </w:r>
          </w:p>
        </w:tc>
        <w:tc>
          <w:tcPr>
            <w:tcW w:w="3150" w:type="dxa"/>
            <w:shd w:val="clear" w:color="auto" w:fill="D9D9D9" w:themeFill="background1" w:themeFillShade="D9"/>
          </w:tcPr>
          <w:p w14:paraId="7BB68831" w14:textId="77777777" w:rsidR="00EC5570" w:rsidRPr="007413DF" w:rsidRDefault="00EC5570" w:rsidP="007413DF">
            <w:pPr>
              <w:spacing w:after="0" w:line="240" w:lineRule="auto"/>
              <w:jc w:val="center"/>
              <w:rPr>
                <w:rFonts w:asciiTheme="minorHAnsi" w:eastAsia="Times New Roman" w:hAnsiTheme="minorHAnsi" w:cstheme="minorHAnsi"/>
                <w:b/>
                <w:bCs/>
                <w:lang w:val="ru-RU"/>
              </w:rPr>
            </w:pPr>
          </w:p>
          <w:p w14:paraId="2493B990" w14:textId="2FEEFD73" w:rsidR="00EC5570" w:rsidRPr="007413DF" w:rsidRDefault="009740C3" w:rsidP="007413DF">
            <w:pPr>
              <w:spacing w:after="0" w:line="240" w:lineRule="auto"/>
              <w:jc w:val="center"/>
              <w:rPr>
                <w:rFonts w:asciiTheme="minorHAnsi" w:eastAsia="Times New Roman" w:hAnsiTheme="minorHAnsi" w:cstheme="minorHAnsi"/>
                <w:b/>
                <w:bCs/>
                <w:lang w:val="ru-RU"/>
              </w:rPr>
            </w:pPr>
            <w:r w:rsidRPr="007413DF">
              <w:rPr>
                <w:rFonts w:asciiTheme="minorHAnsi" w:eastAsia="Times New Roman" w:hAnsiTheme="minorHAnsi" w:cstheme="minorHAnsi"/>
                <w:b/>
                <w:bCs/>
                <w:lang w:val="ru-RU"/>
              </w:rPr>
              <w:t>Описание бюджета</w:t>
            </w:r>
            <w:r w:rsidRPr="007413DF">
              <w:rPr>
                <w:rStyle w:val="FootnoteReference"/>
                <w:rFonts w:asciiTheme="minorHAnsi" w:eastAsia="Times New Roman" w:hAnsiTheme="minorHAnsi" w:cstheme="minorHAnsi"/>
                <w:b/>
                <w:bCs/>
                <w:lang w:val="ru-RU"/>
              </w:rPr>
              <w:footnoteReference w:id="6"/>
            </w:r>
          </w:p>
        </w:tc>
        <w:tc>
          <w:tcPr>
            <w:tcW w:w="1620" w:type="dxa"/>
            <w:shd w:val="clear" w:color="auto" w:fill="D9D9D9" w:themeFill="background1" w:themeFillShade="D9"/>
            <w:vAlign w:val="center"/>
          </w:tcPr>
          <w:p w14:paraId="5242833B" w14:textId="16776651" w:rsidR="00EC5570" w:rsidRPr="007413DF" w:rsidRDefault="009740C3" w:rsidP="007413DF">
            <w:pPr>
              <w:spacing w:after="0" w:line="240" w:lineRule="auto"/>
              <w:jc w:val="center"/>
              <w:rPr>
                <w:rFonts w:asciiTheme="minorHAnsi" w:eastAsia="Times New Roman" w:hAnsiTheme="minorHAnsi" w:cstheme="minorHAnsi"/>
                <w:b/>
                <w:lang w:val="ru-RU"/>
              </w:rPr>
            </w:pPr>
            <w:r w:rsidRPr="007413DF">
              <w:rPr>
                <w:rFonts w:asciiTheme="minorHAnsi" w:eastAsia="Times New Roman" w:hAnsiTheme="minorHAnsi" w:cstheme="minorHAnsi"/>
                <w:b/>
                <w:bCs/>
                <w:lang w:val="ru-RU"/>
              </w:rPr>
              <w:t xml:space="preserve">Общий запланированный бюджет на мероприятие </w:t>
            </w:r>
          </w:p>
          <w:p w14:paraId="5CB157EE" w14:textId="77777777" w:rsidR="00EC5570" w:rsidRPr="007413DF" w:rsidRDefault="00EC5570" w:rsidP="007413DF">
            <w:pPr>
              <w:spacing w:after="0" w:line="240" w:lineRule="auto"/>
              <w:jc w:val="center"/>
              <w:rPr>
                <w:rFonts w:asciiTheme="minorHAnsi" w:eastAsia="Times New Roman" w:hAnsiTheme="minorHAnsi" w:cstheme="minorHAnsi"/>
                <w:bCs/>
                <w:lang w:val="ru-RU"/>
              </w:rPr>
            </w:pPr>
            <w:r w:rsidRPr="007413DF">
              <w:rPr>
                <w:rFonts w:asciiTheme="minorHAnsi" w:eastAsia="Times New Roman" w:hAnsiTheme="minorHAnsi" w:cstheme="minorHAnsi"/>
                <w:b/>
                <w:bCs/>
                <w:lang w:val="ru-RU"/>
              </w:rPr>
              <w:t>(в молдавских леях)</w:t>
            </w:r>
          </w:p>
        </w:tc>
      </w:tr>
      <w:tr w:rsidR="004E173E" w:rsidRPr="007413DF" w14:paraId="5C7DD69E" w14:textId="77777777" w:rsidTr="009061A4">
        <w:trPr>
          <w:cantSplit/>
          <w:trHeight w:val="467"/>
        </w:trPr>
        <w:tc>
          <w:tcPr>
            <w:tcW w:w="5305" w:type="dxa"/>
            <w:vMerge/>
            <w:shd w:val="clear" w:color="auto" w:fill="CCCCCC"/>
            <w:vAlign w:val="center"/>
          </w:tcPr>
          <w:p w14:paraId="51186CFC" w14:textId="77777777" w:rsidR="00EC5570" w:rsidRPr="007413DF" w:rsidRDefault="00EC5570" w:rsidP="007413DF">
            <w:pPr>
              <w:spacing w:after="0" w:line="240" w:lineRule="auto"/>
              <w:jc w:val="center"/>
              <w:rPr>
                <w:rFonts w:asciiTheme="minorHAnsi" w:eastAsia="Times New Roman" w:hAnsiTheme="minorHAnsi" w:cstheme="minorHAnsi"/>
                <w:lang w:val="ru-RU"/>
              </w:rPr>
            </w:pPr>
          </w:p>
        </w:tc>
        <w:tc>
          <w:tcPr>
            <w:tcW w:w="630" w:type="dxa"/>
            <w:tcBorders>
              <w:bottom w:val="single" w:sz="4" w:space="0" w:color="auto"/>
            </w:tcBorders>
            <w:shd w:val="clear" w:color="auto" w:fill="D9D9D9" w:themeFill="background1" w:themeFillShade="D9"/>
            <w:vAlign w:val="center"/>
          </w:tcPr>
          <w:p w14:paraId="3119CF59" w14:textId="77777777" w:rsidR="00EC5570" w:rsidRPr="007413DF" w:rsidRDefault="00EC5570" w:rsidP="007413DF">
            <w:pPr>
              <w:spacing w:after="0" w:line="240" w:lineRule="auto"/>
              <w:rPr>
                <w:rFonts w:asciiTheme="minorHAnsi" w:eastAsia="Times New Roman" w:hAnsiTheme="minorHAnsi" w:cstheme="minorHAnsi"/>
                <w:lang w:val="ru-RU"/>
              </w:rPr>
            </w:pPr>
            <w:r w:rsidRPr="007413DF">
              <w:rPr>
                <w:rFonts w:asciiTheme="minorHAnsi" w:eastAsia="Times New Roman" w:hAnsiTheme="minorHAnsi" w:cstheme="minorHAnsi"/>
                <w:lang w:val="ru-RU"/>
              </w:rPr>
              <w:t>1</w:t>
            </w:r>
          </w:p>
        </w:tc>
        <w:tc>
          <w:tcPr>
            <w:tcW w:w="540" w:type="dxa"/>
            <w:tcBorders>
              <w:bottom w:val="single" w:sz="4" w:space="0" w:color="auto"/>
            </w:tcBorders>
            <w:shd w:val="clear" w:color="auto" w:fill="D9D9D9" w:themeFill="background1" w:themeFillShade="D9"/>
            <w:vAlign w:val="center"/>
          </w:tcPr>
          <w:p w14:paraId="46344DF7" w14:textId="77777777" w:rsidR="00EC5570" w:rsidRPr="007413DF" w:rsidRDefault="00EC5570" w:rsidP="007413DF">
            <w:pPr>
              <w:spacing w:after="0" w:line="240" w:lineRule="auto"/>
              <w:rPr>
                <w:rFonts w:asciiTheme="minorHAnsi" w:eastAsia="Times New Roman" w:hAnsiTheme="minorHAnsi" w:cstheme="minorHAnsi"/>
                <w:lang w:val="ru-RU"/>
              </w:rPr>
            </w:pPr>
            <w:r w:rsidRPr="007413DF">
              <w:rPr>
                <w:rFonts w:asciiTheme="minorHAnsi" w:eastAsia="Times New Roman" w:hAnsiTheme="minorHAnsi" w:cstheme="minorHAnsi"/>
                <w:lang w:val="ru-RU"/>
              </w:rPr>
              <w:t>2</w:t>
            </w:r>
          </w:p>
        </w:tc>
        <w:tc>
          <w:tcPr>
            <w:tcW w:w="540" w:type="dxa"/>
            <w:tcBorders>
              <w:bottom w:val="single" w:sz="4" w:space="0" w:color="auto"/>
            </w:tcBorders>
            <w:shd w:val="clear" w:color="auto" w:fill="D9D9D9" w:themeFill="background1" w:themeFillShade="D9"/>
            <w:vAlign w:val="center"/>
          </w:tcPr>
          <w:p w14:paraId="5F9FE541" w14:textId="77777777" w:rsidR="00EC5570" w:rsidRPr="007413DF" w:rsidRDefault="00EC5570" w:rsidP="007413DF">
            <w:pPr>
              <w:spacing w:after="0" w:line="240" w:lineRule="auto"/>
              <w:rPr>
                <w:rFonts w:asciiTheme="minorHAnsi" w:eastAsia="Times New Roman" w:hAnsiTheme="minorHAnsi" w:cstheme="minorHAnsi"/>
                <w:lang w:val="ru-RU"/>
              </w:rPr>
            </w:pPr>
            <w:r w:rsidRPr="007413DF">
              <w:rPr>
                <w:rFonts w:asciiTheme="minorHAnsi" w:eastAsia="Times New Roman" w:hAnsiTheme="minorHAnsi" w:cstheme="minorHAnsi"/>
                <w:lang w:val="ru-RU"/>
              </w:rPr>
              <w:t>3</w:t>
            </w:r>
          </w:p>
        </w:tc>
        <w:tc>
          <w:tcPr>
            <w:tcW w:w="540" w:type="dxa"/>
            <w:tcBorders>
              <w:bottom w:val="single" w:sz="4" w:space="0" w:color="auto"/>
            </w:tcBorders>
            <w:shd w:val="clear" w:color="auto" w:fill="D9D9D9" w:themeFill="background1" w:themeFillShade="D9"/>
            <w:vAlign w:val="center"/>
          </w:tcPr>
          <w:p w14:paraId="142AD75E" w14:textId="77777777" w:rsidR="00EC5570" w:rsidRPr="007413DF" w:rsidRDefault="00EC5570" w:rsidP="007413DF">
            <w:pPr>
              <w:spacing w:after="0" w:line="240" w:lineRule="auto"/>
              <w:rPr>
                <w:rFonts w:asciiTheme="minorHAnsi" w:eastAsia="Times New Roman" w:hAnsiTheme="minorHAnsi" w:cstheme="minorHAnsi"/>
                <w:lang w:val="ru-RU"/>
              </w:rPr>
            </w:pPr>
            <w:r w:rsidRPr="007413DF">
              <w:rPr>
                <w:rFonts w:asciiTheme="minorHAnsi" w:eastAsia="Times New Roman" w:hAnsiTheme="minorHAnsi" w:cstheme="minorHAnsi"/>
                <w:lang w:val="ru-RU"/>
              </w:rPr>
              <w:t>4</w:t>
            </w:r>
          </w:p>
        </w:tc>
        <w:tc>
          <w:tcPr>
            <w:tcW w:w="540" w:type="dxa"/>
            <w:shd w:val="clear" w:color="auto" w:fill="D9D9D9" w:themeFill="background1" w:themeFillShade="D9"/>
          </w:tcPr>
          <w:p w14:paraId="4A94E214" w14:textId="77777777" w:rsidR="00EC5570" w:rsidRPr="007413DF" w:rsidRDefault="00EC5570" w:rsidP="007413DF">
            <w:pPr>
              <w:spacing w:after="0" w:line="240" w:lineRule="auto"/>
              <w:rPr>
                <w:rFonts w:asciiTheme="minorHAnsi" w:eastAsia="Times New Roman" w:hAnsiTheme="minorHAnsi" w:cstheme="minorHAnsi"/>
                <w:lang w:val="ru-RU"/>
              </w:rPr>
            </w:pPr>
          </w:p>
          <w:p w14:paraId="4CB1E432" w14:textId="77777777" w:rsidR="00EC5570" w:rsidRPr="007413DF" w:rsidRDefault="00EC5570" w:rsidP="007413DF">
            <w:pPr>
              <w:spacing w:after="0" w:line="240" w:lineRule="auto"/>
              <w:rPr>
                <w:rFonts w:asciiTheme="minorHAnsi" w:eastAsia="Times New Roman" w:hAnsiTheme="minorHAnsi" w:cstheme="minorHAnsi"/>
                <w:lang w:val="ru-RU"/>
              </w:rPr>
            </w:pPr>
            <w:r w:rsidRPr="007413DF">
              <w:rPr>
                <w:rFonts w:asciiTheme="minorHAnsi" w:eastAsia="Times New Roman" w:hAnsiTheme="minorHAnsi" w:cstheme="minorHAnsi"/>
                <w:lang w:val="ru-RU"/>
              </w:rPr>
              <w:t>5</w:t>
            </w:r>
          </w:p>
        </w:tc>
        <w:tc>
          <w:tcPr>
            <w:tcW w:w="540" w:type="dxa"/>
            <w:shd w:val="clear" w:color="auto" w:fill="D9D9D9" w:themeFill="background1" w:themeFillShade="D9"/>
          </w:tcPr>
          <w:p w14:paraId="5F8C1E37" w14:textId="77777777" w:rsidR="00EC5570" w:rsidRPr="007413DF" w:rsidRDefault="00EC5570" w:rsidP="007413DF">
            <w:pPr>
              <w:spacing w:after="0" w:line="240" w:lineRule="auto"/>
              <w:rPr>
                <w:rFonts w:asciiTheme="minorHAnsi" w:eastAsia="Times New Roman" w:hAnsiTheme="minorHAnsi" w:cstheme="minorHAnsi"/>
                <w:lang w:val="ru-RU"/>
              </w:rPr>
            </w:pPr>
          </w:p>
          <w:p w14:paraId="1D700BD5" w14:textId="77777777" w:rsidR="00EC5570" w:rsidRPr="007413DF" w:rsidRDefault="00EC5570" w:rsidP="007413DF">
            <w:pPr>
              <w:spacing w:after="0" w:line="240" w:lineRule="auto"/>
              <w:rPr>
                <w:rFonts w:asciiTheme="minorHAnsi" w:eastAsia="Times New Roman" w:hAnsiTheme="minorHAnsi" w:cstheme="minorHAnsi"/>
                <w:b/>
                <w:bCs/>
                <w:lang w:val="ru-RU"/>
              </w:rPr>
            </w:pPr>
            <w:r w:rsidRPr="007413DF">
              <w:rPr>
                <w:rFonts w:asciiTheme="minorHAnsi" w:eastAsia="Times New Roman" w:hAnsiTheme="minorHAnsi" w:cstheme="minorHAnsi"/>
                <w:lang w:val="ru-RU"/>
              </w:rPr>
              <w:t>6</w:t>
            </w:r>
          </w:p>
        </w:tc>
        <w:tc>
          <w:tcPr>
            <w:tcW w:w="3150" w:type="dxa"/>
            <w:shd w:val="clear" w:color="auto" w:fill="FFFF99"/>
          </w:tcPr>
          <w:p w14:paraId="6E82BAC6" w14:textId="77777777" w:rsidR="00EC5570" w:rsidRPr="007413DF" w:rsidRDefault="00EC5570" w:rsidP="007413DF">
            <w:pPr>
              <w:spacing w:after="0" w:line="240" w:lineRule="auto"/>
              <w:jc w:val="center"/>
              <w:rPr>
                <w:rFonts w:asciiTheme="minorHAnsi" w:eastAsia="Times New Roman" w:hAnsiTheme="minorHAnsi" w:cstheme="minorHAnsi"/>
                <w:lang w:val="ru-RU"/>
              </w:rPr>
            </w:pPr>
          </w:p>
        </w:tc>
        <w:tc>
          <w:tcPr>
            <w:tcW w:w="1620" w:type="dxa"/>
            <w:shd w:val="clear" w:color="auto" w:fill="FFFF99"/>
            <w:vAlign w:val="center"/>
          </w:tcPr>
          <w:p w14:paraId="28443A50" w14:textId="77777777" w:rsidR="00EC5570" w:rsidRPr="007413DF" w:rsidRDefault="00EC5570" w:rsidP="007413DF">
            <w:pPr>
              <w:spacing w:after="0" w:line="240" w:lineRule="auto"/>
              <w:jc w:val="center"/>
              <w:rPr>
                <w:rFonts w:asciiTheme="minorHAnsi" w:eastAsia="Times New Roman" w:hAnsiTheme="minorHAnsi" w:cstheme="minorHAnsi"/>
                <w:lang w:val="ru-RU"/>
              </w:rPr>
            </w:pPr>
          </w:p>
        </w:tc>
      </w:tr>
      <w:tr w:rsidR="004E173E" w:rsidRPr="007413DF" w14:paraId="5D924115" w14:textId="77777777" w:rsidTr="009061A4">
        <w:trPr>
          <w:cantSplit/>
          <w:trHeight w:val="378"/>
        </w:trPr>
        <w:tc>
          <w:tcPr>
            <w:tcW w:w="5305" w:type="dxa"/>
            <w:shd w:val="clear" w:color="auto" w:fill="FFFFFF" w:themeFill="background1"/>
            <w:vAlign w:val="center"/>
          </w:tcPr>
          <w:p w14:paraId="629F5725" w14:textId="311A4C88" w:rsidR="00EC5570" w:rsidRPr="007413DF" w:rsidRDefault="00EC5570" w:rsidP="007413DF">
            <w:pPr>
              <w:spacing w:after="0" w:line="240" w:lineRule="auto"/>
              <w:rPr>
                <w:rFonts w:asciiTheme="minorHAnsi" w:eastAsia="Times New Roman" w:hAnsiTheme="minorHAnsi" w:cstheme="minorHAnsi"/>
                <w:b/>
                <w:bCs/>
                <w:iCs/>
                <w:lang w:val="ru-RU"/>
              </w:rPr>
            </w:pPr>
            <w:r w:rsidRPr="007413DF">
              <w:rPr>
                <w:rFonts w:asciiTheme="minorHAnsi" w:eastAsia="Times New Roman" w:hAnsiTheme="minorHAnsi" w:cstheme="minorHAnsi"/>
                <w:b/>
                <w:bCs/>
                <w:lang w:val="ru-RU"/>
              </w:rPr>
              <w:t>1.1 Мероприятие X</w:t>
            </w:r>
          </w:p>
        </w:tc>
        <w:tc>
          <w:tcPr>
            <w:tcW w:w="630" w:type="dxa"/>
            <w:shd w:val="clear" w:color="auto" w:fill="FFFFFF" w:themeFill="background1"/>
            <w:vAlign w:val="center"/>
          </w:tcPr>
          <w:p w14:paraId="15DF07ED"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283FCEA3"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32E71E41"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678071B0"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4596511E" w14:textId="77777777" w:rsidR="00EC5570" w:rsidRPr="007413DF" w:rsidRDefault="00EC5570" w:rsidP="007413DF">
            <w:pPr>
              <w:spacing w:after="0" w:line="240" w:lineRule="auto"/>
              <w:jc w:val="both"/>
              <w:rPr>
                <w:rFonts w:asciiTheme="minorHAnsi" w:eastAsia="Times New Roman" w:hAnsiTheme="minorHAnsi" w:cstheme="minorHAnsi"/>
                <w:color w:val="000000"/>
                <w:lang w:val="ru-RU"/>
              </w:rPr>
            </w:pPr>
          </w:p>
        </w:tc>
        <w:tc>
          <w:tcPr>
            <w:tcW w:w="540" w:type="dxa"/>
            <w:shd w:val="clear" w:color="auto" w:fill="FFFFFF" w:themeFill="background1"/>
          </w:tcPr>
          <w:p w14:paraId="32B2C01E" w14:textId="77777777" w:rsidR="00EC5570" w:rsidRPr="007413DF" w:rsidRDefault="00EC5570" w:rsidP="007413DF">
            <w:pPr>
              <w:spacing w:after="0" w:line="240" w:lineRule="auto"/>
              <w:jc w:val="both"/>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0E811F09" w14:textId="060A8F0C" w:rsidR="00EC5570" w:rsidRPr="007413DF" w:rsidRDefault="002A5415" w:rsidP="007413DF">
            <w:pPr>
              <w:spacing w:after="0" w:line="240" w:lineRule="auto"/>
              <w:jc w:val="both"/>
              <w:rPr>
                <w:rFonts w:asciiTheme="minorHAnsi" w:eastAsia="Times New Roman" w:hAnsiTheme="minorHAnsi" w:cstheme="minorHAnsi"/>
                <w:lang w:val="ru-RU"/>
              </w:rPr>
            </w:pPr>
            <w:r w:rsidRPr="007413DF">
              <w:rPr>
                <w:rFonts w:asciiTheme="minorHAnsi" w:eastAsia="Times New Roman" w:hAnsiTheme="minorHAnsi" w:cstheme="minorHAnsi"/>
                <w:color w:val="000000"/>
                <w:lang w:val="ru-RU"/>
              </w:rPr>
              <w:t>Персонал по проектам</w:t>
            </w:r>
          </w:p>
        </w:tc>
        <w:tc>
          <w:tcPr>
            <w:tcW w:w="1620" w:type="dxa"/>
            <w:shd w:val="clear" w:color="auto" w:fill="FFFFFF" w:themeFill="background1"/>
            <w:vAlign w:val="center"/>
          </w:tcPr>
          <w:p w14:paraId="0A905179" w14:textId="77777777" w:rsidR="00EC5570" w:rsidRPr="007413DF" w:rsidRDefault="00EC5570" w:rsidP="007413DF">
            <w:pPr>
              <w:spacing w:after="0" w:line="240" w:lineRule="auto"/>
              <w:jc w:val="both"/>
              <w:rPr>
                <w:rFonts w:asciiTheme="minorHAnsi" w:eastAsia="Times New Roman" w:hAnsiTheme="minorHAnsi" w:cstheme="minorHAnsi"/>
                <w:lang w:val="ru-RU"/>
              </w:rPr>
            </w:pPr>
          </w:p>
        </w:tc>
      </w:tr>
      <w:tr w:rsidR="004E173E" w:rsidRPr="007413DF" w14:paraId="78887909" w14:textId="77777777" w:rsidTr="009061A4">
        <w:trPr>
          <w:cantSplit/>
          <w:trHeight w:val="278"/>
        </w:trPr>
        <w:tc>
          <w:tcPr>
            <w:tcW w:w="5305" w:type="dxa"/>
            <w:shd w:val="clear" w:color="auto" w:fill="FFFFFF" w:themeFill="background1"/>
            <w:vAlign w:val="center"/>
          </w:tcPr>
          <w:p w14:paraId="4ED7B053" w14:textId="77777777" w:rsidR="00EC5570" w:rsidRPr="007413DF" w:rsidRDefault="00EC5570" w:rsidP="007413DF">
            <w:pPr>
              <w:spacing w:after="0" w:line="240" w:lineRule="auto"/>
              <w:rPr>
                <w:rFonts w:asciiTheme="minorHAnsi" w:eastAsia="Times New Roman" w:hAnsiTheme="minorHAnsi" w:cstheme="minorHAnsi"/>
                <w:iCs/>
                <w:lang w:val="ru-RU"/>
              </w:rPr>
            </w:pPr>
          </w:p>
        </w:tc>
        <w:tc>
          <w:tcPr>
            <w:tcW w:w="630" w:type="dxa"/>
            <w:shd w:val="clear" w:color="auto" w:fill="FFFFFF" w:themeFill="background1"/>
            <w:vAlign w:val="center"/>
          </w:tcPr>
          <w:p w14:paraId="439436FF"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280E9C1F"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53880FAD"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25CE4574"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754B324D"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540" w:type="dxa"/>
            <w:shd w:val="clear" w:color="auto" w:fill="FFFFFF" w:themeFill="background1"/>
          </w:tcPr>
          <w:p w14:paraId="60D5B8E5"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02230C07" w14:textId="396E73FB" w:rsidR="00EC5570" w:rsidRPr="007413DF" w:rsidRDefault="00EC5570" w:rsidP="007413DF">
            <w:pPr>
              <w:spacing w:after="0" w:line="240" w:lineRule="auto"/>
              <w:rPr>
                <w:rFonts w:asciiTheme="minorHAnsi" w:eastAsia="Times New Roman" w:hAnsiTheme="minorHAnsi" w:cstheme="minorHAnsi"/>
                <w:lang w:val="ru-RU"/>
              </w:rPr>
            </w:pPr>
            <w:r w:rsidRPr="007413DF">
              <w:rPr>
                <w:rFonts w:asciiTheme="minorHAnsi" w:eastAsia="Times New Roman" w:hAnsiTheme="minorHAnsi" w:cstheme="minorHAnsi"/>
                <w:color w:val="000000"/>
                <w:lang w:val="ru-RU"/>
              </w:rPr>
              <w:t>Тренинг/семинар</w:t>
            </w:r>
          </w:p>
        </w:tc>
        <w:tc>
          <w:tcPr>
            <w:tcW w:w="1620" w:type="dxa"/>
            <w:shd w:val="clear" w:color="auto" w:fill="FFFFFF" w:themeFill="background1"/>
            <w:vAlign w:val="center"/>
          </w:tcPr>
          <w:p w14:paraId="15910C10" w14:textId="77777777" w:rsidR="00EC5570" w:rsidRPr="007413DF" w:rsidRDefault="00EC5570" w:rsidP="007413DF">
            <w:pPr>
              <w:spacing w:after="0" w:line="240" w:lineRule="auto"/>
              <w:rPr>
                <w:rFonts w:asciiTheme="minorHAnsi" w:eastAsia="Times New Roman" w:hAnsiTheme="minorHAnsi" w:cstheme="minorHAnsi"/>
                <w:lang w:val="ru-RU"/>
              </w:rPr>
            </w:pPr>
          </w:p>
        </w:tc>
      </w:tr>
      <w:tr w:rsidR="004E173E" w:rsidRPr="007413DF" w14:paraId="1EDB223F" w14:textId="77777777" w:rsidTr="009061A4">
        <w:trPr>
          <w:cantSplit/>
          <w:trHeight w:val="278"/>
        </w:trPr>
        <w:tc>
          <w:tcPr>
            <w:tcW w:w="5305" w:type="dxa"/>
            <w:shd w:val="clear" w:color="auto" w:fill="FFFFFF" w:themeFill="background1"/>
            <w:vAlign w:val="center"/>
          </w:tcPr>
          <w:p w14:paraId="26983A18" w14:textId="77777777" w:rsidR="00EC5570" w:rsidRPr="007413DF" w:rsidRDefault="00EC5570" w:rsidP="007413DF">
            <w:pPr>
              <w:spacing w:after="0" w:line="240" w:lineRule="auto"/>
              <w:rPr>
                <w:rFonts w:asciiTheme="minorHAnsi" w:eastAsia="Times New Roman" w:hAnsiTheme="minorHAnsi" w:cstheme="minorHAnsi"/>
                <w:iCs/>
                <w:lang w:val="ru-RU"/>
              </w:rPr>
            </w:pPr>
          </w:p>
        </w:tc>
        <w:tc>
          <w:tcPr>
            <w:tcW w:w="630" w:type="dxa"/>
            <w:shd w:val="clear" w:color="auto" w:fill="FFFFFF" w:themeFill="background1"/>
            <w:vAlign w:val="center"/>
          </w:tcPr>
          <w:p w14:paraId="38F96CE2"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53D2DC7D"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5B617EB3"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46468A52"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1B3537D8"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540" w:type="dxa"/>
            <w:shd w:val="clear" w:color="auto" w:fill="FFFFFF" w:themeFill="background1"/>
          </w:tcPr>
          <w:p w14:paraId="63AC1AF4"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5C92F967" w14:textId="34619550" w:rsidR="00EC5570" w:rsidRPr="007413DF" w:rsidRDefault="00257987" w:rsidP="007413DF">
            <w:pPr>
              <w:spacing w:after="0" w:line="240" w:lineRule="auto"/>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lang w:val="ru-RU"/>
              </w:rPr>
              <w:t xml:space="preserve">Оборудование </w:t>
            </w:r>
          </w:p>
        </w:tc>
        <w:tc>
          <w:tcPr>
            <w:tcW w:w="1620" w:type="dxa"/>
            <w:shd w:val="clear" w:color="auto" w:fill="FFFFFF" w:themeFill="background1"/>
            <w:vAlign w:val="center"/>
          </w:tcPr>
          <w:p w14:paraId="0D76BA70" w14:textId="77777777" w:rsidR="00EC5570" w:rsidRPr="007413DF" w:rsidRDefault="00EC5570" w:rsidP="007413DF">
            <w:pPr>
              <w:spacing w:after="0" w:line="240" w:lineRule="auto"/>
              <w:rPr>
                <w:rFonts w:asciiTheme="minorHAnsi" w:eastAsia="Times New Roman" w:hAnsiTheme="minorHAnsi" w:cstheme="minorHAnsi"/>
                <w:lang w:val="ru-RU"/>
              </w:rPr>
            </w:pPr>
          </w:p>
        </w:tc>
      </w:tr>
      <w:tr w:rsidR="004E173E" w:rsidRPr="007413DF" w14:paraId="6B9F25B5" w14:textId="77777777" w:rsidTr="009061A4">
        <w:trPr>
          <w:cantSplit/>
          <w:trHeight w:val="278"/>
        </w:trPr>
        <w:tc>
          <w:tcPr>
            <w:tcW w:w="5305" w:type="dxa"/>
            <w:shd w:val="clear" w:color="auto" w:fill="FFFFFF" w:themeFill="background1"/>
            <w:vAlign w:val="center"/>
          </w:tcPr>
          <w:p w14:paraId="57BD9045" w14:textId="77777777" w:rsidR="00EC5570" w:rsidRPr="007413DF" w:rsidRDefault="00EC5570" w:rsidP="007413DF">
            <w:pPr>
              <w:spacing w:after="0" w:line="240" w:lineRule="auto"/>
              <w:rPr>
                <w:rFonts w:asciiTheme="minorHAnsi" w:eastAsia="Times New Roman" w:hAnsiTheme="minorHAnsi" w:cstheme="minorHAnsi"/>
                <w:iCs/>
                <w:lang w:val="ru-RU"/>
              </w:rPr>
            </w:pPr>
          </w:p>
        </w:tc>
        <w:tc>
          <w:tcPr>
            <w:tcW w:w="630" w:type="dxa"/>
            <w:shd w:val="clear" w:color="auto" w:fill="FFFFFF" w:themeFill="background1"/>
            <w:vAlign w:val="center"/>
          </w:tcPr>
          <w:p w14:paraId="1E54888D"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2C0748C3"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2E7F3BE1"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6228F4D0" w14:textId="77777777" w:rsidR="00EC5570" w:rsidRPr="007413DF" w:rsidRDefault="00EC5570"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5844B3BE"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540" w:type="dxa"/>
            <w:shd w:val="clear" w:color="auto" w:fill="FFFFFF" w:themeFill="background1"/>
          </w:tcPr>
          <w:p w14:paraId="5EB0543E"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2D9CAEA8" w14:textId="6CA1DCE3" w:rsidR="00EC5570" w:rsidRPr="007413DF" w:rsidRDefault="00BA4D7A" w:rsidP="007413DF">
            <w:pPr>
              <w:spacing w:after="0" w:line="240" w:lineRule="auto"/>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lang w:val="ru-RU"/>
              </w:rPr>
              <w:t>Другие виды деятельности (пожалуйста, укажите)</w:t>
            </w:r>
          </w:p>
        </w:tc>
        <w:tc>
          <w:tcPr>
            <w:tcW w:w="1620" w:type="dxa"/>
            <w:shd w:val="clear" w:color="auto" w:fill="FFFFFF" w:themeFill="background1"/>
            <w:vAlign w:val="center"/>
          </w:tcPr>
          <w:p w14:paraId="6EE53E97" w14:textId="77777777" w:rsidR="00EC5570" w:rsidRPr="007413DF" w:rsidRDefault="00EC5570" w:rsidP="007413DF">
            <w:pPr>
              <w:spacing w:after="0" w:line="240" w:lineRule="auto"/>
              <w:rPr>
                <w:rFonts w:asciiTheme="minorHAnsi" w:eastAsia="Times New Roman" w:hAnsiTheme="minorHAnsi" w:cstheme="minorHAnsi"/>
                <w:lang w:val="ru-RU"/>
              </w:rPr>
            </w:pPr>
          </w:p>
        </w:tc>
      </w:tr>
      <w:tr w:rsidR="00EC5570" w:rsidRPr="007413DF" w14:paraId="519DD065" w14:textId="77777777" w:rsidTr="004E173E">
        <w:trPr>
          <w:cantSplit/>
          <w:trHeight w:val="278"/>
        </w:trPr>
        <w:tc>
          <w:tcPr>
            <w:tcW w:w="5305" w:type="dxa"/>
            <w:shd w:val="clear" w:color="auto" w:fill="D9E2F3" w:themeFill="accent1" w:themeFillTint="33"/>
            <w:vAlign w:val="center"/>
          </w:tcPr>
          <w:p w14:paraId="53767E86" w14:textId="7B993B41" w:rsidR="00EC5570" w:rsidRPr="007413DF" w:rsidRDefault="00EC5570" w:rsidP="007413DF">
            <w:pPr>
              <w:spacing w:after="0" w:line="240" w:lineRule="auto"/>
              <w:rPr>
                <w:rFonts w:asciiTheme="minorHAnsi" w:eastAsia="Times New Roman" w:hAnsiTheme="minorHAnsi" w:cstheme="minorHAnsi"/>
                <w:b/>
                <w:iCs/>
                <w:lang w:val="ru-RU"/>
              </w:rPr>
            </w:pPr>
            <w:r w:rsidRPr="007413DF">
              <w:rPr>
                <w:rFonts w:asciiTheme="minorHAnsi" w:eastAsia="Times New Roman" w:hAnsiTheme="minorHAnsi" w:cstheme="minorHAnsi"/>
                <w:b/>
                <w:bCs/>
                <w:lang w:val="ru-RU"/>
              </w:rPr>
              <w:t>Всего мероприятие 1.1</w:t>
            </w:r>
          </w:p>
        </w:tc>
        <w:tc>
          <w:tcPr>
            <w:tcW w:w="6480" w:type="dxa"/>
            <w:gridSpan w:val="7"/>
            <w:shd w:val="clear" w:color="auto" w:fill="D9E2F3" w:themeFill="accent1" w:themeFillTint="33"/>
            <w:vAlign w:val="center"/>
          </w:tcPr>
          <w:p w14:paraId="03E0B892"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1620" w:type="dxa"/>
            <w:shd w:val="clear" w:color="auto" w:fill="D9E2F3" w:themeFill="accent1" w:themeFillTint="33"/>
            <w:vAlign w:val="center"/>
          </w:tcPr>
          <w:p w14:paraId="5F155D01" w14:textId="77777777" w:rsidR="00EC5570" w:rsidRPr="007413DF" w:rsidRDefault="00EC5570" w:rsidP="007413DF">
            <w:pPr>
              <w:spacing w:after="0" w:line="240" w:lineRule="auto"/>
              <w:rPr>
                <w:rFonts w:asciiTheme="minorHAnsi" w:eastAsia="Times New Roman" w:hAnsiTheme="minorHAnsi" w:cstheme="minorHAnsi"/>
                <w:lang w:val="ru-RU"/>
              </w:rPr>
            </w:pPr>
          </w:p>
        </w:tc>
      </w:tr>
      <w:tr w:rsidR="004E173E" w:rsidRPr="007413DF" w14:paraId="72788DC0" w14:textId="77777777" w:rsidTr="009061A4">
        <w:trPr>
          <w:cantSplit/>
          <w:trHeight w:val="278"/>
        </w:trPr>
        <w:tc>
          <w:tcPr>
            <w:tcW w:w="5305" w:type="dxa"/>
            <w:shd w:val="clear" w:color="auto" w:fill="FFFFFF" w:themeFill="background1"/>
            <w:vAlign w:val="center"/>
          </w:tcPr>
          <w:p w14:paraId="2E509526" w14:textId="3E2ABED6" w:rsidR="002A5415" w:rsidRPr="007413DF" w:rsidRDefault="002A5415" w:rsidP="007413DF">
            <w:pPr>
              <w:spacing w:after="0" w:line="240" w:lineRule="auto"/>
              <w:rPr>
                <w:rFonts w:asciiTheme="minorHAnsi" w:eastAsia="Times New Roman" w:hAnsiTheme="minorHAnsi" w:cstheme="minorHAnsi"/>
                <w:b/>
                <w:bCs/>
                <w:iCs/>
                <w:lang w:val="ru-RU"/>
              </w:rPr>
            </w:pPr>
            <w:r w:rsidRPr="007413DF">
              <w:rPr>
                <w:rFonts w:asciiTheme="minorHAnsi" w:eastAsia="Times New Roman" w:hAnsiTheme="minorHAnsi" w:cstheme="minorHAnsi"/>
                <w:b/>
                <w:bCs/>
                <w:lang w:val="ru-RU"/>
              </w:rPr>
              <w:t>1.2 Мероприятие Y</w:t>
            </w:r>
          </w:p>
        </w:tc>
        <w:tc>
          <w:tcPr>
            <w:tcW w:w="630" w:type="dxa"/>
            <w:shd w:val="clear" w:color="auto" w:fill="FFFFFF" w:themeFill="background1"/>
            <w:vAlign w:val="center"/>
          </w:tcPr>
          <w:p w14:paraId="6476A034"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35ECDD15"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5AEA4193"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67E28129"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7781FD26"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540" w:type="dxa"/>
            <w:shd w:val="clear" w:color="auto" w:fill="FFFFFF" w:themeFill="background1"/>
          </w:tcPr>
          <w:p w14:paraId="50D9934A"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45F45AB8" w14:textId="01E127B0" w:rsidR="002A5415" w:rsidRPr="007413DF" w:rsidRDefault="002A5415" w:rsidP="007413DF">
            <w:pPr>
              <w:spacing w:after="0" w:line="240" w:lineRule="auto"/>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lang w:val="ru-RU"/>
              </w:rPr>
              <w:t>Персонал по проектам</w:t>
            </w:r>
          </w:p>
        </w:tc>
        <w:tc>
          <w:tcPr>
            <w:tcW w:w="1620" w:type="dxa"/>
            <w:shd w:val="clear" w:color="auto" w:fill="FFFFFF" w:themeFill="background1"/>
            <w:vAlign w:val="center"/>
          </w:tcPr>
          <w:p w14:paraId="4A4920B5" w14:textId="77777777" w:rsidR="002A5415" w:rsidRPr="007413DF" w:rsidRDefault="002A5415" w:rsidP="007413DF">
            <w:pPr>
              <w:spacing w:after="0" w:line="240" w:lineRule="auto"/>
              <w:rPr>
                <w:rFonts w:asciiTheme="minorHAnsi" w:eastAsia="Times New Roman" w:hAnsiTheme="minorHAnsi" w:cstheme="minorHAnsi"/>
                <w:lang w:val="ru-RU"/>
              </w:rPr>
            </w:pPr>
          </w:p>
        </w:tc>
      </w:tr>
      <w:tr w:rsidR="004E173E" w:rsidRPr="007413DF" w14:paraId="3ADAE631" w14:textId="77777777" w:rsidTr="009061A4">
        <w:trPr>
          <w:cantSplit/>
          <w:trHeight w:val="278"/>
        </w:trPr>
        <w:tc>
          <w:tcPr>
            <w:tcW w:w="5305" w:type="dxa"/>
            <w:shd w:val="clear" w:color="auto" w:fill="FFFFFF" w:themeFill="background1"/>
            <w:vAlign w:val="center"/>
          </w:tcPr>
          <w:p w14:paraId="15E30254" w14:textId="77777777" w:rsidR="002A5415" w:rsidRPr="007413DF" w:rsidRDefault="002A5415" w:rsidP="007413DF">
            <w:pPr>
              <w:spacing w:after="0" w:line="240" w:lineRule="auto"/>
              <w:rPr>
                <w:rFonts w:asciiTheme="minorHAnsi" w:eastAsia="Times New Roman" w:hAnsiTheme="minorHAnsi" w:cstheme="minorHAnsi"/>
                <w:iCs/>
                <w:lang w:val="ru-RU"/>
              </w:rPr>
            </w:pPr>
          </w:p>
        </w:tc>
        <w:tc>
          <w:tcPr>
            <w:tcW w:w="630" w:type="dxa"/>
            <w:shd w:val="clear" w:color="auto" w:fill="FFFFFF" w:themeFill="background1"/>
            <w:vAlign w:val="center"/>
          </w:tcPr>
          <w:p w14:paraId="40DD027E"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79B57B87"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4250EF7E"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36007B95"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4B91CF8E"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540" w:type="dxa"/>
            <w:shd w:val="clear" w:color="auto" w:fill="FFFFFF" w:themeFill="background1"/>
          </w:tcPr>
          <w:p w14:paraId="33D45EEA"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754A1929" w14:textId="12F24BD4" w:rsidR="002A5415" w:rsidRPr="007413DF" w:rsidRDefault="002A5415" w:rsidP="007413DF">
            <w:pPr>
              <w:spacing w:after="0" w:line="240" w:lineRule="auto"/>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lang w:val="ru-RU"/>
              </w:rPr>
              <w:t>Тренинг/семинар</w:t>
            </w:r>
          </w:p>
        </w:tc>
        <w:tc>
          <w:tcPr>
            <w:tcW w:w="1620" w:type="dxa"/>
            <w:shd w:val="clear" w:color="auto" w:fill="FFFFFF" w:themeFill="background1"/>
            <w:vAlign w:val="center"/>
          </w:tcPr>
          <w:p w14:paraId="36B43826" w14:textId="77777777" w:rsidR="002A5415" w:rsidRPr="007413DF" w:rsidRDefault="002A5415" w:rsidP="007413DF">
            <w:pPr>
              <w:spacing w:after="0" w:line="240" w:lineRule="auto"/>
              <w:rPr>
                <w:rFonts w:asciiTheme="minorHAnsi" w:eastAsia="Times New Roman" w:hAnsiTheme="minorHAnsi" w:cstheme="minorHAnsi"/>
                <w:lang w:val="ru-RU"/>
              </w:rPr>
            </w:pPr>
          </w:p>
        </w:tc>
      </w:tr>
      <w:tr w:rsidR="004E173E" w:rsidRPr="007413DF" w14:paraId="635F8762" w14:textId="77777777" w:rsidTr="009061A4">
        <w:trPr>
          <w:cantSplit/>
          <w:trHeight w:val="278"/>
        </w:trPr>
        <w:tc>
          <w:tcPr>
            <w:tcW w:w="5305" w:type="dxa"/>
            <w:shd w:val="clear" w:color="auto" w:fill="FFFFFF" w:themeFill="background1"/>
            <w:vAlign w:val="center"/>
          </w:tcPr>
          <w:p w14:paraId="7ABDBE37" w14:textId="77777777" w:rsidR="002A5415" w:rsidRPr="007413DF" w:rsidRDefault="002A5415" w:rsidP="007413DF">
            <w:pPr>
              <w:spacing w:after="0" w:line="240" w:lineRule="auto"/>
              <w:rPr>
                <w:rFonts w:asciiTheme="minorHAnsi" w:eastAsia="Times New Roman" w:hAnsiTheme="minorHAnsi" w:cstheme="minorHAnsi"/>
                <w:iCs/>
                <w:lang w:val="ru-RU"/>
              </w:rPr>
            </w:pPr>
          </w:p>
        </w:tc>
        <w:tc>
          <w:tcPr>
            <w:tcW w:w="630" w:type="dxa"/>
            <w:shd w:val="clear" w:color="auto" w:fill="FFFFFF" w:themeFill="background1"/>
            <w:vAlign w:val="center"/>
          </w:tcPr>
          <w:p w14:paraId="5C372AB5"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4B6E3CCB"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5F1F05D2"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442F2D78"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60F028D0"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540" w:type="dxa"/>
            <w:shd w:val="clear" w:color="auto" w:fill="FFFFFF" w:themeFill="background1"/>
          </w:tcPr>
          <w:p w14:paraId="785A93B1"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45E0EF3A" w14:textId="029DFE8F" w:rsidR="002A5415" w:rsidRPr="007413DF" w:rsidRDefault="00257987" w:rsidP="007413DF">
            <w:pPr>
              <w:spacing w:after="0" w:line="240" w:lineRule="auto"/>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lang w:val="ru-RU"/>
              </w:rPr>
              <w:t>Оборудование</w:t>
            </w:r>
          </w:p>
        </w:tc>
        <w:tc>
          <w:tcPr>
            <w:tcW w:w="1620" w:type="dxa"/>
            <w:shd w:val="clear" w:color="auto" w:fill="FFFFFF" w:themeFill="background1"/>
            <w:vAlign w:val="center"/>
          </w:tcPr>
          <w:p w14:paraId="61465CB5" w14:textId="77777777" w:rsidR="002A5415" w:rsidRPr="007413DF" w:rsidRDefault="002A5415" w:rsidP="007413DF">
            <w:pPr>
              <w:spacing w:after="0" w:line="240" w:lineRule="auto"/>
              <w:rPr>
                <w:rFonts w:asciiTheme="minorHAnsi" w:eastAsia="Times New Roman" w:hAnsiTheme="minorHAnsi" w:cstheme="minorHAnsi"/>
                <w:lang w:val="ru-RU"/>
              </w:rPr>
            </w:pPr>
          </w:p>
        </w:tc>
      </w:tr>
      <w:tr w:rsidR="004E173E" w:rsidRPr="007413DF" w14:paraId="46B591C3" w14:textId="77777777" w:rsidTr="009061A4">
        <w:trPr>
          <w:cantSplit/>
          <w:trHeight w:val="278"/>
        </w:trPr>
        <w:tc>
          <w:tcPr>
            <w:tcW w:w="5305" w:type="dxa"/>
            <w:shd w:val="clear" w:color="auto" w:fill="FFFFFF" w:themeFill="background1"/>
            <w:vAlign w:val="center"/>
          </w:tcPr>
          <w:p w14:paraId="62D9AF90" w14:textId="77777777" w:rsidR="002A5415" w:rsidRPr="007413DF" w:rsidRDefault="002A5415" w:rsidP="007413DF">
            <w:pPr>
              <w:spacing w:after="0" w:line="240" w:lineRule="auto"/>
              <w:rPr>
                <w:rFonts w:asciiTheme="minorHAnsi" w:eastAsia="Times New Roman" w:hAnsiTheme="minorHAnsi" w:cstheme="minorHAnsi"/>
                <w:iCs/>
                <w:lang w:val="ru-RU"/>
              </w:rPr>
            </w:pPr>
          </w:p>
        </w:tc>
        <w:tc>
          <w:tcPr>
            <w:tcW w:w="630" w:type="dxa"/>
            <w:shd w:val="clear" w:color="auto" w:fill="FFFFFF" w:themeFill="background1"/>
            <w:vAlign w:val="center"/>
          </w:tcPr>
          <w:p w14:paraId="543115E8"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7A224303"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0F71D336"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vAlign w:val="center"/>
          </w:tcPr>
          <w:p w14:paraId="1CC081AE" w14:textId="77777777" w:rsidR="002A5415" w:rsidRPr="007413DF" w:rsidRDefault="002A5415" w:rsidP="007413DF">
            <w:pPr>
              <w:spacing w:after="0" w:line="240" w:lineRule="auto"/>
              <w:rPr>
                <w:rFonts w:asciiTheme="minorHAnsi" w:eastAsia="Times New Roman" w:hAnsiTheme="minorHAnsi" w:cstheme="minorHAnsi"/>
                <w:lang w:val="ru-RU"/>
              </w:rPr>
            </w:pPr>
          </w:p>
        </w:tc>
        <w:tc>
          <w:tcPr>
            <w:tcW w:w="540" w:type="dxa"/>
            <w:shd w:val="clear" w:color="auto" w:fill="FFFFFF" w:themeFill="background1"/>
          </w:tcPr>
          <w:p w14:paraId="203BB97E"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540" w:type="dxa"/>
            <w:shd w:val="clear" w:color="auto" w:fill="FFFFFF" w:themeFill="background1"/>
          </w:tcPr>
          <w:p w14:paraId="2E47E2FA" w14:textId="77777777" w:rsidR="002A5415" w:rsidRPr="007413DF" w:rsidRDefault="002A5415" w:rsidP="007413DF">
            <w:pPr>
              <w:spacing w:after="0" w:line="240" w:lineRule="auto"/>
              <w:rPr>
                <w:rFonts w:asciiTheme="minorHAnsi" w:eastAsia="Times New Roman" w:hAnsiTheme="minorHAnsi" w:cstheme="minorHAnsi"/>
                <w:color w:val="000000"/>
                <w:lang w:val="ru-RU"/>
              </w:rPr>
            </w:pPr>
          </w:p>
        </w:tc>
        <w:tc>
          <w:tcPr>
            <w:tcW w:w="3150" w:type="dxa"/>
            <w:shd w:val="clear" w:color="auto" w:fill="FFFFFF" w:themeFill="background1"/>
            <w:vAlign w:val="center"/>
          </w:tcPr>
          <w:p w14:paraId="16DB603F" w14:textId="4E5D36CE" w:rsidR="002A5415" w:rsidRPr="007413DF" w:rsidRDefault="002A5415" w:rsidP="007413DF">
            <w:pPr>
              <w:spacing w:after="0" w:line="240" w:lineRule="auto"/>
              <w:rPr>
                <w:rFonts w:asciiTheme="minorHAnsi" w:eastAsia="Times New Roman" w:hAnsiTheme="minorHAnsi" w:cstheme="minorHAnsi"/>
                <w:color w:val="000000"/>
                <w:lang w:val="ru-RU"/>
              </w:rPr>
            </w:pPr>
            <w:r w:rsidRPr="007413DF">
              <w:rPr>
                <w:rFonts w:asciiTheme="minorHAnsi" w:eastAsia="Times New Roman" w:hAnsiTheme="minorHAnsi" w:cstheme="minorHAnsi"/>
                <w:color w:val="000000"/>
                <w:lang w:val="ru-RU"/>
              </w:rPr>
              <w:t>Другие виды деятельности (пожалуйста, укажите)</w:t>
            </w:r>
          </w:p>
        </w:tc>
        <w:tc>
          <w:tcPr>
            <w:tcW w:w="1620" w:type="dxa"/>
            <w:shd w:val="clear" w:color="auto" w:fill="FFFFFF" w:themeFill="background1"/>
            <w:vAlign w:val="center"/>
          </w:tcPr>
          <w:p w14:paraId="7908190A" w14:textId="77777777" w:rsidR="002A5415" w:rsidRPr="007413DF" w:rsidRDefault="002A5415" w:rsidP="007413DF">
            <w:pPr>
              <w:spacing w:after="0" w:line="240" w:lineRule="auto"/>
              <w:rPr>
                <w:rFonts w:asciiTheme="minorHAnsi" w:eastAsia="Times New Roman" w:hAnsiTheme="minorHAnsi" w:cstheme="minorHAnsi"/>
                <w:lang w:val="ru-RU"/>
              </w:rPr>
            </w:pPr>
          </w:p>
        </w:tc>
      </w:tr>
      <w:tr w:rsidR="00EC5570" w:rsidRPr="007413DF" w14:paraId="760B0DC2" w14:textId="77777777" w:rsidTr="004E173E">
        <w:trPr>
          <w:cantSplit/>
          <w:trHeight w:val="278"/>
        </w:trPr>
        <w:tc>
          <w:tcPr>
            <w:tcW w:w="5305" w:type="dxa"/>
            <w:shd w:val="clear" w:color="auto" w:fill="D9E2F3" w:themeFill="accent1" w:themeFillTint="33"/>
            <w:vAlign w:val="center"/>
          </w:tcPr>
          <w:p w14:paraId="3EA5CCDE" w14:textId="43711B66" w:rsidR="00EC5570" w:rsidRPr="007413DF" w:rsidRDefault="00EC5570" w:rsidP="007413DF">
            <w:pPr>
              <w:spacing w:after="0" w:line="240" w:lineRule="auto"/>
              <w:rPr>
                <w:rFonts w:asciiTheme="minorHAnsi" w:eastAsia="Times New Roman" w:hAnsiTheme="minorHAnsi" w:cstheme="minorHAnsi"/>
                <w:iCs/>
                <w:lang w:val="ru-RU"/>
              </w:rPr>
            </w:pPr>
            <w:r w:rsidRPr="007413DF">
              <w:rPr>
                <w:rFonts w:asciiTheme="minorHAnsi" w:eastAsia="Times New Roman" w:hAnsiTheme="minorHAnsi" w:cstheme="minorHAnsi"/>
                <w:b/>
                <w:bCs/>
                <w:lang w:val="ru-RU"/>
              </w:rPr>
              <w:t>Всего мероприятие 1.2</w:t>
            </w:r>
          </w:p>
        </w:tc>
        <w:tc>
          <w:tcPr>
            <w:tcW w:w="6480" w:type="dxa"/>
            <w:gridSpan w:val="7"/>
            <w:shd w:val="clear" w:color="auto" w:fill="D9E2F3" w:themeFill="accent1" w:themeFillTint="33"/>
            <w:vAlign w:val="center"/>
          </w:tcPr>
          <w:p w14:paraId="79B1311E"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1620" w:type="dxa"/>
            <w:shd w:val="clear" w:color="auto" w:fill="D9E2F3" w:themeFill="accent1" w:themeFillTint="33"/>
            <w:vAlign w:val="center"/>
          </w:tcPr>
          <w:p w14:paraId="1DB64F40" w14:textId="77777777" w:rsidR="00EC5570" w:rsidRPr="007413DF" w:rsidRDefault="00EC5570" w:rsidP="007413DF">
            <w:pPr>
              <w:spacing w:after="0" w:line="240" w:lineRule="auto"/>
              <w:rPr>
                <w:rFonts w:asciiTheme="minorHAnsi" w:eastAsia="Times New Roman" w:hAnsiTheme="minorHAnsi" w:cstheme="minorHAnsi"/>
                <w:lang w:val="ru-RU"/>
              </w:rPr>
            </w:pPr>
          </w:p>
        </w:tc>
      </w:tr>
      <w:tr w:rsidR="00EC5570" w:rsidRPr="007413DF" w14:paraId="7A175283" w14:textId="77777777" w:rsidTr="004E173E">
        <w:trPr>
          <w:cantSplit/>
          <w:trHeight w:val="278"/>
        </w:trPr>
        <w:tc>
          <w:tcPr>
            <w:tcW w:w="5305" w:type="dxa"/>
            <w:shd w:val="clear" w:color="auto" w:fill="D0CECE" w:themeFill="background2" w:themeFillShade="E6"/>
            <w:vAlign w:val="center"/>
          </w:tcPr>
          <w:p w14:paraId="211BBE92" w14:textId="0F7FDCF4" w:rsidR="00EC5570" w:rsidRPr="007413DF" w:rsidRDefault="002A5415" w:rsidP="007413DF">
            <w:pPr>
              <w:spacing w:after="0" w:line="240" w:lineRule="auto"/>
              <w:rPr>
                <w:rFonts w:asciiTheme="minorHAnsi" w:eastAsia="Times New Roman" w:hAnsiTheme="minorHAnsi" w:cstheme="minorHAnsi"/>
                <w:iCs/>
                <w:lang w:val="ru-RU"/>
              </w:rPr>
            </w:pPr>
            <w:r w:rsidRPr="007413DF">
              <w:rPr>
                <w:rFonts w:asciiTheme="minorHAnsi" w:eastAsia="Times New Roman" w:hAnsiTheme="minorHAnsi" w:cstheme="minorHAnsi"/>
                <w:b/>
                <w:bCs/>
                <w:lang w:val="ru-RU"/>
              </w:rPr>
              <w:t>Общая запрашиваемая сумма гранта</w:t>
            </w:r>
          </w:p>
        </w:tc>
        <w:tc>
          <w:tcPr>
            <w:tcW w:w="6480" w:type="dxa"/>
            <w:gridSpan w:val="7"/>
            <w:shd w:val="clear" w:color="auto" w:fill="D0CECE" w:themeFill="background2" w:themeFillShade="E6"/>
            <w:vAlign w:val="center"/>
          </w:tcPr>
          <w:p w14:paraId="406A9A84" w14:textId="77777777" w:rsidR="00EC5570" w:rsidRPr="007413DF" w:rsidRDefault="00EC5570" w:rsidP="007413DF">
            <w:pPr>
              <w:spacing w:after="0" w:line="240" w:lineRule="auto"/>
              <w:rPr>
                <w:rFonts w:asciiTheme="minorHAnsi" w:eastAsia="Times New Roman" w:hAnsiTheme="minorHAnsi" w:cstheme="minorHAnsi"/>
                <w:color w:val="000000"/>
                <w:lang w:val="ru-RU"/>
              </w:rPr>
            </w:pPr>
          </w:p>
        </w:tc>
        <w:tc>
          <w:tcPr>
            <w:tcW w:w="1620" w:type="dxa"/>
            <w:shd w:val="clear" w:color="auto" w:fill="D0CECE" w:themeFill="background2" w:themeFillShade="E6"/>
            <w:vAlign w:val="center"/>
          </w:tcPr>
          <w:p w14:paraId="54B68BA0" w14:textId="77777777" w:rsidR="00EC5570" w:rsidRPr="007413DF" w:rsidRDefault="00EC5570" w:rsidP="007413DF">
            <w:pPr>
              <w:spacing w:after="0" w:line="240" w:lineRule="auto"/>
              <w:rPr>
                <w:rFonts w:asciiTheme="minorHAnsi" w:eastAsia="Times New Roman" w:hAnsiTheme="minorHAnsi" w:cstheme="minorHAnsi"/>
                <w:lang w:val="ru-RU"/>
              </w:rPr>
            </w:pPr>
          </w:p>
        </w:tc>
      </w:tr>
    </w:tbl>
    <w:p w14:paraId="332D5482" w14:textId="77777777" w:rsidR="00EC5570" w:rsidRPr="007413DF" w:rsidRDefault="00EC5570" w:rsidP="007413DF">
      <w:pPr>
        <w:spacing w:after="0" w:line="240" w:lineRule="auto"/>
        <w:rPr>
          <w:rFonts w:asciiTheme="minorHAnsi" w:hAnsiTheme="minorHAnsi" w:cstheme="minorHAnsi"/>
          <w:b/>
          <w:bCs/>
          <w:u w:val="single"/>
          <w:lang w:val="ru-RU"/>
        </w:rPr>
        <w:sectPr w:rsidR="00EC5570" w:rsidRPr="007413DF" w:rsidSect="007413DF">
          <w:pgSz w:w="16838" w:h="11906" w:orient="landscape" w:code="9"/>
          <w:pgMar w:top="1440" w:right="1440" w:bottom="1325" w:left="1170" w:header="720" w:footer="720" w:gutter="0"/>
          <w:cols w:space="720"/>
          <w:docGrid w:linePitch="360"/>
        </w:sectPr>
      </w:pPr>
    </w:p>
    <w:p w14:paraId="19DDD23C" w14:textId="6AB1C8F8" w:rsidR="00771523" w:rsidRPr="007413DF" w:rsidRDefault="00771523" w:rsidP="007413DF">
      <w:pPr>
        <w:spacing w:after="0" w:line="240" w:lineRule="auto"/>
        <w:jc w:val="right"/>
        <w:rPr>
          <w:rFonts w:asciiTheme="minorHAnsi" w:hAnsiTheme="minorHAnsi" w:cstheme="minorHAnsi"/>
          <w:b/>
          <w:bCs/>
          <w:u w:val="single"/>
          <w:lang w:val="ru-RU"/>
        </w:rPr>
      </w:pPr>
      <w:r w:rsidRPr="007413DF">
        <w:rPr>
          <w:rFonts w:asciiTheme="minorHAnsi" w:hAnsiTheme="minorHAnsi" w:cstheme="minorHAnsi"/>
          <w:b/>
          <w:bCs/>
          <w:u w:val="single"/>
          <w:lang w:val="ru-RU"/>
        </w:rPr>
        <w:lastRenderedPageBreak/>
        <w:t xml:space="preserve">Приложение № 3 </w:t>
      </w:r>
    </w:p>
    <w:p w14:paraId="5630AD66" w14:textId="77777777" w:rsidR="00771523" w:rsidRPr="007413DF" w:rsidRDefault="00771523" w:rsidP="007413DF">
      <w:pPr>
        <w:spacing w:after="0" w:line="240" w:lineRule="auto"/>
        <w:jc w:val="right"/>
        <w:rPr>
          <w:rFonts w:asciiTheme="minorHAnsi" w:hAnsiTheme="minorHAnsi" w:cstheme="minorHAnsi"/>
          <w:b/>
          <w:bCs/>
          <w:lang w:val="ru-RU"/>
        </w:rPr>
      </w:pPr>
    </w:p>
    <w:p w14:paraId="2799D57A" w14:textId="77777777" w:rsidR="00771523" w:rsidRPr="007413DF" w:rsidRDefault="00771523" w:rsidP="007413DF">
      <w:pPr>
        <w:spacing w:after="0" w:line="240" w:lineRule="auto"/>
        <w:jc w:val="center"/>
        <w:rPr>
          <w:rFonts w:asciiTheme="minorHAnsi" w:hAnsiTheme="minorHAnsi" w:cstheme="minorHAnsi"/>
          <w:b/>
          <w:bCs/>
          <w:lang w:val="ru-RU"/>
        </w:rPr>
      </w:pPr>
      <w:r w:rsidRPr="007413DF">
        <w:rPr>
          <w:rFonts w:asciiTheme="minorHAnsi" w:hAnsiTheme="minorHAnsi" w:cstheme="minorHAnsi"/>
          <w:b/>
          <w:bCs/>
          <w:lang w:val="ru-RU"/>
        </w:rPr>
        <w:t>Декларация уполномоченного представителя организации-заявителя:</w:t>
      </w:r>
    </w:p>
    <w:p w14:paraId="5B406E13" w14:textId="77777777" w:rsidR="00771523" w:rsidRPr="007413DF" w:rsidRDefault="00771523" w:rsidP="007413DF">
      <w:pPr>
        <w:spacing w:after="0" w:line="240" w:lineRule="auto"/>
        <w:contextualSpacing/>
        <w:jc w:val="both"/>
        <w:rPr>
          <w:rFonts w:asciiTheme="minorHAnsi" w:hAnsiTheme="minorHAnsi" w:cstheme="minorHAnsi"/>
          <w:lang w:val="ru-RU"/>
        </w:rPr>
      </w:pPr>
      <w:r w:rsidRPr="007413DF">
        <w:rPr>
          <w:rFonts w:asciiTheme="minorHAnsi" w:hAnsiTheme="minorHAnsi" w:cstheme="minorHAnsi"/>
          <w:lang w:val="ru-RU"/>
        </w:rPr>
        <w:t>Подавая данную заявку, я подтверждаю, что:</w:t>
      </w:r>
    </w:p>
    <w:p w14:paraId="61829076" w14:textId="77777777" w:rsidR="00771523" w:rsidRPr="007413DF" w:rsidRDefault="00771523" w:rsidP="007413DF">
      <w:pPr>
        <w:spacing w:after="0" w:line="240" w:lineRule="auto"/>
        <w:contextualSpacing/>
        <w:jc w:val="both"/>
        <w:rPr>
          <w:rFonts w:asciiTheme="minorHAnsi" w:hAnsiTheme="minorHAnsi" w:cstheme="minorHAnsi"/>
          <w:lang w:val="ru-RU"/>
        </w:rPr>
      </w:pPr>
    </w:p>
    <w:p w14:paraId="7CBA5BD3" w14:textId="77777777" w:rsidR="007D03BE" w:rsidRPr="007413DF" w:rsidRDefault="078BF1C8" w:rsidP="007413DF">
      <w:pPr>
        <w:pStyle w:val="ListParagraph"/>
        <w:numPr>
          <w:ilvl w:val="0"/>
          <w:numId w:val="9"/>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Организация выражает свою приверженность стать активным защитником гендерного равенства и поддерживать лидерство и участие женщин в политической жизни.</w:t>
      </w:r>
    </w:p>
    <w:p w14:paraId="10897C8F" w14:textId="77777777" w:rsidR="00771523" w:rsidRPr="007413DF" w:rsidRDefault="00771523" w:rsidP="007413DF">
      <w:pPr>
        <w:pStyle w:val="ListParagraph"/>
        <w:numPr>
          <w:ilvl w:val="0"/>
          <w:numId w:val="9"/>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Организация не включена в Сводный перечень Совета Безопасности ООН;</w:t>
      </w:r>
    </w:p>
    <w:p w14:paraId="5CD38D1E" w14:textId="77777777" w:rsidR="00771523" w:rsidRPr="007413DF" w:rsidRDefault="00771523" w:rsidP="007413DF">
      <w:pPr>
        <w:pStyle w:val="ListParagraph"/>
        <w:numPr>
          <w:ilvl w:val="0"/>
          <w:numId w:val="9"/>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В отношении Организации не проводится расследование на предмет мошенничества, коррупции, сексуального насилия, сексуальной эксплуатации или других правонарушений;</w:t>
      </w:r>
    </w:p>
    <w:p w14:paraId="607F00BD" w14:textId="77777777" w:rsidR="00771523" w:rsidRPr="007413DF" w:rsidRDefault="00771523" w:rsidP="007413DF">
      <w:pPr>
        <w:pStyle w:val="ListParagraph"/>
        <w:numPr>
          <w:ilvl w:val="0"/>
          <w:numId w:val="9"/>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В настоящее время Организация не является партнером ООН Женщины в рамках Соглашения о сотрудничестве по проекту;</w:t>
      </w:r>
    </w:p>
    <w:p w14:paraId="592D8BCE" w14:textId="77777777" w:rsidR="00771523" w:rsidRPr="007413DF" w:rsidRDefault="00771523" w:rsidP="007413DF">
      <w:pPr>
        <w:pStyle w:val="ListParagraph"/>
        <w:numPr>
          <w:ilvl w:val="0"/>
          <w:numId w:val="9"/>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Предложение о предоставлении малого гранта не нацелено на покрытие вспомогательных расходов по проекту, реализуемому Организацией;</w:t>
      </w:r>
    </w:p>
    <w:p w14:paraId="0BB5714A" w14:textId="77777777" w:rsidR="00771523" w:rsidRPr="007413DF" w:rsidRDefault="00771523" w:rsidP="007413DF">
      <w:pPr>
        <w:pStyle w:val="ListParagraph"/>
        <w:numPr>
          <w:ilvl w:val="0"/>
          <w:numId w:val="9"/>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Организация не будет получать прямую прибыль от малого гранта;</w:t>
      </w:r>
    </w:p>
    <w:p w14:paraId="7FCD886B" w14:textId="77777777" w:rsidR="00771523" w:rsidRPr="007413DF" w:rsidRDefault="00771523" w:rsidP="007413DF">
      <w:pPr>
        <w:pStyle w:val="ListParagraph"/>
        <w:numPr>
          <w:ilvl w:val="0"/>
          <w:numId w:val="9"/>
        </w:numPr>
        <w:spacing w:after="0" w:line="240" w:lineRule="auto"/>
        <w:ind w:left="0"/>
        <w:jc w:val="both"/>
        <w:rPr>
          <w:rFonts w:asciiTheme="minorHAnsi" w:hAnsiTheme="minorHAnsi" w:cstheme="minorHAnsi"/>
          <w:lang w:val="ru-RU"/>
        </w:rPr>
      </w:pPr>
      <w:r w:rsidRPr="007413DF">
        <w:rPr>
          <w:rFonts w:asciiTheme="minorHAnsi" w:hAnsiTheme="minorHAnsi" w:cstheme="minorHAnsi"/>
          <w:lang w:val="ru-RU"/>
        </w:rPr>
        <w:t>Организация не предлагает покрывать расходы, понесенные или совершенные до подписания Соглашения о малом гранте.</w:t>
      </w:r>
    </w:p>
    <w:p w14:paraId="2BA226A1" w14:textId="77777777" w:rsidR="00884C39" w:rsidRPr="007413DF" w:rsidRDefault="00884C39" w:rsidP="007413DF">
      <w:pPr>
        <w:spacing w:after="0" w:line="240" w:lineRule="auto"/>
        <w:jc w:val="both"/>
        <w:rPr>
          <w:rFonts w:asciiTheme="minorHAnsi" w:hAnsiTheme="minorHAnsi" w:cstheme="minorHAnsi"/>
          <w:lang w:val="ru-RU"/>
        </w:rPr>
      </w:pPr>
    </w:p>
    <w:p w14:paraId="17AD93B2" w14:textId="77777777" w:rsidR="00771523" w:rsidRPr="007413DF" w:rsidRDefault="00771523" w:rsidP="007413DF">
      <w:pPr>
        <w:spacing w:after="0" w:line="240" w:lineRule="auto"/>
        <w:contextualSpacing/>
        <w:jc w:val="both"/>
        <w:rPr>
          <w:rFonts w:asciiTheme="minorHAnsi" w:hAnsiTheme="minorHAnsi" w:cstheme="minorHAnsi"/>
          <w:lang w:val="ru-RU"/>
        </w:rPr>
      </w:pPr>
    </w:p>
    <w:p w14:paraId="0DE4B5B7" w14:textId="77777777" w:rsidR="00771523" w:rsidRPr="007413DF" w:rsidRDefault="00771523" w:rsidP="007413DF">
      <w:pPr>
        <w:spacing w:after="0" w:line="240" w:lineRule="auto"/>
        <w:contextualSpacing/>
        <w:jc w:val="both"/>
        <w:rPr>
          <w:rFonts w:asciiTheme="minorHAnsi" w:hAnsiTheme="minorHAnsi" w:cstheme="minorHAnsi"/>
          <w:lang w:val="ru-RU"/>
        </w:rPr>
      </w:pPr>
    </w:p>
    <w:p w14:paraId="4C8BFC02" w14:textId="77777777" w:rsidR="00771523" w:rsidRPr="007413DF" w:rsidRDefault="00771523" w:rsidP="007413DF">
      <w:pPr>
        <w:spacing w:after="0" w:line="240" w:lineRule="auto"/>
        <w:contextualSpacing/>
        <w:jc w:val="both"/>
        <w:rPr>
          <w:rFonts w:asciiTheme="minorHAnsi" w:hAnsiTheme="minorHAnsi" w:cstheme="minorHAnsi"/>
          <w:lang w:val="ru-RU"/>
        </w:rPr>
      </w:pPr>
      <w:r w:rsidRPr="007413DF">
        <w:rPr>
          <w:rFonts w:asciiTheme="minorHAnsi" w:hAnsiTheme="minorHAnsi" w:cstheme="minorHAnsi"/>
          <w:lang w:val="ru-RU"/>
        </w:rPr>
        <w:t xml:space="preserve">Дата: </w:t>
      </w:r>
    </w:p>
    <w:p w14:paraId="66204FF1" w14:textId="77777777" w:rsidR="00771523" w:rsidRPr="007413DF" w:rsidRDefault="00771523" w:rsidP="007413DF">
      <w:pPr>
        <w:spacing w:after="0" w:line="240" w:lineRule="auto"/>
        <w:contextualSpacing/>
        <w:jc w:val="both"/>
        <w:rPr>
          <w:rFonts w:asciiTheme="minorHAnsi" w:hAnsiTheme="minorHAnsi" w:cstheme="minorHAnsi"/>
          <w:lang w:val="ru-RU"/>
        </w:rPr>
      </w:pPr>
    </w:p>
    <w:p w14:paraId="5ED90B35" w14:textId="77777777" w:rsidR="00771523" w:rsidRPr="007413DF" w:rsidRDefault="00771523" w:rsidP="007413DF">
      <w:pPr>
        <w:spacing w:after="0" w:line="240" w:lineRule="auto"/>
        <w:contextualSpacing/>
        <w:jc w:val="both"/>
        <w:rPr>
          <w:rFonts w:asciiTheme="minorHAnsi" w:hAnsiTheme="minorHAnsi" w:cstheme="minorHAnsi"/>
          <w:lang w:val="ru-RU"/>
        </w:rPr>
      </w:pPr>
      <w:r w:rsidRPr="007413DF">
        <w:rPr>
          <w:rFonts w:asciiTheme="minorHAnsi" w:hAnsiTheme="minorHAnsi" w:cstheme="minorHAnsi"/>
          <w:lang w:val="ru-RU"/>
        </w:rPr>
        <w:t>Имя:</w:t>
      </w:r>
    </w:p>
    <w:p w14:paraId="2DBF0D7D" w14:textId="77777777" w:rsidR="00771523" w:rsidRPr="007413DF" w:rsidRDefault="00771523" w:rsidP="007413DF">
      <w:pPr>
        <w:spacing w:after="0" w:line="240" w:lineRule="auto"/>
        <w:contextualSpacing/>
        <w:jc w:val="both"/>
        <w:rPr>
          <w:rFonts w:asciiTheme="minorHAnsi" w:hAnsiTheme="minorHAnsi" w:cstheme="minorHAnsi"/>
          <w:lang w:val="ru-RU"/>
        </w:rPr>
      </w:pPr>
    </w:p>
    <w:p w14:paraId="7E23A298" w14:textId="77777777" w:rsidR="00771523" w:rsidRPr="007413DF" w:rsidRDefault="00771523" w:rsidP="007413DF">
      <w:pPr>
        <w:spacing w:after="0" w:line="240" w:lineRule="auto"/>
        <w:contextualSpacing/>
        <w:jc w:val="both"/>
        <w:rPr>
          <w:rFonts w:asciiTheme="minorHAnsi" w:hAnsiTheme="minorHAnsi" w:cstheme="minorHAnsi"/>
          <w:lang w:val="ru-RU"/>
        </w:rPr>
      </w:pPr>
      <w:r w:rsidRPr="007413DF">
        <w:rPr>
          <w:rFonts w:asciiTheme="minorHAnsi" w:hAnsiTheme="minorHAnsi" w:cstheme="minorHAnsi"/>
          <w:lang w:val="ru-RU"/>
        </w:rPr>
        <w:t>Печать и подпись</w:t>
      </w:r>
    </w:p>
    <w:sectPr w:rsidR="00771523" w:rsidRPr="007413DF" w:rsidSect="007413DF">
      <w:pgSz w:w="11906" w:h="16838" w:code="9"/>
      <w:pgMar w:top="1440" w:right="1325"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B813" w14:textId="77777777" w:rsidR="00CE6B43" w:rsidRDefault="00CE6B43" w:rsidP="005C265B">
      <w:pPr>
        <w:spacing w:after="0" w:line="240" w:lineRule="auto"/>
      </w:pPr>
      <w:r>
        <w:separator/>
      </w:r>
    </w:p>
  </w:endnote>
  <w:endnote w:type="continuationSeparator" w:id="0">
    <w:p w14:paraId="47FDE904" w14:textId="77777777" w:rsidR="00CE6B43" w:rsidRDefault="00CE6B43" w:rsidP="005C265B">
      <w:pPr>
        <w:spacing w:after="0" w:line="240" w:lineRule="auto"/>
      </w:pPr>
      <w:r>
        <w:continuationSeparator/>
      </w:r>
    </w:p>
  </w:endnote>
  <w:endnote w:type="continuationNotice" w:id="1">
    <w:p w14:paraId="4361C4E8" w14:textId="77777777" w:rsidR="00CE6B43" w:rsidRDefault="00CE6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AB8" w14:textId="77777777" w:rsidR="008271E8" w:rsidRDefault="005029FC">
    <w:pPr>
      <w:pStyle w:val="Footer"/>
      <w:jc w:val="right"/>
    </w:pPr>
    <w:r>
      <w:rPr>
        <w:lang w:val="ru"/>
      </w:rPr>
      <w:t xml:space="preserve">Страница </w:t>
    </w:r>
    <w:r>
      <w:rPr>
        <w:color w:val="2B579A"/>
        <w:sz w:val="24"/>
        <w:szCs w:val="24"/>
        <w:shd w:val="clear" w:color="auto" w:fill="E6E6E6"/>
        <w:lang w:val="ru"/>
      </w:rPr>
      <w:fldChar w:fldCharType="begin"/>
    </w:r>
    <w:r>
      <w:rPr>
        <w:lang w:val="ru"/>
      </w:rPr>
      <w:instrText xml:space="preserve"> PAGE </w:instrText>
    </w:r>
    <w:r>
      <w:rPr>
        <w:color w:val="2B579A"/>
        <w:sz w:val="24"/>
        <w:szCs w:val="24"/>
        <w:shd w:val="clear" w:color="auto" w:fill="E6E6E6"/>
        <w:lang w:val="ru"/>
      </w:rPr>
      <w:fldChar w:fldCharType="separate"/>
    </w:r>
    <w:r w:rsidR="00832E0C">
      <w:rPr>
        <w:noProof/>
        <w:lang w:val="ru"/>
      </w:rPr>
      <w:t>11</w:t>
    </w:r>
    <w:r>
      <w:rPr>
        <w:b/>
        <w:bCs/>
        <w:color w:val="2B579A"/>
        <w:sz w:val="24"/>
        <w:szCs w:val="24"/>
        <w:shd w:val="clear" w:color="auto" w:fill="E6E6E6"/>
        <w:lang w:val="ru"/>
      </w:rPr>
      <w:fldChar w:fldCharType="end"/>
    </w:r>
    <w:r>
      <w:rPr>
        <w:b/>
        <w:bCs/>
        <w:lang w:val="ru"/>
      </w:rPr>
      <w:t xml:space="preserve"> </w:t>
    </w:r>
    <w:r>
      <w:rPr>
        <w:lang w:val="ru"/>
      </w:rPr>
      <w:t>из</w:t>
    </w:r>
    <w:r>
      <w:rPr>
        <w:b/>
        <w:bCs/>
        <w:lang w:val="ru"/>
      </w:rPr>
      <w:t xml:space="preserve"> </w:t>
    </w:r>
    <w:r>
      <w:rPr>
        <w:b/>
        <w:bCs/>
        <w:color w:val="2B579A"/>
        <w:sz w:val="24"/>
        <w:szCs w:val="24"/>
        <w:shd w:val="clear" w:color="auto" w:fill="E6E6E6"/>
        <w:lang w:val="ru"/>
      </w:rPr>
      <w:fldChar w:fldCharType="begin"/>
    </w:r>
    <w:r>
      <w:rPr>
        <w:b/>
        <w:bCs/>
        <w:lang w:val="ru"/>
      </w:rPr>
      <w:instrText xml:space="preserve"> NUMPAGES  </w:instrText>
    </w:r>
    <w:r>
      <w:rPr>
        <w:b/>
        <w:bCs/>
        <w:color w:val="2B579A"/>
        <w:sz w:val="24"/>
        <w:szCs w:val="24"/>
        <w:shd w:val="clear" w:color="auto" w:fill="E6E6E6"/>
        <w:lang w:val="ru"/>
      </w:rPr>
      <w:fldChar w:fldCharType="separate"/>
    </w:r>
    <w:r w:rsidR="00832E0C">
      <w:rPr>
        <w:b/>
        <w:bCs/>
        <w:noProof/>
        <w:lang w:val="ru"/>
      </w:rPr>
      <w:t>11</w:t>
    </w:r>
    <w:r>
      <w:rPr>
        <w:color w:val="2B579A"/>
        <w:sz w:val="24"/>
        <w:szCs w:val="24"/>
        <w:shd w:val="clear" w:color="auto" w:fill="E6E6E6"/>
        <w:lang w:val="ru"/>
      </w:rPr>
      <w:fldChar w:fldCharType="end"/>
    </w:r>
  </w:p>
  <w:p w14:paraId="6B62F1B3" w14:textId="77777777" w:rsidR="008271E8" w:rsidRDefault="0082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3E66" w14:textId="77777777" w:rsidR="00CE6B43" w:rsidRDefault="00CE6B43" w:rsidP="005C265B">
      <w:pPr>
        <w:spacing w:after="0" w:line="240" w:lineRule="auto"/>
      </w:pPr>
      <w:r>
        <w:separator/>
      </w:r>
    </w:p>
  </w:footnote>
  <w:footnote w:type="continuationSeparator" w:id="0">
    <w:p w14:paraId="265CD5CD" w14:textId="77777777" w:rsidR="00CE6B43" w:rsidRDefault="00CE6B43" w:rsidP="005C265B">
      <w:pPr>
        <w:spacing w:after="0" w:line="240" w:lineRule="auto"/>
      </w:pPr>
      <w:r>
        <w:continuationSeparator/>
      </w:r>
    </w:p>
  </w:footnote>
  <w:footnote w:type="continuationNotice" w:id="1">
    <w:p w14:paraId="02BD6CC2" w14:textId="77777777" w:rsidR="00CE6B43" w:rsidRDefault="00CE6B43">
      <w:pPr>
        <w:spacing w:after="0" w:line="240" w:lineRule="auto"/>
      </w:pPr>
    </w:p>
  </w:footnote>
  <w:footnote w:id="2">
    <w:p w14:paraId="1D6296BB" w14:textId="77777777" w:rsidR="0075041B" w:rsidRPr="005C7B21" w:rsidRDefault="0075041B" w:rsidP="004F58C1">
      <w:pPr>
        <w:pStyle w:val="FootnoteText"/>
        <w:contextualSpacing/>
        <w:jc w:val="both"/>
        <w:rPr>
          <w:sz w:val="16"/>
          <w:szCs w:val="16"/>
        </w:rPr>
      </w:pPr>
      <w:r>
        <w:rPr>
          <w:rStyle w:val="FootnoteReference"/>
          <w:sz w:val="18"/>
          <w:szCs w:val="18"/>
          <w:lang w:val="ru"/>
        </w:rPr>
        <w:footnoteRef/>
      </w:r>
      <w:r>
        <w:rPr>
          <w:sz w:val="18"/>
          <w:szCs w:val="18"/>
          <w:lang w:val="ru"/>
        </w:rPr>
        <w:t xml:space="preserve"> </w:t>
      </w:r>
      <w:r>
        <w:rPr>
          <w:sz w:val="16"/>
          <w:szCs w:val="16"/>
          <w:lang w:val="ru"/>
        </w:rPr>
        <w:t>Является негосударственным, некоммерческим, добровольным образованием, образованными людьми из социальной сферы, которые обособлены от государства и рынка. ОГО представляют широкий спектр интересов и связей. Определение организации гражданского общества включает, но не ограничено общинными организациями, неправительственными организациями (НПО), организациями, возглавляемыми молодежью, ЛГБТИ-организациями, религиозными организациями и академическими учреждениями, но определение ОГО не включает в себя бизнес или коммерческие объединения.</w:t>
      </w:r>
    </w:p>
  </w:footnote>
  <w:footnote w:id="3">
    <w:p w14:paraId="252E3A95" w14:textId="77777777" w:rsidR="008D6ADA" w:rsidRPr="0075041B" w:rsidRDefault="008D6ADA">
      <w:pPr>
        <w:pStyle w:val="FootnoteText"/>
        <w:rPr>
          <w:sz w:val="18"/>
          <w:szCs w:val="18"/>
        </w:rPr>
      </w:pPr>
      <w:r>
        <w:rPr>
          <w:rStyle w:val="FootnoteReference"/>
          <w:sz w:val="18"/>
          <w:szCs w:val="18"/>
          <w:lang w:val="ru"/>
        </w:rPr>
        <w:footnoteRef/>
      </w:r>
      <w:r>
        <w:rPr>
          <w:sz w:val="18"/>
          <w:szCs w:val="18"/>
          <w:lang w:val="ru"/>
        </w:rPr>
        <w:t xml:space="preserve"> </w:t>
      </w:r>
      <w:hyperlink r:id="rId1" w:history="1">
        <w:r>
          <w:rPr>
            <w:rStyle w:val="Hyperlink"/>
            <w:sz w:val="18"/>
            <w:szCs w:val="18"/>
            <w:lang w:val="ru"/>
          </w:rPr>
          <w:t>https://www.un.org/securitycouncil/content/un-sc-consolidated-list</w:t>
        </w:r>
      </w:hyperlink>
    </w:p>
    <w:p w14:paraId="7196D064" w14:textId="77777777" w:rsidR="008D6ADA" w:rsidRDefault="008D6ADA">
      <w:pPr>
        <w:pStyle w:val="FootnoteText"/>
      </w:pPr>
    </w:p>
  </w:footnote>
  <w:footnote w:id="4">
    <w:p w14:paraId="4DBDAF00" w14:textId="77777777" w:rsidR="00A322AF" w:rsidRDefault="00A322AF" w:rsidP="006D77AC">
      <w:pPr>
        <w:pStyle w:val="FootnoteText"/>
        <w:jc w:val="both"/>
      </w:pPr>
      <w:r>
        <w:rPr>
          <w:rStyle w:val="FootnoteReference"/>
          <w:lang w:val="ru"/>
        </w:rPr>
        <w:footnoteRef/>
      </w:r>
      <w:r>
        <w:rPr>
          <w:lang w:val="ru"/>
        </w:rPr>
        <w:t xml:space="preserve"> </w:t>
      </w:r>
      <w:r>
        <w:rPr>
          <w:b/>
          <w:bCs/>
          <w:lang w:val="ru"/>
        </w:rPr>
        <w:t>Вспомогательные расходы</w:t>
      </w:r>
      <w:r>
        <w:rPr>
          <w:lang w:val="ru"/>
        </w:rPr>
        <w:t xml:space="preserve"> – это косвенные расходы, понесенные для обеспечения функционирования ОГО в целом или ее сегмента, которые не могут быть легко связаны или отслежены до Разрешенных видов деятельности, осуществляемых за счет малого гранта, т.е. операционные расходы, накладные расходы и общие расходы, связанные с нормальным функционированием организации/бизнеса, такие как расходы на вспомогательный персонал, офисные помещения и оборудование, которые не являются Прямыми расходами.</w:t>
      </w:r>
    </w:p>
    <w:p w14:paraId="2B06F397" w14:textId="77777777" w:rsidR="00253F44" w:rsidRDefault="00253F44" w:rsidP="006D77AC">
      <w:pPr>
        <w:pStyle w:val="FootnoteText"/>
        <w:jc w:val="both"/>
      </w:pPr>
      <w:r>
        <w:rPr>
          <w:b/>
          <w:bCs/>
          <w:lang w:val="ru"/>
        </w:rPr>
        <w:t>Прямые расходы</w:t>
      </w:r>
      <w:r>
        <w:rPr>
          <w:lang w:val="ru"/>
        </w:rPr>
        <w:t xml:space="preserve"> – это расходы, которые можно легко связать и проследить до Разрешенных видов деятельности, которая будут осуществляться с помощью малого гранта. Например, если сотрудник или консультант нанят для работы над Разрешенным видом деятельности, либо на неопределенный срок, либо на определенное количество часов, их труд в отношении Разрешенных видов деятельности является прямой затратой.</w:t>
      </w:r>
    </w:p>
    <w:p w14:paraId="01B64E77" w14:textId="77777777" w:rsidR="000A1C3B" w:rsidRDefault="000A1C3B" w:rsidP="004F44F1">
      <w:pPr>
        <w:pStyle w:val="FootnoteText"/>
        <w:jc w:val="both"/>
      </w:pPr>
      <w:r>
        <w:rPr>
          <w:b/>
          <w:bCs/>
          <w:lang w:val="ru"/>
        </w:rPr>
        <w:t>Разрешенные виды деятельности</w:t>
      </w:r>
      <w:r>
        <w:rPr>
          <w:lang w:val="ru"/>
        </w:rPr>
        <w:t xml:space="preserve"> – означают внедрение или совершенствование организационных систем, инструментов и процессов, обучение персонала техническим и управленческим навыкам и закупки соответствующего оборудования.</w:t>
      </w:r>
    </w:p>
  </w:footnote>
  <w:footnote w:id="5">
    <w:p w14:paraId="6BC5602D" w14:textId="35C3D6DD" w:rsidR="00EC5570" w:rsidRPr="004E173E" w:rsidRDefault="00EC5570" w:rsidP="004E173E">
      <w:pPr>
        <w:pStyle w:val="NoSpacing"/>
        <w:rPr>
          <w:sz w:val="18"/>
          <w:szCs w:val="18"/>
        </w:rPr>
      </w:pPr>
      <w:r>
        <w:rPr>
          <w:sz w:val="18"/>
          <w:szCs w:val="18"/>
          <w:lang w:val="ru"/>
        </w:rPr>
        <w:footnoteRef/>
      </w:r>
      <w:r>
        <w:rPr>
          <w:sz w:val="18"/>
          <w:szCs w:val="18"/>
          <w:lang w:val="ru"/>
        </w:rPr>
        <w:t xml:space="preserve"> Перечислите мероприятия, которые будут реализованы в рамках гранта, и укажите период реализации каждого мероприятия.</w:t>
      </w:r>
    </w:p>
  </w:footnote>
  <w:footnote w:id="6">
    <w:p w14:paraId="7E7DE211" w14:textId="2D660BC8" w:rsidR="005829D4" w:rsidRPr="004E173E" w:rsidRDefault="005829D4" w:rsidP="004E173E">
      <w:pPr>
        <w:pStyle w:val="NoSpacing"/>
      </w:pPr>
      <w:r>
        <w:rPr>
          <w:rStyle w:val="FootnoteReference"/>
          <w:sz w:val="18"/>
          <w:szCs w:val="18"/>
          <w:lang w:val="ru"/>
        </w:rPr>
        <w:footnoteRef/>
      </w:r>
      <w:r>
        <w:rPr>
          <w:sz w:val="18"/>
          <w:szCs w:val="18"/>
          <w:lang w:val="ru"/>
        </w:rPr>
        <w:t xml:space="preserve"> Укажите суммы, предусмотренные бюджетом по категориям расходов, выраженные в валюте гранта (MDL – молдавские леи).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46"/>
      <w:gridCol w:w="3047"/>
      <w:gridCol w:w="3048"/>
    </w:tblGrid>
    <w:tr w:rsidR="005C265B" w:rsidRPr="002879BA" w14:paraId="296FEF7D" w14:textId="77777777" w:rsidTr="002879BA">
      <w:tc>
        <w:tcPr>
          <w:tcW w:w="3179" w:type="dxa"/>
          <w:shd w:val="clear" w:color="auto" w:fill="auto"/>
        </w:tcPr>
        <w:p w14:paraId="7194DBDC" w14:textId="77777777" w:rsidR="005C265B" w:rsidRPr="002879BA" w:rsidRDefault="005C265B" w:rsidP="002879BA">
          <w:pPr>
            <w:spacing w:after="0" w:line="240" w:lineRule="auto"/>
            <w:jc w:val="center"/>
            <w:rPr>
              <w:rFonts w:cs="Calibri"/>
              <w:i/>
              <w:sz w:val="20"/>
              <w:szCs w:val="20"/>
            </w:rPr>
          </w:pPr>
        </w:p>
      </w:tc>
      <w:tc>
        <w:tcPr>
          <w:tcW w:w="3180" w:type="dxa"/>
          <w:shd w:val="clear" w:color="auto" w:fill="auto"/>
        </w:tcPr>
        <w:p w14:paraId="769D0D3C" w14:textId="77777777" w:rsidR="005C265B" w:rsidRPr="002879BA" w:rsidRDefault="005C265B" w:rsidP="002879BA">
          <w:pPr>
            <w:spacing w:after="0" w:line="240" w:lineRule="auto"/>
            <w:jc w:val="center"/>
            <w:rPr>
              <w:rFonts w:eastAsia="Times New Roman" w:cs="Times New Roman"/>
              <w:i/>
              <w:sz w:val="28"/>
              <w:szCs w:val="24"/>
            </w:rPr>
          </w:pPr>
        </w:p>
      </w:tc>
      <w:tc>
        <w:tcPr>
          <w:tcW w:w="3181" w:type="dxa"/>
          <w:shd w:val="clear" w:color="auto" w:fill="auto"/>
        </w:tcPr>
        <w:p w14:paraId="54CD245A" w14:textId="77777777" w:rsidR="005C265B" w:rsidRPr="002879BA" w:rsidRDefault="005C265B" w:rsidP="002879BA">
          <w:pPr>
            <w:pStyle w:val="Header"/>
            <w:jc w:val="center"/>
            <w:rPr>
              <w:rFonts w:cs="Calibri"/>
              <w:sz w:val="20"/>
              <w:szCs w:val="20"/>
            </w:rPr>
          </w:pPr>
        </w:p>
      </w:tc>
    </w:tr>
  </w:tbl>
  <w:p w14:paraId="3BB59BE0" w14:textId="77777777" w:rsidR="005C265B" w:rsidRDefault="004362F3">
    <w:pPr>
      <w:pStyle w:val="Header"/>
    </w:pPr>
    <w:r>
      <w:rPr>
        <w:noProof/>
      </w:rPr>
      <w:drawing>
        <wp:anchor distT="0" distB="0" distL="114300" distR="114300" simplePos="0" relativeHeight="251658240" behindDoc="0" locked="0" layoutInCell="1" allowOverlap="1" wp14:anchorId="6D579AEE" wp14:editId="07777777">
          <wp:simplePos x="0" y="0"/>
          <wp:positionH relativeFrom="column">
            <wp:posOffset>4254500</wp:posOffset>
          </wp:positionH>
          <wp:positionV relativeFrom="paragraph">
            <wp:posOffset>-452120</wp:posOffset>
          </wp:positionV>
          <wp:extent cx="1619250" cy="800100"/>
          <wp:effectExtent l="0" t="0" r="0" b="0"/>
          <wp:wrapThrough wrapText="bothSides">
            <wp:wrapPolygon edited="0">
              <wp:start x="6353" y="0"/>
              <wp:lineTo x="0" y="5657"/>
              <wp:lineTo x="0" y="21086"/>
              <wp:lineTo x="21346" y="21086"/>
              <wp:lineTo x="21346" y="0"/>
              <wp:lineTo x="6353" y="0"/>
            </wp:wrapPolygon>
          </wp:wrapThrough>
          <wp:docPr id="1" name="Picture 49"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04"/>
    <w:multiLevelType w:val="hybridMultilevel"/>
    <w:tmpl w:val="446A1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F325BD"/>
    <w:multiLevelType w:val="hybridMultilevel"/>
    <w:tmpl w:val="E9F05C42"/>
    <w:lvl w:ilvl="0" w:tplc="B75CC644">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FEDB"/>
    <w:multiLevelType w:val="hybridMultilevel"/>
    <w:tmpl w:val="9B208C5C"/>
    <w:lvl w:ilvl="0" w:tplc="46E4F924">
      <w:start w:val="1"/>
      <w:numFmt w:val="bullet"/>
      <w:lvlText w:val="-"/>
      <w:lvlJc w:val="left"/>
      <w:pPr>
        <w:ind w:left="720" w:hanging="360"/>
      </w:pPr>
      <w:rPr>
        <w:rFonts w:ascii="Calibri" w:hAnsi="Calibri" w:hint="default"/>
      </w:rPr>
    </w:lvl>
    <w:lvl w:ilvl="1" w:tplc="74A45B02">
      <w:start w:val="1"/>
      <w:numFmt w:val="bullet"/>
      <w:lvlText w:val="o"/>
      <w:lvlJc w:val="left"/>
      <w:pPr>
        <w:ind w:left="1440" w:hanging="360"/>
      </w:pPr>
      <w:rPr>
        <w:rFonts w:ascii="Courier New" w:hAnsi="Courier New" w:hint="default"/>
      </w:rPr>
    </w:lvl>
    <w:lvl w:ilvl="2" w:tplc="F7DAE830">
      <w:start w:val="1"/>
      <w:numFmt w:val="bullet"/>
      <w:lvlText w:val=""/>
      <w:lvlJc w:val="left"/>
      <w:pPr>
        <w:ind w:left="2160" w:hanging="360"/>
      </w:pPr>
      <w:rPr>
        <w:rFonts w:ascii="Wingdings" w:hAnsi="Wingdings" w:hint="default"/>
      </w:rPr>
    </w:lvl>
    <w:lvl w:ilvl="3" w:tplc="FCD897E8">
      <w:start w:val="1"/>
      <w:numFmt w:val="bullet"/>
      <w:lvlText w:val=""/>
      <w:lvlJc w:val="left"/>
      <w:pPr>
        <w:ind w:left="2880" w:hanging="360"/>
      </w:pPr>
      <w:rPr>
        <w:rFonts w:ascii="Symbol" w:hAnsi="Symbol" w:hint="default"/>
      </w:rPr>
    </w:lvl>
    <w:lvl w:ilvl="4" w:tplc="0B7622BC">
      <w:start w:val="1"/>
      <w:numFmt w:val="bullet"/>
      <w:lvlText w:val="o"/>
      <w:lvlJc w:val="left"/>
      <w:pPr>
        <w:ind w:left="3600" w:hanging="360"/>
      </w:pPr>
      <w:rPr>
        <w:rFonts w:ascii="Courier New" w:hAnsi="Courier New" w:hint="default"/>
      </w:rPr>
    </w:lvl>
    <w:lvl w:ilvl="5" w:tplc="D81C50E4">
      <w:start w:val="1"/>
      <w:numFmt w:val="bullet"/>
      <w:lvlText w:val=""/>
      <w:lvlJc w:val="left"/>
      <w:pPr>
        <w:ind w:left="4320" w:hanging="360"/>
      </w:pPr>
      <w:rPr>
        <w:rFonts w:ascii="Wingdings" w:hAnsi="Wingdings" w:hint="default"/>
      </w:rPr>
    </w:lvl>
    <w:lvl w:ilvl="6" w:tplc="CED42992">
      <w:start w:val="1"/>
      <w:numFmt w:val="bullet"/>
      <w:lvlText w:val=""/>
      <w:lvlJc w:val="left"/>
      <w:pPr>
        <w:ind w:left="5040" w:hanging="360"/>
      </w:pPr>
      <w:rPr>
        <w:rFonts w:ascii="Symbol" w:hAnsi="Symbol" w:hint="default"/>
      </w:rPr>
    </w:lvl>
    <w:lvl w:ilvl="7" w:tplc="400EDB36">
      <w:start w:val="1"/>
      <w:numFmt w:val="bullet"/>
      <w:lvlText w:val="o"/>
      <w:lvlJc w:val="left"/>
      <w:pPr>
        <w:ind w:left="5760" w:hanging="360"/>
      </w:pPr>
      <w:rPr>
        <w:rFonts w:ascii="Courier New" w:hAnsi="Courier New" w:hint="default"/>
      </w:rPr>
    </w:lvl>
    <w:lvl w:ilvl="8" w:tplc="559226D8">
      <w:start w:val="1"/>
      <w:numFmt w:val="bullet"/>
      <w:lvlText w:val=""/>
      <w:lvlJc w:val="left"/>
      <w:pPr>
        <w:ind w:left="6480" w:hanging="360"/>
      </w:pPr>
      <w:rPr>
        <w:rFonts w:ascii="Wingdings" w:hAnsi="Wingdings" w:hint="default"/>
      </w:rPr>
    </w:lvl>
  </w:abstractNum>
  <w:abstractNum w:abstractNumId="3"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5AF0681"/>
    <w:multiLevelType w:val="hybridMultilevel"/>
    <w:tmpl w:val="4B88186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14BA"/>
    <w:multiLevelType w:val="hybridMultilevel"/>
    <w:tmpl w:val="B8E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436E"/>
    <w:multiLevelType w:val="hybridMultilevel"/>
    <w:tmpl w:val="4B601E32"/>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BF25AD3"/>
    <w:multiLevelType w:val="hybridMultilevel"/>
    <w:tmpl w:val="564ABF0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02016F2"/>
    <w:multiLevelType w:val="hybridMultilevel"/>
    <w:tmpl w:val="E82A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C3621"/>
    <w:multiLevelType w:val="hybridMultilevel"/>
    <w:tmpl w:val="BB0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8341B"/>
    <w:multiLevelType w:val="hybridMultilevel"/>
    <w:tmpl w:val="682CBB70"/>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35623"/>
    <w:multiLevelType w:val="hybridMultilevel"/>
    <w:tmpl w:val="8AFECCA4"/>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523B"/>
    <w:multiLevelType w:val="multilevel"/>
    <w:tmpl w:val="B79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0D29AB"/>
    <w:multiLevelType w:val="hybridMultilevel"/>
    <w:tmpl w:val="779284B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6B33"/>
    <w:multiLevelType w:val="hybridMultilevel"/>
    <w:tmpl w:val="9D265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48977D8"/>
    <w:multiLevelType w:val="hybridMultilevel"/>
    <w:tmpl w:val="C8C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C7CAA"/>
    <w:multiLevelType w:val="hybridMultilevel"/>
    <w:tmpl w:val="9D8EFBB2"/>
    <w:lvl w:ilvl="0" w:tplc="84F64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84FE4"/>
    <w:multiLevelType w:val="hybridMultilevel"/>
    <w:tmpl w:val="1EC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55714"/>
    <w:multiLevelType w:val="multilevel"/>
    <w:tmpl w:val="C17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00FF4"/>
    <w:multiLevelType w:val="hybridMultilevel"/>
    <w:tmpl w:val="8CC01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06CD3"/>
    <w:multiLevelType w:val="hybridMultilevel"/>
    <w:tmpl w:val="953EF7FC"/>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D8F7A97"/>
    <w:multiLevelType w:val="hybridMultilevel"/>
    <w:tmpl w:val="AEC663F0"/>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5126"/>
    <w:multiLevelType w:val="hybridMultilevel"/>
    <w:tmpl w:val="E40E928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8356F"/>
    <w:multiLevelType w:val="hybridMultilevel"/>
    <w:tmpl w:val="57FE2C52"/>
    <w:lvl w:ilvl="0" w:tplc="AFA27794">
      <w:start w:val="1"/>
      <w:numFmt w:val="bullet"/>
      <w:lvlText w:val="-"/>
      <w:lvlJc w:val="left"/>
      <w:pPr>
        <w:ind w:left="720" w:hanging="360"/>
      </w:pPr>
      <w:rPr>
        <w:rFonts w:ascii="Calibri" w:hAnsi="Calibri" w:cs="Times New Roman" w:hint="default"/>
      </w:rPr>
    </w:lvl>
    <w:lvl w:ilvl="1" w:tplc="C65A0084">
      <w:start w:val="1"/>
      <w:numFmt w:val="bullet"/>
      <w:lvlText w:val="o"/>
      <w:lvlJc w:val="left"/>
      <w:pPr>
        <w:ind w:left="1440" w:hanging="360"/>
      </w:pPr>
      <w:rPr>
        <w:rFonts w:ascii="Courier New" w:hAnsi="Courier New" w:cs="Times New Roman" w:hint="default"/>
      </w:rPr>
    </w:lvl>
    <w:lvl w:ilvl="2" w:tplc="26A8654A">
      <w:start w:val="1"/>
      <w:numFmt w:val="bullet"/>
      <w:lvlText w:val=""/>
      <w:lvlJc w:val="left"/>
      <w:pPr>
        <w:ind w:left="2160" w:hanging="360"/>
      </w:pPr>
      <w:rPr>
        <w:rFonts w:ascii="Wingdings" w:hAnsi="Wingdings" w:hint="default"/>
      </w:rPr>
    </w:lvl>
    <w:lvl w:ilvl="3" w:tplc="1FE2938C">
      <w:start w:val="1"/>
      <w:numFmt w:val="bullet"/>
      <w:lvlText w:val=""/>
      <w:lvlJc w:val="left"/>
      <w:pPr>
        <w:ind w:left="2880" w:hanging="360"/>
      </w:pPr>
      <w:rPr>
        <w:rFonts w:ascii="Symbol" w:hAnsi="Symbol" w:hint="default"/>
      </w:rPr>
    </w:lvl>
    <w:lvl w:ilvl="4" w:tplc="F37A22BA">
      <w:start w:val="1"/>
      <w:numFmt w:val="bullet"/>
      <w:lvlText w:val="o"/>
      <w:lvlJc w:val="left"/>
      <w:pPr>
        <w:ind w:left="3600" w:hanging="360"/>
      </w:pPr>
      <w:rPr>
        <w:rFonts w:ascii="Courier New" w:hAnsi="Courier New" w:cs="Times New Roman" w:hint="default"/>
      </w:rPr>
    </w:lvl>
    <w:lvl w:ilvl="5" w:tplc="C28039B8">
      <w:start w:val="1"/>
      <w:numFmt w:val="bullet"/>
      <w:lvlText w:val=""/>
      <w:lvlJc w:val="left"/>
      <w:pPr>
        <w:ind w:left="4320" w:hanging="360"/>
      </w:pPr>
      <w:rPr>
        <w:rFonts w:ascii="Wingdings" w:hAnsi="Wingdings" w:hint="default"/>
      </w:rPr>
    </w:lvl>
    <w:lvl w:ilvl="6" w:tplc="CF50E2BE">
      <w:start w:val="1"/>
      <w:numFmt w:val="bullet"/>
      <w:lvlText w:val=""/>
      <w:lvlJc w:val="left"/>
      <w:pPr>
        <w:ind w:left="5040" w:hanging="360"/>
      </w:pPr>
      <w:rPr>
        <w:rFonts w:ascii="Symbol" w:hAnsi="Symbol" w:hint="default"/>
      </w:rPr>
    </w:lvl>
    <w:lvl w:ilvl="7" w:tplc="54AEFD6C">
      <w:start w:val="1"/>
      <w:numFmt w:val="bullet"/>
      <w:lvlText w:val="o"/>
      <w:lvlJc w:val="left"/>
      <w:pPr>
        <w:ind w:left="5760" w:hanging="360"/>
      </w:pPr>
      <w:rPr>
        <w:rFonts w:ascii="Courier New" w:hAnsi="Courier New" w:cs="Times New Roman" w:hint="default"/>
      </w:rPr>
    </w:lvl>
    <w:lvl w:ilvl="8" w:tplc="A0EAE002">
      <w:start w:val="1"/>
      <w:numFmt w:val="bullet"/>
      <w:lvlText w:val=""/>
      <w:lvlJc w:val="left"/>
      <w:pPr>
        <w:ind w:left="6480" w:hanging="360"/>
      </w:pPr>
      <w:rPr>
        <w:rFonts w:ascii="Wingdings" w:hAnsi="Wingdings" w:hint="default"/>
      </w:rPr>
    </w:lvl>
  </w:abstractNum>
  <w:abstractNum w:abstractNumId="28"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44220"/>
    <w:multiLevelType w:val="hybridMultilevel"/>
    <w:tmpl w:val="64EE71E6"/>
    <w:lvl w:ilvl="0" w:tplc="B75CC644">
      <w:start w:val="14"/>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B25552"/>
    <w:multiLevelType w:val="hybridMultilevel"/>
    <w:tmpl w:val="0ED8E2AC"/>
    <w:lvl w:ilvl="0" w:tplc="7FD24452">
      <w:start w:val="1"/>
      <w:numFmt w:val="bullet"/>
      <w:lvlText w:val="-"/>
      <w:lvlJc w:val="left"/>
      <w:pPr>
        <w:ind w:left="720" w:hanging="360"/>
      </w:pPr>
      <w:rPr>
        <w:rFonts w:ascii="Calibri" w:hAnsi="Calibri" w:cs="Times New Roman" w:hint="default"/>
      </w:rPr>
    </w:lvl>
    <w:lvl w:ilvl="1" w:tplc="638428CA">
      <w:start w:val="1"/>
      <w:numFmt w:val="bullet"/>
      <w:lvlText w:val="o"/>
      <w:lvlJc w:val="left"/>
      <w:pPr>
        <w:ind w:left="1440" w:hanging="360"/>
      </w:pPr>
      <w:rPr>
        <w:rFonts w:ascii="Courier New" w:hAnsi="Courier New" w:cs="Times New Roman" w:hint="default"/>
      </w:rPr>
    </w:lvl>
    <w:lvl w:ilvl="2" w:tplc="35DA6A50">
      <w:start w:val="1"/>
      <w:numFmt w:val="bullet"/>
      <w:lvlText w:val=""/>
      <w:lvlJc w:val="left"/>
      <w:pPr>
        <w:ind w:left="2160" w:hanging="360"/>
      </w:pPr>
      <w:rPr>
        <w:rFonts w:ascii="Wingdings" w:hAnsi="Wingdings" w:hint="default"/>
      </w:rPr>
    </w:lvl>
    <w:lvl w:ilvl="3" w:tplc="0B8C3EE8">
      <w:start w:val="1"/>
      <w:numFmt w:val="bullet"/>
      <w:lvlText w:val=""/>
      <w:lvlJc w:val="left"/>
      <w:pPr>
        <w:ind w:left="2880" w:hanging="360"/>
      </w:pPr>
      <w:rPr>
        <w:rFonts w:ascii="Symbol" w:hAnsi="Symbol" w:hint="default"/>
      </w:rPr>
    </w:lvl>
    <w:lvl w:ilvl="4" w:tplc="990A82AA">
      <w:start w:val="1"/>
      <w:numFmt w:val="bullet"/>
      <w:lvlText w:val="o"/>
      <w:lvlJc w:val="left"/>
      <w:pPr>
        <w:ind w:left="3600" w:hanging="360"/>
      </w:pPr>
      <w:rPr>
        <w:rFonts w:ascii="Courier New" w:hAnsi="Courier New" w:cs="Times New Roman" w:hint="default"/>
      </w:rPr>
    </w:lvl>
    <w:lvl w:ilvl="5" w:tplc="48DEBBB0">
      <w:start w:val="1"/>
      <w:numFmt w:val="bullet"/>
      <w:lvlText w:val=""/>
      <w:lvlJc w:val="left"/>
      <w:pPr>
        <w:ind w:left="4320" w:hanging="360"/>
      </w:pPr>
      <w:rPr>
        <w:rFonts w:ascii="Wingdings" w:hAnsi="Wingdings" w:hint="default"/>
      </w:rPr>
    </w:lvl>
    <w:lvl w:ilvl="6" w:tplc="D9400942">
      <w:start w:val="1"/>
      <w:numFmt w:val="bullet"/>
      <w:lvlText w:val=""/>
      <w:lvlJc w:val="left"/>
      <w:pPr>
        <w:ind w:left="5040" w:hanging="360"/>
      </w:pPr>
      <w:rPr>
        <w:rFonts w:ascii="Symbol" w:hAnsi="Symbol" w:hint="default"/>
      </w:rPr>
    </w:lvl>
    <w:lvl w:ilvl="7" w:tplc="7F402FF4">
      <w:start w:val="1"/>
      <w:numFmt w:val="bullet"/>
      <w:lvlText w:val="o"/>
      <w:lvlJc w:val="left"/>
      <w:pPr>
        <w:ind w:left="5760" w:hanging="360"/>
      </w:pPr>
      <w:rPr>
        <w:rFonts w:ascii="Courier New" w:hAnsi="Courier New" w:cs="Times New Roman" w:hint="default"/>
      </w:rPr>
    </w:lvl>
    <w:lvl w:ilvl="8" w:tplc="15D626D6">
      <w:start w:val="1"/>
      <w:numFmt w:val="bullet"/>
      <w:lvlText w:val=""/>
      <w:lvlJc w:val="left"/>
      <w:pPr>
        <w:ind w:left="6480" w:hanging="360"/>
      </w:pPr>
      <w:rPr>
        <w:rFonts w:ascii="Wingdings" w:hAnsi="Wingdings" w:hint="default"/>
      </w:rPr>
    </w:lvl>
  </w:abstractNum>
  <w:abstractNum w:abstractNumId="31" w15:restartNumberingAfterBreak="0">
    <w:nsid w:val="75EC306F"/>
    <w:multiLevelType w:val="hybridMultilevel"/>
    <w:tmpl w:val="8996A64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
  </w:num>
  <w:num w:numId="4">
    <w:abstractNumId w:val="28"/>
  </w:num>
  <w:num w:numId="5">
    <w:abstractNumId w:val="10"/>
  </w:num>
  <w:num w:numId="6">
    <w:abstractNumId w:val="26"/>
  </w:num>
  <w:num w:numId="7">
    <w:abstractNumId w:val="19"/>
  </w:num>
  <w:num w:numId="8">
    <w:abstractNumId w:val="17"/>
  </w:num>
  <w:num w:numId="9">
    <w:abstractNumId w:val="25"/>
  </w:num>
  <w:num w:numId="10">
    <w:abstractNumId w:val="9"/>
  </w:num>
  <w:num w:numId="11">
    <w:abstractNumId w:val="7"/>
  </w:num>
  <w:num w:numId="12">
    <w:abstractNumId w:val="4"/>
  </w:num>
  <w:num w:numId="13">
    <w:abstractNumId w:val="11"/>
  </w:num>
  <w:num w:numId="14">
    <w:abstractNumId w:val="5"/>
  </w:num>
  <w:num w:numId="15">
    <w:abstractNumId w:val="18"/>
  </w:num>
  <w:num w:numId="16">
    <w:abstractNumId w:val="31"/>
  </w:num>
  <w:num w:numId="17">
    <w:abstractNumId w:val="15"/>
  </w:num>
  <w:num w:numId="18">
    <w:abstractNumId w:val="8"/>
  </w:num>
  <w:num w:numId="19">
    <w:abstractNumId w:val="12"/>
  </w:num>
  <w:num w:numId="20">
    <w:abstractNumId w:val="21"/>
  </w:num>
  <w:num w:numId="21">
    <w:abstractNumId w:val="13"/>
  </w:num>
  <w:num w:numId="22">
    <w:abstractNumId w:val="24"/>
  </w:num>
  <w:num w:numId="23">
    <w:abstractNumId w:val="1"/>
  </w:num>
  <w:num w:numId="24">
    <w:abstractNumId w:val="29"/>
  </w:num>
  <w:num w:numId="25">
    <w:abstractNumId w:val="22"/>
  </w:num>
  <w:num w:numId="26">
    <w:abstractNumId w:val="6"/>
  </w:num>
  <w:num w:numId="27">
    <w:abstractNumId w:val="20"/>
  </w:num>
  <w:num w:numId="28">
    <w:abstractNumId w:val="14"/>
  </w:num>
  <w:num w:numId="29">
    <w:abstractNumId w:val="16"/>
  </w:num>
  <w:num w:numId="30">
    <w:abstractNumId w:val="0"/>
  </w:num>
  <w:num w:numId="31">
    <w:abstractNumId w:val="30"/>
  </w:num>
  <w:num w:numId="32">
    <w:abstractNumId w:val="27"/>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5B"/>
    <w:rsid w:val="000019B3"/>
    <w:rsid w:val="000047DC"/>
    <w:rsid w:val="000108F0"/>
    <w:rsid w:val="00021C9E"/>
    <w:rsid w:val="0002281C"/>
    <w:rsid w:val="00022D69"/>
    <w:rsid w:val="0002384E"/>
    <w:rsid w:val="0003377E"/>
    <w:rsid w:val="00040EFC"/>
    <w:rsid w:val="00043BFE"/>
    <w:rsid w:val="00050387"/>
    <w:rsid w:val="0005117E"/>
    <w:rsid w:val="00052B2A"/>
    <w:rsid w:val="00055205"/>
    <w:rsid w:val="0005566F"/>
    <w:rsid w:val="00061360"/>
    <w:rsid w:val="00063A29"/>
    <w:rsid w:val="000666F5"/>
    <w:rsid w:val="00070471"/>
    <w:rsid w:val="000708E6"/>
    <w:rsid w:val="000759A1"/>
    <w:rsid w:val="00077525"/>
    <w:rsid w:val="000818F6"/>
    <w:rsid w:val="00082034"/>
    <w:rsid w:val="0008434D"/>
    <w:rsid w:val="0008528A"/>
    <w:rsid w:val="00085E32"/>
    <w:rsid w:val="00087FD4"/>
    <w:rsid w:val="0009390A"/>
    <w:rsid w:val="000976C6"/>
    <w:rsid w:val="000A1C3B"/>
    <w:rsid w:val="000A35B0"/>
    <w:rsid w:val="000A416B"/>
    <w:rsid w:val="000A6F9B"/>
    <w:rsid w:val="000B1048"/>
    <w:rsid w:val="000B25AE"/>
    <w:rsid w:val="000C12DB"/>
    <w:rsid w:val="000D34AD"/>
    <w:rsid w:val="000D3DD1"/>
    <w:rsid w:val="000D3F30"/>
    <w:rsid w:val="000D4B6C"/>
    <w:rsid w:val="000E1232"/>
    <w:rsid w:val="000E1611"/>
    <w:rsid w:val="000E2E84"/>
    <w:rsid w:val="000E3594"/>
    <w:rsid w:val="000F36B4"/>
    <w:rsid w:val="00101429"/>
    <w:rsid w:val="001055FB"/>
    <w:rsid w:val="0010604A"/>
    <w:rsid w:val="001071FE"/>
    <w:rsid w:val="00112C65"/>
    <w:rsid w:val="00126807"/>
    <w:rsid w:val="001269A8"/>
    <w:rsid w:val="001300B8"/>
    <w:rsid w:val="00131717"/>
    <w:rsid w:val="00135B69"/>
    <w:rsid w:val="0014134E"/>
    <w:rsid w:val="00143A68"/>
    <w:rsid w:val="00144E3D"/>
    <w:rsid w:val="00150379"/>
    <w:rsid w:val="00150850"/>
    <w:rsid w:val="00150895"/>
    <w:rsid w:val="00151243"/>
    <w:rsid w:val="0015220D"/>
    <w:rsid w:val="00163FE9"/>
    <w:rsid w:val="00166376"/>
    <w:rsid w:val="00166520"/>
    <w:rsid w:val="0017255B"/>
    <w:rsid w:val="001762A4"/>
    <w:rsid w:val="0018096D"/>
    <w:rsid w:val="001922F0"/>
    <w:rsid w:val="00192DCA"/>
    <w:rsid w:val="00197BA7"/>
    <w:rsid w:val="001A4777"/>
    <w:rsid w:val="001A6794"/>
    <w:rsid w:val="001B5783"/>
    <w:rsid w:val="001B7772"/>
    <w:rsid w:val="001C2A19"/>
    <w:rsid w:val="001C60B7"/>
    <w:rsid w:val="001D0337"/>
    <w:rsid w:val="001D3857"/>
    <w:rsid w:val="001D5326"/>
    <w:rsid w:val="001E09A1"/>
    <w:rsid w:val="001E2AF4"/>
    <w:rsid w:val="001E6470"/>
    <w:rsid w:val="001E762B"/>
    <w:rsid w:val="001E7AD0"/>
    <w:rsid w:val="001F602F"/>
    <w:rsid w:val="00203EF9"/>
    <w:rsid w:val="002043D2"/>
    <w:rsid w:val="00207A7F"/>
    <w:rsid w:val="00207EEB"/>
    <w:rsid w:val="0021386E"/>
    <w:rsid w:val="00214B5A"/>
    <w:rsid w:val="0022126A"/>
    <w:rsid w:val="00221951"/>
    <w:rsid w:val="00223B3F"/>
    <w:rsid w:val="002251A3"/>
    <w:rsid w:val="00225793"/>
    <w:rsid w:val="00226D05"/>
    <w:rsid w:val="00227B78"/>
    <w:rsid w:val="00241E8E"/>
    <w:rsid w:val="00242D0B"/>
    <w:rsid w:val="00252FB3"/>
    <w:rsid w:val="00253F44"/>
    <w:rsid w:val="0025408F"/>
    <w:rsid w:val="002548F6"/>
    <w:rsid w:val="00257987"/>
    <w:rsid w:val="00260F3F"/>
    <w:rsid w:val="0026204B"/>
    <w:rsid w:val="00263EDE"/>
    <w:rsid w:val="00270CD7"/>
    <w:rsid w:val="002713BD"/>
    <w:rsid w:val="00272AA5"/>
    <w:rsid w:val="00274D83"/>
    <w:rsid w:val="00281032"/>
    <w:rsid w:val="002848D2"/>
    <w:rsid w:val="002873AA"/>
    <w:rsid w:val="002879BA"/>
    <w:rsid w:val="00291113"/>
    <w:rsid w:val="0029715F"/>
    <w:rsid w:val="002A2C55"/>
    <w:rsid w:val="002A5415"/>
    <w:rsid w:val="002B0BD7"/>
    <w:rsid w:val="002B45E5"/>
    <w:rsid w:val="002C0AD9"/>
    <w:rsid w:val="002C67ED"/>
    <w:rsid w:val="002D3E77"/>
    <w:rsid w:val="002E63BD"/>
    <w:rsid w:val="002F70D7"/>
    <w:rsid w:val="002F7BA9"/>
    <w:rsid w:val="0030329B"/>
    <w:rsid w:val="00304881"/>
    <w:rsid w:val="00304F4C"/>
    <w:rsid w:val="0031410C"/>
    <w:rsid w:val="00315448"/>
    <w:rsid w:val="00317B44"/>
    <w:rsid w:val="00321EF8"/>
    <w:rsid w:val="0032304E"/>
    <w:rsid w:val="0032364F"/>
    <w:rsid w:val="00330DED"/>
    <w:rsid w:val="0033281D"/>
    <w:rsid w:val="00345D6E"/>
    <w:rsid w:val="0034788D"/>
    <w:rsid w:val="00355094"/>
    <w:rsid w:val="0035772C"/>
    <w:rsid w:val="003635D8"/>
    <w:rsid w:val="00373FD4"/>
    <w:rsid w:val="003773DA"/>
    <w:rsid w:val="003819B5"/>
    <w:rsid w:val="00381C92"/>
    <w:rsid w:val="003829F7"/>
    <w:rsid w:val="00383B32"/>
    <w:rsid w:val="00393BEE"/>
    <w:rsid w:val="003A2B45"/>
    <w:rsid w:val="003B273E"/>
    <w:rsid w:val="003B306A"/>
    <w:rsid w:val="003B49D1"/>
    <w:rsid w:val="003B75E5"/>
    <w:rsid w:val="003C2702"/>
    <w:rsid w:val="003C7A43"/>
    <w:rsid w:val="003D4921"/>
    <w:rsid w:val="003D4A5E"/>
    <w:rsid w:val="003D56EC"/>
    <w:rsid w:val="003D7DE3"/>
    <w:rsid w:val="003E2ED8"/>
    <w:rsid w:val="003E398B"/>
    <w:rsid w:val="003E6A84"/>
    <w:rsid w:val="003E7E1A"/>
    <w:rsid w:val="003F2DC9"/>
    <w:rsid w:val="003F3084"/>
    <w:rsid w:val="003F33D3"/>
    <w:rsid w:val="003F4926"/>
    <w:rsid w:val="003F7B0B"/>
    <w:rsid w:val="00400A12"/>
    <w:rsid w:val="00403719"/>
    <w:rsid w:val="00406FAE"/>
    <w:rsid w:val="00411DB3"/>
    <w:rsid w:val="0041287D"/>
    <w:rsid w:val="00412E43"/>
    <w:rsid w:val="00415738"/>
    <w:rsid w:val="004172C4"/>
    <w:rsid w:val="004204EF"/>
    <w:rsid w:val="0042495B"/>
    <w:rsid w:val="00430A68"/>
    <w:rsid w:val="004311C1"/>
    <w:rsid w:val="0043287A"/>
    <w:rsid w:val="00435F01"/>
    <w:rsid w:val="004362F3"/>
    <w:rsid w:val="00437BB1"/>
    <w:rsid w:val="004415DF"/>
    <w:rsid w:val="00445C57"/>
    <w:rsid w:val="00446909"/>
    <w:rsid w:val="00447DCA"/>
    <w:rsid w:val="004529F3"/>
    <w:rsid w:val="0045499A"/>
    <w:rsid w:val="00457B34"/>
    <w:rsid w:val="00461168"/>
    <w:rsid w:val="00464A88"/>
    <w:rsid w:val="00464AA1"/>
    <w:rsid w:val="0047005A"/>
    <w:rsid w:val="00474572"/>
    <w:rsid w:val="00484AB8"/>
    <w:rsid w:val="0048579B"/>
    <w:rsid w:val="004A76BF"/>
    <w:rsid w:val="004B03C6"/>
    <w:rsid w:val="004B3AF7"/>
    <w:rsid w:val="004B3B20"/>
    <w:rsid w:val="004B4A4A"/>
    <w:rsid w:val="004B4EB0"/>
    <w:rsid w:val="004B50C1"/>
    <w:rsid w:val="004C0193"/>
    <w:rsid w:val="004C4330"/>
    <w:rsid w:val="004C47C8"/>
    <w:rsid w:val="004C72BF"/>
    <w:rsid w:val="004D0A98"/>
    <w:rsid w:val="004D2CD5"/>
    <w:rsid w:val="004D425B"/>
    <w:rsid w:val="004D44C8"/>
    <w:rsid w:val="004E173E"/>
    <w:rsid w:val="004E46A6"/>
    <w:rsid w:val="004E7076"/>
    <w:rsid w:val="004E784D"/>
    <w:rsid w:val="004F07CA"/>
    <w:rsid w:val="004F0A30"/>
    <w:rsid w:val="004F44F1"/>
    <w:rsid w:val="004F4577"/>
    <w:rsid w:val="004F58C1"/>
    <w:rsid w:val="004F6E34"/>
    <w:rsid w:val="005025E8"/>
    <w:rsid w:val="005029FC"/>
    <w:rsid w:val="0050590F"/>
    <w:rsid w:val="00506338"/>
    <w:rsid w:val="005131BB"/>
    <w:rsid w:val="00515E97"/>
    <w:rsid w:val="005274F8"/>
    <w:rsid w:val="00527DC1"/>
    <w:rsid w:val="00530FE8"/>
    <w:rsid w:val="005320B7"/>
    <w:rsid w:val="00532678"/>
    <w:rsid w:val="00542247"/>
    <w:rsid w:val="00542967"/>
    <w:rsid w:val="0055024D"/>
    <w:rsid w:val="00557FA7"/>
    <w:rsid w:val="00561383"/>
    <w:rsid w:val="00566F6E"/>
    <w:rsid w:val="005676B7"/>
    <w:rsid w:val="00567DEC"/>
    <w:rsid w:val="00576832"/>
    <w:rsid w:val="005829D4"/>
    <w:rsid w:val="0058358A"/>
    <w:rsid w:val="00583D13"/>
    <w:rsid w:val="00584995"/>
    <w:rsid w:val="00585B12"/>
    <w:rsid w:val="005870FE"/>
    <w:rsid w:val="00587A3B"/>
    <w:rsid w:val="005910D3"/>
    <w:rsid w:val="00591E41"/>
    <w:rsid w:val="00593F25"/>
    <w:rsid w:val="00594AAF"/>
    <w:rsid w:val="005959ED"/>
    <w:rsid w:val="005B163D"/>
    <w:rsid w:val="005B452E"/>
    <w:rsid w:val="005B4653"/>
    <w:rsid w:val="005B7A72"/>
    <w:rsid w:val="005C1270"/>
    <w:rsid w:val="005C25B6"/>
    <w:rsid w:val="005C265B"/>
    <w:rsid w:val="005C7B21"/>
    <w:rsid w:val="005D1559"/>
    <w:rsid w:val="005D3A96"/>
    <w:rsid w:val="005E150B"/>
    <w:rsid w:val="005E4DBA"/>
    <w:rsid w:val="005E534F"/>
    <w:rsid w:val="005E57F6"/>
    <w:rsid w:val="005E6FB4"/>
    <w:rsid w:val="005F196A"/>
    <w:rsid w:val="005F19C9"/>
    <w:rsid w:val="0060152F"/>
    <w:rsid w:val="00604561"/>
    <w:rsid w:val="0061023E"/>
    <w:rsid w:val="0061713C"/>
    <w:rsid w:val="00617199"/>
    <w:rsid w:val="0061725A"/>
    <w:rsid w:val="00620D05"/>
    <w:rsid w:val="0062720D"/>
    <w:rsid w:val="006340A8"/>
    <w:rsid w:val="00634C4F"/>
    <w:rsid w:val="00635DD2"/>
    <w:rsid w:val="00636B32"/>
    <w:rsid w:val="00637E84"/>
    <w:rsid w:val="00643D7F"/>
    <w:rsid w:val="00645A0F"/>
    <w:rsid w:val="00647559"/>
    <w:rsid w:val="0065224C"/>
    <w:rsid w:val="00653EBF"/>
    <w:rsid w:val="00654193"/>
    <w:rsid w:val="00655D83"/>
    <w:rsid w:val="0066193F"/>
    <w:rsid w:val="00663BAB"/>
    <w:rsid w:val="00665F06"/>
    <w:rsid w:val="00671976"/>
    <w:rsid w:val="0067223E"/>
    <w:rsid w:val="00680F41"/>
    <w:rsid w:val="0068189B"/>
    <w:rsid w:val="00693FA8"/>
    <w:rsid w:val="00695C16"/>
    <w:rsid w:val="006A12CE"/>
    <w:rsid w:val="006A2726"/>
    <w:rsid w:val="006A2B43"/>
    <w:rsid w:val="006A3EFD"/>
    <w:rsid w:val="006A6CA1"/>
    <w:rsid w:val="006B33F6"/>
    <w:rsid w:val="006B5E67"/>
    <w:rsid w:val="006B72B1"/>
    <w:rsid w:val="006C08EC"/>
    <w:rsid w:val="006C5508"/>
    <w:rsid w:val="006C7EC5"/>
    <w:rsid w:val="006D0669"/>
    <w:rsid w:val="006D5CB7"/>
    <w:rsid w:val="006D73FA"/>
    <w:rsid w:val="006D77AC"/>
    <w:rsid w:val="006E6485"/>
    <w:rsid w:val="006E7749"/>
    <w:rsid w:val="006E78B0"/>
    <w:rsid w:val="006ED2AD"/>
    <w:rsid w:val="006F0F40"/>
    <w:rsid w:val="006F2296"/>
    <w:rsid w:val="006F2AA1"/>
    <w:rsid w:val="006F2CAD"/>
    <w:rsid w:val="006F2E9E"/>
    <w:rsid w:val="006F3169"/>
    <w:rsid w:val="006F3580"/>
    <w:rsid w:val="006F5FC7"/>
    <w:rsid w:val="006F6474"/>
    <w:rsid w:val="006F667C"/>
    <w:rsid w:val="006F77CF"/>
    <w:rsid w:val="007023FC"/>
    <w:rsid w:val="00702FC3"/>
    <w:rsid w:val="0070317B"/>
    <w:rsid w:val="00704D30"/>
    <w:rsid w:val="007066EA"/>
    <w:rsid w:val="00722BF5"/>
    <w:rsid w:val="0072346A"/>
    <w:rsid w:val="00726250"/>
    <w:rsid w:val="00734EBB"/>
    <w:rsid w:val="00737CE7"/>
    <w:rsid w:val="0073DB60"/>
    <w:rsid w:val="007404BB"/>
    <w:rsid w:val="007413DF"/>
    <w:rsid w:val="00745A3B"/>
    <w:rsid w:val="0074728B"/>
    <w:rsid w:val="0075041B"/>
    <w:rsid w:val="0075331F"/>
    <w:rsid w:val="00753782"/>
    <w:rsid w:val="00762A8B"/>
    <w:rsid w:val="0076575B"/>
    <w:rsid w:val="00765CE6"/>
    <w:rsid w:val="0076725E"/>
    <w:rsid w:val="007709D6"/>
    <w:rsid w:val="00771523"/>
    <w:rsid w:val="00772B38"/>
    <w:rsid w:val="00774BB5"/>
    <w:rsid w:val="00783204"/>
    <w:rsid w:val="00790FD3"/>
    <w:rsid w:val="00792D45"/>
    <w:rsid w:val="00793BDF"/>
    <w:rsid w:val="007952E5"/>
    <w:rsid w:val="0079699A"/>
    <w:rsid w:val="00797014"/>
    <w:rsid w:val="007A09F5"/>
    <w:rsid w:val="007A485E"/>
    <w:rsid w:val="007A4ECD"/>
    <w:rsid w:val="007B1E55"/>
    <w:rsid w:val="007C261D"/>
    <w:rsid w:val="007C279A"/>
    <w:rsid w:val="007C5B26"/>
    <w:rsid w:val="007D03BE"/>
    <w:rsid w:val="007D287F"/>
    <w:rsid w:val="007D3AF2"/>
    <w:rsid w:val="007D7E6C"/>
    <w:rsid w:val="007E3522"/>
    <w:rsid w:val="007E5986"/>
    <w:rsid w:val="007F01A2"/>
    <w:rsid w:val="007F10D5"/>
    <w:rsid w:val="007F37B1"/>
    <w:rsid w:val="007F441B"/>
    <w:rsid w:val="00804E2D"/>
    <w:rsid w:val="00806C91"/>
    <w:rsid w:val="0081135C"/>
    <w:rsid w:val="0081270C"/>
    <w:rsid w:val="00812E22"/>
    <w:rsid w:val="00813AAD"/>
    <w:rsid w:val="00816F7C"/>
    <w:rsid w:val="00817A5E"/>
    <w:rsid w:val="00823DD2"/>
    <w:rsid w:val="008271E8"/>
    <w:rsid w:val="00827E6C"/>
    <w:rsid w:val="00831C8A"/>
    <w:rsid w:val="0083266A"/>
    <w:rsid w:val="00832E0C"/>
    <w:rsid w:val="00832EAF"/>
    <w:rsid w:val="0083636F"/>
    <w:rsid w:val="0083771C"/>
    <w:rsid w:val="00837B72"/>
    <w:rsid w:val="0084039E"/>
    <w:rsid w:val="00842EB0"/>
    <w:rsid w:val="008431D3"/>
    <w:rsid w:val="00845C2F"/>
    <w:rsid w:val="00846AA2"/>
    <w:rsid w:val="00853A16"/>
    <w:rsid w:val="00860584"/>
    <w:rsid w:val="00864172"/>
    <w:rsid w:val="008649D9"/>
    <w:rsid w:val="00867632"/>
    <w:rsid w:val="00872C9F"/>
    <w:rsid w:val="00876C84"/>
    <w:rsid w:val="0087787A"/>
    <w:rsid w:val="00884C39"/>
    <w:rsid w:val="00886C95"/>
    <w:rsid w:val="00892536"/>
    <w:rsid w:val="0089613F"/>
    <w:rsid w:val="008A1DEB"/>
    <w:rsid w:val="008A5928"/>
    <w:rsid w:val="008B1A39"/>
    <w:rsid w:val="008B28C4"/>
    <w:rsid w:val="008B3B99"/>
    <w:rsid w:val="008B58A6"/>
    <w:rsid w:val="008B6745"/>
    <w:rsid w:val="008B7DE2"/>
    <w:rsid w:val="008C0782"/>
    <w:rsid w:val="008C7D47"/>
    <w:rsid w:val="008D0EDC"/>
    <w:rsid w:val="008D2E0D"/>
    <w:rsid w:val="008D6ADA"/>
    <w:rsid w:val="008E136E"/>
    <w:rsid w:val="008E20CD"/>
    <w:rsid w:val="008E3438"/>
    <w:rsid w:val="008E5264"/>
    <w:rsid w:val="008E72FA"/>
    <w:rsid w:val="008E744A"/>
    <w:rsid w:val="008F1ECD"/>
    <w:rsid w:val="008F570B"/>
    <w:rsid w:val="00901293"/>
    <w:rsid w:val="00901C7E"/>
    <w:rsid w:val="009061A4"/>
    <w:rsid w:val="009151A9"/>
    <w:rsid w:val="00915F40"/>
    <w:rsid w:val="00921D3E"/>
    <w:rsid w:val="00936DF8"/>
    <w:rsid w:val="00943FC8"/>
    <w:rsid w:val="009444F3"/>
    <w:rsid w:val="00956C2F"/>
    <w:rsid w:val="009636AF"/>
    <w:rsid w:val="00971868"/>
    <w:rsid w:val="00972DE9"/>
    <w:rsid w:val="009740C3"/>
    <w:rsid w:val="009820A5"/>
    <w:rsid w:val="009822C8"/>
    <w:rsid w:val="009830B9"/>
    <w:rsid w:val="00994155"/>
    <w:rsid w:val="00994438"/>
    <w:rsid w:val="009A0A0B"/>
    <w:rsid w:val="009A1847"/>
    <w:rsid w:val="009A3E53"/>
    <w:rsid w:val="009A6F6E"/>
    <w:rsid w:val="009A738E"/>
    <w:rsid w:val="009A770D"/>
    <w:rsid w:val="009B0856"/>
    <w:rsid w:val="009B4538"/>
    <w:rsid w:val="009B5A1D"/>
    <w:rsid w:val="009B768C"/>
    <w:rsid w:val="009B7ED8"/>
    <w:rsid w:val="009C0ADA"/>
    <w:rsid w:val="009C6931"/>
    <w:rsid w:val="009D1168"/>
    <w:rsid w:val="009D1A2E"/>
    <w:rsid w:val="009E1F33"/>
    <w:rsid w:val="009F4FD9"/>
    <w:rsid w:val="009F5CF8"/>
    <w:rsid w:val="009F70F9"/>
    <w:rsid w:val="00A03864"/>
    <w:rsid w:val="00A059B9"/>
    <w:rsid w:val="00A07CD1"/>
    <w:rsid w:val="00A143D6"/>
    <w:rsid w:val="00A16A04"/>
    <w:rsid w:val="00A20F27"/>
    <w:rsid w:val="00A21B7E"/>
    <w:rsid w:val="00A221D0"/>
    <w:rsid w:val="00A2237D"/>
    <w:rsid w:val="00A23D9A"/>
    <w:rsid w:val="00A256AE"/>
    <w:rsid w:val="00A3008E"/>
    <w:rsid w:val="00A3087F"/>
    <w:rsid w:val="00A322AF"/>
    <w:rsid w:val="00A423FE"/>
    <w:rsid w:val="00A44510"/>
    <w:rsid w:val="00A50825"/>
    <w:rsid w:val="00A53ED6"/>
    <w:rsid w:val="00A77D56"/>
    <w:rsid w:val="00A85783"/>
    <w:rsid w:val="00A86957"/>
    <w:rsid w:val="00A874E7"/>
    <w:rsid w:val="00A9130F"/>
    <w:rsid w:val="00A94E72"/>
    <w:rsid w:val="00A95C8E"/>
    <w:rsid w:val="00AA4708"/>
    <w:rsid w:val="00AA7919"/>
    <w:rsid w:val="00AA7AC7"/>
    <w:rsid w:val="00AB0D66"/>
    <w:rsid w:val="00AB222A"/>
    <w:rsid w:val="00AC2A5C"/>
    <w:rsid w:val="00AC333C"/>
    <w:rsid w:val="00AD029B"/>
    <w:rsid w:val="00AD2373"/>
    <w:rsid w:val="00AD406D"/>
    <w:rsid w:val="00AD5332"/>
    <w:rsid w:val="00AD6683"/>
    <w:rsid w:val="00AE031E"/>
    <w:rsid w:val="00AE13E2"/>
    <w:rsid w:val="00AE18E6"/>
    <w:rsid w:val="00AE2530"/>
    <w:rsid w:val="00AE6CA0"/>
    <w:rsid w:val="00AF0BAB"/>
    <w:rsid w:val="00AF15B6"/>
    <w:rsid w:val="00AF3989"/>
    <w:rsid w:val="00AF45EE"/>
    <w:rsid w:val="00AF49BF"/>
    <w:rsid w:val="00B00915"/>
    <w:rsid w:val="00B0299A"/>
    <w:rsid w:val="00B02F20"/>
    <w:rsid w:val="00B032BF"/>
    <w:rsid w:val="00B048C2"/>
    <w:rsid w:val="00B10918"/>
    <w:rsid w:val="00B12120"/>
    <w:rsid w:val="00B20D8B"/>
    <w:rsid w:val="00B21967"/>
    <w:rsid w:val="00B235F1"/>
    <w:rsid w:val="00B26883"/>
    <w:rsid w:val="00B36EF9"/>
    <w:rsid w:val="00B37B1D"/>
    <w:rsid w:val="00B408C2"/>
    <w:rsid w:val="00B44AD8"/>
    <w:rsid w:val="00B471A1"/>
    <w:rsid w:val="00B51F0D"/>
    <w:rsid w:val="00B52A22"/>
    <w:rsid w:val="00B61585"/>
    <w:rsid w:val="00B757BF"/>
    <w:rsid w:val="00B77F61"/>
    <w:rsid w:val="00B8110C"/>
    <w:rsid w:val="00B819EB"/>
    <w:rsid w:val="00B87C4B"/>
    <w:rsid w:val="00B87C8C"/>
    <w:rsid w:val="00B907FC"/>
    <w:rsid w:val="00B9114B"/>
    <w:rsid w:val="00BA2D6D"/>
    <w:rsid w:val="00BA4D7A"/>
    <w:rsid w:val="00BA6D65"/>
    <w:rsid w:val="00BB0F24"/>
    <w:rsid w:val="00BB196C"/>
    <w:rsid w:val="00BB35F9"/>
    <w:rsid w:val="00BB613A"/>
    <w:rsid w:val="00BB62FA"/>
    <w:rsid w:val="00BB69D8"/>
    <w:rsid w:val="00BB7AA3"/>
    <w:rsid w:val="00BC02A6"/>
    <w:rsid w:val="00BC03AB"/>
    <w:rsid w:val="00BE31A4"/>
    <w:rsid w:val="00BE5773"/>
    <w:rsid w:val="00BF293B"/>
    <w:rsid w:val="00BF3FA4"/>
    <w:rsid w:val="00C0210B"/>
    <w:rsid w:val="00C02C5C"/>
    <w:rsid w:val="00C03B51"/>
    <w:rsid w:val="00C05D23"/>
    <w:rsid w:val="00C070A0"/>
    <w:rsid w:val="00C24616"/>
    <w:rsid w:val="00C34330"/>
    <w:rsid w:val="00C40AFD"/>
    <w:rsid w:val="00C430F5"/>
    <w:rsid w:val="00C507F5"/>
    <w:rsid w:val="00C54C1D"/>
    <w:rsid w:val="00C569D3"/>
    <w:rsid w:val="00C6118E"/>
    <w:rsid w:val="00C654E1"/>
    <w:rsid w:val="00C655A3"/>
    <w:rsid w:val="00C65F67"/>
    <w:rsid w:val="00C7197D"/>
    <w:rsid w:val="00C72554"/>
    <w:rsid w:val="00C7385E"/>
    <w:rsid w:val="00C74800"/>
    <w:rsid w:val="00C7507C"/>
    <w:rsid w:val="00C7690B"/>
    <w:rsid w:val="00C8105C"/>
    <w:rsid w:val="00C81C0E"/>
    <w:rsid w:val="00C8299D"/>
    <w:rsid w:val="00C84E3F"/>
    <w:rsid w:val="00C857CB"/>
    <w:rsid w:val="00C8691D"/>
    <w:rsid w:val="00C86EDF"/>
    <w:rsid w:val="00C9131C"/>
    <w:rsid w:val="00C93F01"/>
    <w:rsid w:val="00C94154"/>
    <w:rsid w:val="00C95486"/>
    <w:rsid w:val="00C974D3"/>
    <w:rsid w:val="00C97528"/>
    <w:rsid w:val="00CA0CA6"/>
    <w:rsid w:val="00CA6007"/>
    <w:rsid w:val="00CA7729"/>
    <w:rsid w:val="00CB2849"/>
    <w:rsid w:val="00CC0045"/>
    <w:rsid w:val="00CC1359"/>
    <w:rsid w:val="00CC699F"/>
    <w:rsid w:val="00CD031A"/>
    <w:rsid w:val="00CD4D22"/>
    <w:rsid w:val="00CE224C"/>
    <w:rsid w:val="00CE5138"/>
    <w:rsid w:val="00CE6B43"/>
    <w:rsid w:val="00D00828"/>
    <w:rsid w:val="00D01010"/>
    <w:rsid w:val="00D012E0"/>
    <w:rsid w:val="00D04327"/>
    <w:rsid w:val="00D048F6"/>
    <w:rsid w:val="00D075C9"/>
    <w:rsid w:val="00D077AA"/>
    <w:rsid w:val="00D12AF8"/>
    <w:rsid w:val="00D1337A"/>
    <w:rsid w:val="00D15DBA"/>
    <w:rsid w:val="00D17E39"/>
    <w:rsid w:val="00D270E4"/>
    <w:rsid w:val="00D2790C"/>
    <w:rsid w:val="00D30114"/>
    <w:rsid w:val="00D30F06"/>
    <w:rsid w:val="00D331F5"/>
    <w:rsid w:val="00D33D27"/>
    <w:rsid w:val="00D33DFA"/>
    <w:rsid w:val="00D34D5C"/>
    <w:rsid w:val="00D35043"/>
    <w:rsid w:val="00D40314"/>
    <w:rsid w:val="00D43EB6"/>
    <w:rsid w:val="00D501EB"/>
    <w:rsid w:val="00D52D72"/>
    <w:rsid w:val="00D560CC"/>
    <w:rsid w:val="00D622BE"/>
    <w:rsid w:val="00D64038"/>
    <w:rsid w:val="00D65E11"/>
    <w:rsid w:val="00D66B9F"/>
    <w:rsid w:val="00D70C49"/>
    <w:rsid w:val="00D7565F"/>
    <w:rsid w:val="00D81905"/>
    <w:rsid w:val="00D845AC"/>
    <w:rsid w:val="00D86DCC"/>
    <w:rsid w:val="00D91B92"/>
    <w:rsid w:val="00D92376"/>
    <w:rsid w:val="00D940B7"/>
    <w:rsid w:val="00D95774"/>
    <w:rsid w:val="00D97163"/>
    <w:rsid w:val="00DA2E51"/>
    <w:rsid w:val="00DA41AC"/>
    <w:rsid w:val="00DA4A4C"/>
    <w:rsid w:val="00DA52B7"/>
    <w:rsid w:val="00DB0DF2"/>
    <w:rsid w:val="00DB427B"/>
    <w:rsid w:val="00DC10DB"/>
    <w:rsid w:val="00DC1A4E"/>
    <w:rsid w:val="00DC23FC"/>
    <w:rsid w:val="00DC28D3"/>
    <w:rsid w:val="00DC36AB"/>
    <w:rsid w:val="00DC3B58"/>
    <w:rsid w:val="00DCEB62"/>
    <w:rsid w:val="00DD4051"/>
    <w:rsid w:val="00DD6A7A"/>
    <w:rsid w:val="00DD7859"/>
    <w:rsid w:val="00DE0F05"/>
    <w:rsid w:val="00DE0FF5"/>
    <w:rsid w:val="00DE6930"/>
    <w:rsid w:val="00DE76CA"/>
    <w:rsid w:val="00DE78DA"/>
    <w:rsid w:val="00DF0B30"/>
    <w:rsid w:val="00DF2212"/>
    <w:rsid w:val="00E07150"/>
    <w:rsid w:val="00E10C52"/>
    <w:rsid w:val="00E1148D"/>
    <w:rsid w:val="00E1255E"/>
    <w:rsid w:val="00E13E5A"/>
    <w:rsid w:val="00E20CE2"/>
    <w:rsid w:val="00E26DF9"/>
    <w:rsid w:val="00E27508"/>
    <w:rsid w:val="00E27DA0"/>
    <w:rsid w:val="00E314D9"/>
    <w:rsid w:val="00E3236C"/>
    <w:rsid w:val="00E329E3"/>
    <w:rsid w:val="00E34799"/>
    <w:rsid w:val="00E35D6C"/>
    <w:rsid w:val="00E3666B"/>
    <w:rsid w:val="00E41DD0"/>
    <w:rsid w:val="00E42791"/>
    <w:rsid w:val="00E42F46"/>
    <w:rsid w:val="00E46509"/>
    <w:rsid w:val="00E46AFF"/>
    <w:rsid w:val="00E47040"/>
    <w:rsid w:val="00E51B90"/>
    <w:rsid w:val="00E55993"/>
    <w:rsid w:val="00E56B15"/>
    <w:rsid w:val="00E62E78"/>
    <w:rsid w:val="00E6307D"/>
    <w:rsid w:val="00E65035"/>
    <w:rsid w:val="00E70E2A"/>
    <w:rsid w:val="00E716EA"/>
    <w:rsid w:val="00E7171B"/>
    <w:rsid w:val="00E75997"/>
    <w:rsid w:val="00E91906"/>
    <w:rsid w:val="00E92EEF"/>
    <w:rsid w:val="00E97749"/>
    <w:rsid w:val="00E978E0"/>
    <w:rsid w:val="00EA056B"/>
    <w:rsid w:val="00EA1632"/>
    <w:rsid w:val="00EA179A"/>
    <w:rsid w:val="00EA1B13"/>
    <w:rsid w:val="00EA21B7"/>
    <w:rsid w:val="00EA4601"/>
    <w:rsid w:val="00EA4D0B"/>
    <w:rsid w:val="00EA5F8F"/>
    <w:rsid w:val="00EB1DC0"/>
    <w:rsid w:val="00EB5923"/>
    <w:rsid w:val="00EB68AC"/>
    <w:rsid w:val="00EC1C1B"/>
    <w:rsid w:val="00EC3C5A"/>
    <w:rsid w:val="00EC5570"/>
    <w:rsid w:val="00ED0EFA"/>
    <w:rsid w:val="00ED3E63"/>
    <w:rsid w:val="00ED5427"/>
    <w:rsid w:val="00ED6D7B"/>
    <w:rsid w:val="00ED6E05"/>
    <w:rsid w:val="00EE1A75"/>
    <w:rsid w:val="00EE3A51"/>
    <w:rsid w:val="00EE4816"/>
    <w:rsid w:val="00EE59B1"/>
    <w:rsid w:val="00EE6421"/>
    <w:rsid w:val="00EE7262"/>
    <w:rsid w:val="00EF0CDC"/>
    <w:rsid w:val="00EF2F4E"/>
    <w:rsid w:val="00EF3DBE"/>
    <w:rsid w:val="00EF47E1"/>
    <w:rsid w:val="00EF5521"/>
    <w:rsid w:val="00F02384"/>
    <w:rsid w:val="00F02976"/>
    <w:rsid w:val="00F05960"/>
    <w:rsid w:val="00F1087E"/>
    <w:rsid w:val="00F252CB"/>
    <w:rsid w:val="00F255BD"/>
    <w:rsid w:val="00F30B66"/>
    <w:rsid w:val="00F30C94"/>
    <w:rsid w:val="00F33C3D"/>
    <w:rsid w:val="00F451A6"/>
    <w:rsid w:val="00F47334"/>
    <w:rsid w:val="00F47952"/>
    <w:rsid w:val="00F61CA2"/>
    <w:rsid w:val="00F62C74"/>
    <w:rsid w:val="00F65E85"/>
    <w:rsid w:val="00F71CAA"/>
    <w:rsid w:val="00F732C6"/>
    <w:rsid w:val="00F7524D"/>
    <w:rsid w:val="00F7691F"/>
    <w:rsid w:val="00F81076"/>
    <w:rsid w:val="00F82619"/>
    <w:rsid w:val="00F85A16"/>
    <w:rsid w:val="00F86CCE"/>
    <w:rsid w:val="00F86E51"/>
    <w:rsid w:val="00F90B91"/>
    <w:rsid w:val="00F92B2D"/>
    <w:rsid w:val="00F95B26"/>
    <w:rsid w:val="00F97CC6"/>
    <w:rsid w:val="00FA1B02"/>
    <w:rsid w:val="00FA1E1F"/>
    <w:rsid w:val="00FA2815"/>
    <w:rsid w:val="00FB20FE"/>
    <w:rsid w:val="00FB2BB3"/>
    <w:rsid w:val="00FB3822"/>
    <w:rsid w:val="00FB3AA8"/>
    <w:rsid w:val="00FB6307"/>
    <w:rsid w:val="00FC537A"/>
    <w:rsid w:val="00FD0C1F"/>
    <w:rsid w:val="00FD3FE8"/>
    <w:rsid w:val="00FD6EDF"/>
    <w:rsid w:val="00FD7060"/>
    <w:rsid w:val="00FD7BBD"/>
    <w:rsid w:val="00FE2FA2"/>
    <w:rsid w:val="00FE4502"/>
    <w:rsid w:val="00FE45E2"/>
    <w:rsid w:val="00FE4F76"/>
    <w:rsid w:val="00FF4FF6"/>
    <w:rsid w:val="00FF6636"/>
    <w:rsid w:val="00FF75DD"/>
    <w:rsid w:val="0119FE03"/>
    <w:rsid w:val="01306AC1"/>
    <w:rsid w:val="0134DD52"/>
    <w:rsid w:val="016203D7"/>
    <w:rsid w:val="017D6625"/>
    <w:rsid w:val="0189E7E5"/>
    <w:rsid w:val="01973145"/>
    <w:rsid w:val="01B99057"/>
    <w:rsid w:val="01CC39A3"/>
    <w:rsid w:val="01EBB977"/>
    <w:rsid w:val="02B618C0"/>
    <w:rsid w:val="02C26EF6"/>
    <w:rsid w:val="03010644"/>
    <w:rsid w:val="035634EA"/>
    <w:rsid w:val="0361889E"/>
    <w:rsid w:val="037AB134"/>
    <w:rsid w:val="03B6A128"/>
    <w:rsid w:val="042AAC28"/>
    <w:rsid w:val="0435E77B"/>
    <w:rsid w:val="044D145E"/>
    <w:rsid w:val="04A91F72"/>
    <w:rsid w:val="04C8745E"/>
    <w:rsid w:val="04DB3262"/>
    <w:rsid w:val="04E275B8"/>
    <w:rsid w:val="04F008A8"/>
    <w:rsid w:val="054F09B1"/>
    <w:rsid w:val="05700D5A"/>
    <w:rsid w:val="05CBB98E"/>
    <w:rsid w:val="05DFCDE3"/>
    <w:rsid w:val="0623B946"/>
    <w:rsid w:val="0623C73B"/>
    <w:rsid w:val="0651C3EA"/>
    <w:rsid w:val="06A066E0"/>
    <w:rsid w:val="06C03704"/>
    <w:rsid w:val="06FDBCEB"/>
    <w:rsid w:val="0706F9CA"/>
    <w:rsid w:val="0749248D"/>
    <w:rsid w:val="077A3866"/>
    <w:rsid w:val="0783A708"/>
    <w:rsid w:val="078482D1"/>
    <w:rsid w:val="078BF1C8"/>
    <w:rsid w:val="07B3A59A"/>
    <w:rsid w:val="07CED4CB"/>
    <w:rsid w:val="0848044E"/>
    <w:rsid w:val="087D7433"/>
    <w:rsid w:val="088EE02A"/>
    <w:rsid w:val="08B7F246"/>
    <w:rsid w:val="08BA7E8C"/>
    <w:rsid w:val="08DDF30E"/>
    <w:rsid w:val="09025518"/>
    <w:rsid w:val="091D422F"/>
    <w:rsid w:val="092840B8"/>
    <w:rsid w:val="096036F9"/>
    <w:rsid w:val="09857064"/>
    <w:rsid w:val="09953BC2"/>
    <w:rsid w:val="09FE923D"/>
    <w:rsid w:val="0A15B4F3"/>
    <w:rsid w:val="0A523E1E"/>
    <w:rsid w:val="0AF8F3DF"/>
    <w:rsid w:val="0B8AF328"/>
    <w:rsid w:val="0BA82EF8"/>
    <w:rsid w:val="0BDC8C57"/>
    <w:rsid w:val="0BECF422"/>
    <w:rsid w:val="0BF5D9CE"/>
    <w:rsid w:val="0C13630C"/>
    <w:rsid w:val="0C1C9565"/>
    <w:rsid w:val="0C7AB23D"/>
    <w:rsid w:val="0D7A6139"/>
    <w:rsid w:val="0D7BE623"/>
    <w:rsid w:val="0DA6366E"/>
    <w:rsid w:val="0DD09637"/>
    <w:rsid w:val="0DD2437F"/>
    <w:rsid w:val="0DD58320"/>
    <w:rsid w:val="0DF7CB9B"/>
    <w:rsid w:val="0E12CA5C"/>
    <w:rsid w:val="0E175E4F"/>
    <w:rsid w:val="0E1AC7C2"/>
    <w:rsid w:val="0E2E7B8A"/>
    <w:rsid w:val="0E67D833"/>
    <w:rsid w:val="0E7A11F2"/>
    <w:rsid w:val="0E978C20"/>
    <w:rsid w:val="0EDE767E"/>
    <w:rsid w:val="0F124076"/>
    <w:rsid w:val="0F317824"/>
    <w:rsid w:val="0F40933C"/>
    <w:rsid w:val="0F95A1FC"/>
    <w:rsid w:val="0FA468B4"/>
    <w:rsid w:val="0FBEFADF"/>
    <w:rsid w:val="0FE270EC"/>
    <w:rsid w:val="0FEC8512"/>
    <w:rsid w:val="10526FDD"/>
    <w:rsid w:val="106121C2"/>
    <w:rsid w:val="1085DC4C"/>
    <w:rsid w:val="10982C92"/>
    <w:rsid w:val="10E1DC0F"/>
    <w:rsid w:val="10E8E130"/>
    <w:rsid w:val="10F9877E"/>
    <w:rsid w:val="116807C8"/>
    <w:rsid w:val="11A3C53D"/>
    <w:rsid w:val="11A641F4"/>
    <w:rsid w:val="11A91B83"/>
    <w:rsid w:val="11A9FBA4"/>
    <w:rsid w:val="11B50A12"/>
    <w:rsid w:val="11B86815"/>
    <w:rsid w:val="11DC370F"/>
    <w:rsid w:val="11F19406"/>
    <w:rsid w:val="11FEF9A7"/>
    <w:rsid w:val="1261CC50"/>
    <w:rsid w:val="128DD942"/>
    <w:rsid w:val="12B5FAA1"/>
    <w:rsid w:val="130AFD77"/>
    <w:rsid w:val="130EE6D7"/>
    <w:rsid w:val="132413C6"/>
    <w:rsid w:val="1398C284"/>
    <w:rsid w:val="13D4436D"/>
    <w:rsid w:val="1430FF16"/>
    <w:rsid w:val="1435DC26"/>
    <w:rsid w:val="1461AD4D"/>
    <w:rsid w:val="1485DC0E"/>
    <w:rsid w:val="149441C5"/>
    <w:rsid w:val="14C87021"/>
    <w:rsid w:val="14C8F87F"/>
    <w:rsid w:val="14D61C3B"/>
    <w:rsid w:val="14F4A4B8"/>
    <w:rsid w:val="150416A7"/>
    <w:rsid w:val="154CBC69"/>
    <w:rsid w:val="156FAC4A"/>
    <w:rsid w:val="15A1995A"/>
    <w:rsid w:val="15C2DB57"/>
    <w:rsid w:val="16504C38"/>
    <w:rsid w:val="16CC3E8F"/>
    <w:rsid w:val="16E98863"/>
    <w:rsid w:val="1715EC8C"/>
    <w:rsid w:val="173E81B6"/>
    <w:rsid w:val="17918EAE"/>
    <w:rsid w:val="17D0B851"/>
    <w:rsid w:val="17DE6E9A"/>
    <w:rsid w:val="17F76617"/>
    <w:rsid w:val="17FDA4FA"/>
    <w:rsid w:val="182E682F"/>
    <w:rsid w:val="18BDF57D"/>
    <w:rsid w:val="18FCE76A"/>
    <w:rsid w:val="1970B1B1"/>
    <w:rsid w:val="1979DF6C"/>
    <w:rsid w:val="1A08CB11"/>
    <w:rsid w:val="1A43F3FC"/>
    <w:rsid w:val="1A59B115"/>
    <w:rsid w:val="1A614ECD"/>
    <w:rsid w:val="1ADAB118"/>
    <w:rsid w:val="1B2C4FB3"/>
    <w:rsid w:val="1B3C11C6"/>
    <w:rsid w:val="1B740A68"/>
    <w:rsid w:val="1B7BBAA9"/>
    <w:rsid w:val="1B991872"/>
    <w:rsid w:val="1BCAA905"/>
    <w:rsid w:val="1BDD0300"/>
    <w:rsid w:val="1BF9FB7C"/>
    <w:rsid w:val="1C05A93A"/>
    <w:rsid w:val="1C13AC97"/>
    <w:rsid w:val="1C1CBD06"/>
    <w:rsid w:val="1C21888B"/>
    <w:rsid w:val="1C2C1F00"/>
    <w:rsid w:val="1C4FD8CE"/>
    <w:rsid w:val="1C7E6EFF"/>
    <w:rsid w:val="1D2EBBDC"/>
    <w:rsid w:val="1D397C20"/>
    <w:rsid w:val="1D65A80C"/>
    <w:rsid w:val="1D76826B"/>
    <w:rsid w:val="1D8E1921"/>
    <w:rsid w:val="1D9243C4"/>
    <w:rsid w:val="1DB67318"/>
    <w:rsid w:val="1DF73753"/>
    <w:rsid w:val="1E2C8D72"/>
    <w:rsid w:val="1E7EE936"/>
    <w:rsid w:val="1E822D05"/>
    <w:rsid w:val="1E93046D"/>
    <w:rsid w:val="1EBF0FD1"/>
    <w:rsid w:val="1EDB752B"/>
    <w:rsid w:val="1F1AE2EF"/>
    <w:rsid w:val="1FD652A4"/>
    <w:rsid w:val="2004635F"/>
    <w:rsid w:val="203E2944"/>
    <w:rsid w:val="20712626"/>
    <w:rsid w:val="208BFA02"/>
    <w:rsid w:val="20DCFD97"/>
    <w:rsid w:val="211D8122"/>
    <w:rsid w:val="2175B4D7"/>
    <w:rsid w:val="21D7570C"/>
    <w:rsid w:val="22546E17"/>
    <w:rsid w:val="227FDDA0"/>
    <w:rsid w:val="22A858BB"/>
    <w:rsid w:val="22DF93AB"/>
    <w:rsid w:val="23066211"/>
    <w:rsid w:val="231E6C0C"/>
    <w:rsid w:val="235519AF"/>
    <w:rsid w:val="2389267B"/>
    <w:rsid w:val="23BFE15E"/>
    <w:rsid w:val="23F1D16C"/>
    <w:rsid w:val="241F64C1"/>
    <w:rsid w:val="2422E4FB"/>
    <w:rsid w:val="24459634"/>
    <w:rsid w:val="244B2A3A"/>
    <w:rsid w:val="24940FB5"/>
    <w:rsid w:val="249820C9"/>
    <w:rsid w:val="24D89F3E"/>
    <w:rsid w:val="24E9DEC4"/>
    <w:rsid w:val="25576570"/>
    <w:rsid w:val="2568BF4B"/>
    <w:rsid w:val="259E5605"/>
    <w:rsid w:val="25A4A7BD"/>
    <w:rsid w:val="25A9C8F9"/>
    <w:rsid w:val="2631546A"/>
    <w:rsid w:val="26450225"/>
    <w:rsid w:val="264925FA"/>
    <w:rsid w:val="265C625D"/>
    <w:rsid w:val="2673D43F"/>
    <w:rsid w:val="267B1F2F"/>
    <w:rsid w:val="269732F8"/>
    <w:rsid w:val="26977BC2"/>
    <w:rsid w:val="26BE4009"/>
    <w:rsid w:val="274212FB"/>
    <w:rsid w:val="276BA8CA"/>
    <w:rsid w:val="2797A7D3"/>
    <w:rsid w:val="27B29B79"/>
    <w:rsid w:val="28515A45"/>
    <w:rsid w:val="28B06C1E"/>
    <w:rsid w:val="28BFF852"/>
    <w:rsid w:val="28CB9BA5"/>
    <w:rsid w:val="28F591B5"/>
    <w:rsid w:val="291B4931"/>
    <w:rsid w:val="2921258C"/>
    <w:rsid w:val="292F49AA"/>
    <w:rsid w:val="2931538C"/>
    <w:rsid w:val="296261B3"/>
    <w:rsid w:val="296B8ABD"/>
    <w:rsid w:val="29878A3F"/>
    <w:rsid w:val="29CEA85C"/>
    <w:rsid w:val="2A34DF91"/>
    <w:rsid w:val="2A61EC91"/>
    <w:rsid w:val="2AC296AD"/>
    <w:rsid w:val="2AC410D2"/>
    <w:rsid w:val="2B7FB349"/>
    <w:rsid w:val="2BA603EC"/>
    <w:rsid w:val="2BC305BD"/>
    <w:rsid w:val="2BC997CA"/>
    <w:rsid w:val="2C0E0C48"/>
    <w:rsid w:val="2C6F5F37"/>
    <w:rsid w:val="2CD77D1C"/>
    <w:rsid w:val="2D540849"/>
    <w:rsid w:val="2D780446"/>
    <w:rsid w:val="2D7D6617"/>
    <w:rsid w:val="2DC548EA"/>
    <w:rsid w:val="2E186410"/>
    <w:rsid w:val="2E5501B7"/>
    <w:rsid w:val="2E6BAF60"/>
    <w:rsid w:val="2E9DF4D9"/>
    <w:rsid w:val="2EA33AC4"/>
    <w:rsid w:val="2F1C3897"/>
    <w:rsid w:val="2F9D1C0F"/>
    <w:rsid w:val="2FEE20A3"/>
    <w:rsid w:val="2FF65171"/>
    <w:rsid w:val="301F4EC9"/>
    <w:rsid w:val="3023D8DE"/>
    <w:rsid w:val="302BD8C0"/>
    <w:rsid w:val="30863D40"/>
    <w:rsid w:val="308885A8"/>
    <w:rsid w:val="30B1E1DA"/>
    <w:rsid w:val="30E108AC"/>
    <w:rsid w:val="3145AB41"/>
    <w:rsid w:val="3170D85D"/>
    <w:rsid w:val="319194B1"/>
    <w:rsid w:val="31C97184"/>
    <w:rsid w:val="31D188DA"/>
    <w:rsid w:val="31EB77DE"/>
    <w:rsid w:val="31ED3629"/>
    <w:rsid w:val="31F14CC2"/>
    <w:rsid w:val="322DF3DD"/>
    <w:rsid w:val="32471811"/>
    <w:rsid w:val="3289B4B5"/>
    <w:rsid w:val="3293471D"/>
    <w:rsid w:val="32B6B73D"/>
    <w:rsid w:val="32F67EBB"/>
    <w:rsid w:val="3307D8DD"/>
    <w:rsid w:val="332DF7BA"/>
    <w:rsid w:val="3344BC5A"/>
    <w:rsid w:val="338E6711"/>
    <w:rsid w:val="33AF0373"/>
    <w:rsid w:val="33BA73E6"/>
    <w:rsid w:val="342BC8A5"/>
    <w:rsid w:val="343D5875"/>
    <w:rsid w:val="346A066E"/>
    <w:rsid w:val="34FB000B"/>
    <w:rsid w:val="34FEC707"/>
    <w:rsid w:val="3517DF55"/>
    <w:rsid w:val="352A3588"/>
    <w:rsid w:val="3536326C"/>
    <w:rsid w:val="353CB250"/>
    <w:rsid w:val="355C56EB"/>
    <w:rsid w:val="356D1CB0"/>
    <w:rsid w:val="358CAFE6"/>
    <w:rsid w:val="35A6FB48"/>
    <w:rsid w:val="35B479CF"/>
    <w:rsid w:val="35BB0F80"/>
    <w:rsid w:val="364D0956"/>
    <w:rsid w:val="364FAABE"/>
    <w:rsid w:val="364FF4AD"/>
    <w:rsid w:val="36B8A314"/>
    <w:rsid w:val="36B91F49"/>
    <w:rsid w:val="36BA253A"/>
    <w:rsid w:val="36BA8944"/>
    <w:rsid w:val="36C5676B"/>
    <w:rsid w:val="37470B28"/>
    <w:rsid w:val="376A4673"/>
    <w:rsid w:val="3787F158"/>
    <w:rsid w:val="3788B4E3"/>
    <w:rsid w:val="37D74230"/>
    <w:rsid w:val="3811FAF6"/>
    <w:rsid w:val="383EF5DF"/>
    <w:rsid w:val="3860E6F0"/>
    <w:rsid w:val="386BD729"/>
    <w:rsid w:val="388DB850"/>
    <w:rsid w:val="389F54B3"/>
    <w:rsid w:val="38A828F6"/>
    <w:rsid w:val="38B72887"/>
    <w:rsid w:val="38C4CA51"/>
    <w:rsid w:val="38C8634B"/>
    <w:rsid w:val="38D5B4BB"/>
    <w:rsid w:val="391DF4BF"/>
    <w:rsid w:val="3923A77D"/>
    <w:rsid w:val="394048E2"/>
    <w:rsid w:val="3978D330"/>
    <w:rsid w:val="39926186"/>
    <w:rsid w:val="39BDCA1F"/>
    <w:rsid w:val="39BF92C5"/>
    <w:rsid w:val="39E4B4D6"/>
    <w:rsid w:val="39E5EF80"/>
    <w:rsid w:val="3A369D77"/>
    <w:rsid w:val="3A53D4CB"/>
    <w:rsid w:val="3A99DF13"/>
    <w:rsid w:val="3AE5C66E"/>
    <w:rsid w:val="3B51BA4C"/>
    <w:rsid w:val="3B5E6040"/>
    <w:rsid w:val="3B65FFDA"/>
    <w:rsid w:val="3B704BC4"/>
    <w:rsid w:val="3C2B9907"/>
    <w:rsid w:val="3C5B627B"/>
    <w:rsid w:val="3C8EBCFA"/>
    <w:rsid w:val="3CB6CCE6"/>
    <w:rsid w:val="3CE85774"/>
    <w:rsid w:val="3D1361F7"/>
    <w:rsid w:val="3D22B146"/>
    <w:rsid w:val="3D765FC6"/>
    <w:rsid w:val="3D8316C6"/>
    <w:rsid w:val="3E00A866"/>
    <w:rsid w:val="3E2D5E97"/>
    <w:rsid w:val="3E2DFF1F"/>
    <w:rsid w:val="3E35810E"/>
    <w:rsid w:val="3E394DE8"/>
    <w:rsid w:val="3E983401"/>
    <w:rsid w:val="3ED36C56"/>
    <w:rsid w:val="3F3B6824"/>
    <w:rsid w:val="3F425367"/>
    <w:rsid w:val="3F7EA5FA"/>
    <w:rsid w:val="3F99EF1C"/>
    <w:rsid w:val="3FC92EF8"/>
    <w:rsid w:val="3FDCBAB9"/>
    <w:rsid w:val="3FE60DD5"/>
    <w:rsid w:val="3FF5E5C9"/>
    <w:rsid w:val="4035F6AB"/>
    <w:rsid w:val="403628F6"/>
    <w:rsid w:val="403BE2E8"/>
    <w:rsid w:val="406B57D7"/>
    <w:rsid w:val="40FE3A27"/>
    <w:rsid w:val="4129A409"/>
    <w:rsid w:val="4174F4DC"/>
    <w:rsid w:val="41BC415C"/>
    <w:rsid w:val="41D1C70C"/>
    <w:rsid w:val="41F0165C"/>
    <w:rsid w:val="42448BEF"/>
    <w:rsid w:val="426F8B84"/>
    <w:rsid w:val="4304F363"/>
    <w:rsid w:val="431CD677"/>
    <w:rsid w:val="4379F85B"/>
    <w:rsid w:val="437BAA0A"/>
    <w:rsid w:val="438F9CFF"/>
    <w:rsid w:val="43C21076"/>
    <w:rsid w:val="4405044D"/>
    <w:rsid w:val="44157B4C"/>
    <w:rsid w:val="44D7D42B"/>
    <w:rsid w:val="44DB69F7"/>
    <w:rsid w:val="44FE05AD"/>
    <w:rsid w:val="451C6097"/>
    <w:rsid w:val="454B6A60"/>
    <w:rsid w:val="45700029"/>
    <w:rsid w:val="4598A885"/>
    <w:rsid w:val="45A9F343"/>
    <w:rsid w:val="45DC5697"/>
    <w:rsid w:val="45E78BE0"/>
    <w:rsid w:val="460B603C"/>
    <w:rsid w:val="461685BC"/>
    <w:rsid w:val="46273F8D"/>
    <w:rsid w:val="468AAFB9"/>
    <w:rsid w:val="468AF740"/>
    <w:rsid w:val="46AC6C5C"/>
    <w:rsid w:val="46CC6ABD"/>
    <w:rsid w:val="47ACDEB8"/>
    <w:rsid w:val="4822D7C0"/>
    <w:rsid w:val="482B5A85"/>
    <w:rsid w:val="483C5186"/>
    <w:rsid w:val="483E2B70"/>
    <w:rsid w:val="48C9832A"/>
    <w:rsid w:val="48CE992F"/>
    <w:rsid w:val="48E75228"/>
    <w:rsid w:val="48F3C60B"/>
    <w:rsid w:val="4951AAA0"/>
    <w:rsid w:val="49A93B70"/>
    <w:rsid w:val="49EFC931"/>
    <w:rsid w:val="49F9FF1C"/>
    <w:rsid w:val="4A4552F7"/>
    <w:rsid w:val="4A66C8EA"/>
    <w:rsid w:val="4A9D06FD"/>
    <w:rsid w:val="4AABC0AE"/>
    <w:rsid w:val="4AC6E13D"/>
    <w:rsid w:val="4AF3A3B6"/>
    <w:rsid w:val="4B1A08FB"/>
    <w:rsid w:val="4B61F651"/>
    <w:rsid w:val="4BB20071"/>
    <w:rsid w:val="4BBBACB0"/>
    <w:rsid w:val="4C3B89AB"/>
    <w:rsid w:val="4C47A9F9"/>
    <w:rsid w:val="4C4AA9D8"/>
    <w:rsid w:val="4C4FEBF3"/>
    <w:rsid w:val="4C967729"/>
    <w:rsid w:val="4CAF7CD5"/>
    <w:rsid w:val="4D1479B3"/>
    <w:rsid w:val="4D7408C2"/>
    <w:rsid w:val="4DC2825E"/>
    <w:rsid w:val="4E0F0792"/>
    <w:rsid w:val="4E1A985A"/>
    <w:rsid w:val="4E1C2786"/>
    <w:rsid w:val="4E3129DF"/>
    <w:rsid w:val="4E380752"/>
    <w:rsid w:val="4EB0AFB6"/>
    <w:rsid w:val="4EB8379A"/>
    <w:rsid w:val="4EDA2D0A"/>
    <w:rsid w:val="4EF1567C"/>
    <w:rsid w:val="4EFF82F1"/>
    <w:rsid w:val="4F22ABFA"/>
    <w:rsid w:val="4F4C6255"/>
    <w:rsid w:val="4F4F7220"/>
    <w:rsid w:val="4FD1D691"/>
    <w:rsid w:val="502ECD1A"/>
    <w:rsid w:val="504C1A75"/>
    <w:rsid w:val="505407FB"/>
    <w:rsid w:val="50A7067B"/>
    <w:rsid w:val="50E26088"/>
    <w:rsid w:val="5122B07F"/>
    <w:rsid w:val="513DEB1F"/>
    <w:rsid w:val="51441F79"/>
    <w:rsid w:val="517A53D6"/>
    <w:rsid w:val="51A54690"/>
    <w:rsid w:val="51AC6CEC"/>
    <w:rsid w:val="51F11901"/>
    <w:rsid w:val="521AA807"/>
    <w:rsid w:val="5239B4CF"/>
    <w:rsid w:val="524FBFC4"/>
    <w:rsid w:val="52583BAC"/>
    <w:rsid w:val="52D8D819"/>
    <w:rsid w:val="52E555C8"/>
    <w:rsid w:val="530A4564"/>
    <w:rsid w:val="536EDD83"/>
    <w:rsid w:val="537BCE09"/>
    <w:rsid w:val="53CF7036"/>
    <w:rsid w:val="53DB900F"/>
    <w:rsid w:val="5417A4D5"/>
    <w:rsid w:val="5420E7BD"/>
    <w:rsid w:val="5473A84D"/>
    <w:rsid w:val="54B25C77"/>
    <w:rsid w:val="55317FB9"/>
    <w:rsid w:val="5548F236"/>
    <w:rsid w:val="558009E4"/>
    <w:rsid w:val="5603C0B3"/>
    <w:rsid w:val="565F9210"/>
    <w:rsid w:val="56641E10"/>
    <w:rsid w:val="5686B064"/>
    <w:rsid w:val="56FDB0B4"/>
    <w:rsid w:val="572F991A"/>
    <w:rsid w:val="574A220E"/>
    <w:rsid w:val="5776CB2E"/>
    <w:rsid w:val="5798010B"/>
    <w:rsid w:val="57A11B79"/>
    <w:rsid w:val="58034D3D"/>
    <w:rsid w:val="584E43B0"/>
    <w:rsid w:val="585F19E0"/>
    <w:rsid w:val="589B46A3"/>
    <w:rsid w:val="58C0E18E"/>
    <w:rsid w:val="58E7B1A4"/>
    <w:rsid w:val="58ED4107"/>
    <w:rsid w:val="597D3FA8"/>
    <w:rsid w:val="599BBED2"/>
    <w:rsid w:val="59E4846B"/>
    <w:rsid w:val="59F67D1B"/>
    <w:rsid w:val="5A00C7DD"/>
    <w:rsid w:val="5A08FCDE"/>
    <w:rsid w:val="5A2AA3E3"/>
    <w:rsid w:val="5A3E69E3"/>
    <w:rsid w:val="5AB57772"/>
    <w:rsid w:val="5ABCFEE6"/>
    <w:rsid w:val="5ADBF8AA"/>
    <w:rsid w:val="5B40B2A2"/>
    <w:rsid w:val="5B4CBA86"/>
    <w:rsid w:val="5B664EDA"/>
    <w:rsid w:val="5B70AFA7"/>
    <w:rsid w:val="5B95B673"/>
    <w:rsid w:val="5BF88250"/>
    <w:rsid w:val="5CBAF5ED"/>
    <w:rsid w:val="5D27B2DB"/>
    <w:rsid w:val="5D3E578A"/>
    <w:rsid w:val="5DAEA1A6"/>
    <w:rsid w:val="5E12B47C"/>
    <w:rsid w:val="5E5058DA"/>
    <w:rsid w:val="5E93711B"/>
    <w:rsid w:val="5E9E3376"/>
    <w:rsid w:val="5EC21D3F"/>
    <w:rsid w:val="5EDF1048"/>
    <w:rsid w:val="5EFDB5E0"/>
    <w:rsid w:val="5F0F82AE"/>
    <w:rsid w:val="5F2305EA"/>
    <w:rsid w:val="5F5391F2"/>
    <w:rsid w:val="5F674097"/>
    <w:rsid w:val="5FAD4BAE"/>
    <w:rsid w:val="5FD42D14"/>
    <w:rsid w:val="60223AAB"/>
    <w:rsid w:val="6029830E"/>
    <w:rsid w:val="6030F67C"/>
    <w:rsid w:val="6093057A"/>
    <w:rsid w:val="60CA53DC"/>
    <w:rsid w:val="60FCE18C"/>
    <w:rsid w:val="611C424E"/>
    <w:rsid w:val="6126DA60"/>
    <w:rsid w:val="615EE304"/>
    <w:rsid w:val="61BED95D"/>
    <w:rsid w:val="61D39307"/>
    <w:rsid w:val="61FAE666"/>
    <w:rsid w:val="622E0BAC"/>
    <w:rsid w:val="6234C0B0"/>
    <w:rsid w:val="624E9B77"/>
    <w:rsid w:val="62523BFC"/>
    <w:rsid w:val="6267B6BC"/>
    <w:rsid w:val="6269CEC3"/>
    <w:rsid w:val="62797DC7"/>
    <w:rsid w:val="627B0CD1"/>
    <w:rsid w:val="6282797A"/>
    <w:rsid w:val="628CF426"/>
    <w:rsid w:val="62936D03"/>
    <w:rsid w:val="62AF2D4D"/>
    <w:rsid w:val="62B05C80"/>
    <w:rsid w:val="63829E62"/>
    <w:rsid w:val="638B66B1"/>
    <w:rsid w:val="638E3489"/>
    <w:rsid w:val="63B9303B"/>
    <w:rsid w:val="63DE0B66"/>
    <w:rsid w:val="63ED7AD5"/>
    <w:rsid w:val="641C05E9"/>
    <w:rsid w:val="6428C487"/>
    <w:rsid w:val="643B61A5"/>
    <w:rsid w:val="648A9C98"/>
    <w:rsid w:val="649B2E44"/>
    <w:rsid w:val="65273712"/>
    <w:rsid w:val="655B2554"/>
    <w:rsid w:val="656485DE"/>
    <w:rsid w:val="65773A43"/>
    <w:rsid w:val="65FE71D7"/>
    <w:rsid w:val="663BD890"/>
    <w:rsid w:val="66473F38"/>
    <w:rsid w:val="667FADA7"/>
    <w:rsid w:val="66A9DF16"/>
    <w:rsid w:val="66FE4872"/>
    <w:rsid w:val="6747402C"/>
    <w:rsid w:val="676E4D97"/>
    <w:rsid w:val="676FD462"/>
    <w:rsid w:val="67B9E095"/>
    <w:rsid w:val="67D7E689"/>
    <w:rsid w:val="68093F90"/>
    <w:rsid w:val="6870C81B"/>
    <w:rsid w:val="688CA15E"/>
    <w:rsid w:val="6897D0CA"/>
    <w:rsid w:val="68AEC850"/>
    <w:rsid w:val="68BAC506"/>
    <w:rsid w:val="6906454D"/>
    <w:rsid w:val="695DB326"/>
    <w:rsid w:val="695E07CE"/>
    <w:rsid w:val="69939B83"/>
    <w:rsid w:val="6993EEC3"/>
    <w:rsid w:val="69E17FD8"/>
    <w:rsid w:val="69EB4A05"/>
    <w:rsid w:val="6A30FBA1"/>
    <w:rsid w:val="6A3B422F"/>
    <w:rsid w:val="6A56C72E"/>
    <w:rsid w:val="6A594A99"/>
    <w:rsid w:val="6A9A8B53"/>
    <w:rsid w:val="6AACB7F4"/>
    <w:rsid w:val="6B0433C6"/>
    <w:rsid w:val="6B06B83D"/>
    <w:rsid w:val="6B1FEA7F"/>
    <w:rsid w:val="6B2F7B94"/>
    <w:rsid w:val="6B5850CA"/>
    <w:rsid w:val="6B7BF210"/>
    <w:rsid w:val="6B834E8B"/>
    <w:rsid w:val="6B94E129"/>
    <w:rsid w:val="6BB68AF8"/>
    <w:rsid w:val="6BC355AB"/>
    <w:rsid w:val="6BD1D86C"/>
    <w:rsid w:val="6BDCE5D7"/>
    <w:rsid w:val="6BE5DB2A"/>
    <w:rsid w:val="6C0261A3"/>
    <w:rsid w:val="6C526D2C"/>
    <w:rsid w:val="6C62AB69"/>
    <w:rsid w:val="6C62E4F5"/>
    <w:rsid w:val="6C88838C"/>
    <w:rsid w:val="6CC0976A"/>
    <w:rsid w:val="6CD8A205"/>
    <w:rsid w:val="6D0553AF"/>
    <w:rsid w:val="6DA550C1"/>
    <w:rsid w:val="6E0D4AEE"/>
    <w:rsid w:val="6E100D75"/>
    <w:rsid w:val="6E35C7A5"/>
    <w:rsid w:val="6EB1708A"/>
    <w:rsid w:val="6EE0D9A9"/>
    <w:rsid w:val="6F03B638"/>
    <w:rsid w:val="6F18C6CF"/>
    <w:rsid w:val="6F530722"/>
    <w:rsid w:val="6F9E5F87"/>
    <w:rsid w:val="6F9FA525"/>
    <w:rsid w:val="702482EC"/>
    <w:rsid w:val="7035AB26"/>
    <w:rsid w:val="70652A38"/>
    <w:rsid w:val="70652AF3"/>
    <w:rsid w:val="70E925C9"/>
    <w:rsid w:val="70EAF8AC"/>
    <w:rsid w:val="70EB1807"/>
    <w:rsid w:val="71053ED8"/>
    <w:rsid w:val="7108E48F"/>
    <w:rsid w:val="71B0B744"/>
    <w:rsid w:val="71DB73BE"/>
    <w:rsid w:val="7218E353"/>
    <w:rsid w:val="72271C6D"/>
    <w:rsid w:val="72330D94"/>
    <w:rsid w:val="723A9EBB"/>
    <w:rsid w:val="723B6619"/>
    <w:rsid w:val="7267B8E3"/>
    <w:rsid w:val="72AFDC0F"/>
    <w:rsid w:val="72C940C0"/>
    <w:rsid w:val="72D0AF8B"/>
    <w:rsid w:val="7319CD14"/>
    <w:rsid w:val="7320A2B9"/>
    <w:rsid w:val="732AEE73"/>
    <w:rsid w:val="73BD51C2"/>
    <w:rsid w:val="73DCDA40"/>
    <w:rsid w:val="74450EE9"/>
    <w:rsid w:val="747C8C72"/>
    <w:rsid w:val="7486A24D"/>
    <w:rsid w:val="74A87477"/>
    <w:rsid w:val="74DCC29B"/>
    <w:rsid w:val="750AC848"/>
    <w:rsid w:val="7551FC09"/>
    <w:rsid w:val="75534B12"/>
    <w:rsid w:val="75590E4E"/>
    <w:rsid w:val="755FE9DE"/>
    <w:rsid w:val="756E20BF"/>
    <w:rsid w:val="757FDFB1"/>
    <w:rsid w:val="7581B851"/>
    <w:rsid w:val="75B338AF"/>
    <w:rsid w:val="762E5B48"/>
    <w:rsid w:val="7686364A"/>
    <w:rsid w:val="76929E6D"/>
    <w:rsid w:val="769C2E2B"/>
    <w:rsid w:val="76CE6184"/>
    <w:rsid w:val="76F152F4"/>
    <w:rsid w:val="76F3CEE3"/>
    <w:rsid w:val="76F84907"/>
    <w:rsid w:val="772B7B5D"/>
    <w:rsid w:val="774A4AE7"/>
    <w:rsid w:val="77675586"/>
    <w:rsid w:val="77816E24"/>
    <w:rsid w:val="778982F2"/>
    <w:rsid w:val="779A7272"/>
    <w:rsid w:val="77BF3CD0"/>
    <w:rsid w:val="77E43F26"/>
    <w:rsid w:val="78161F7B"/>
    <w:rsid w:val="78205238"/>
    <w:rsid w:val="7883AD2B"/>
    <w:rsid w:val="78BDEE9C"/>
    <w:rsid w:val="78E7F980"/>
    <w:rsid w:val="78F094CD"/>
    <w:rsid w:val="78F51AE5"/>
    <w:rsid w:val="790463ED"/>
    <w:rsid w:val="7949B36F"/>
    <w:rsid w:val="7998A985"/>
    <w:rsid w:val="79A9C409"/>
    <w:rsid w:val="79B0B191"/>
    <w:rsid w:val="79CE73E4"/>
    <w:rsid w:val="7A0A1EF1"/>
    <w:rsid w:val="7A15F401"/>
    <w:rsid w:val="7A17DE3D"/>
    <w:rsid w:val="7AB45A84"/>
    <w:rsid w:val="7AEE4AEE"/>
    <w:rsid w:val="7B1CE5EC"/>
    <w:rsid w:val="7BCA7EDB"/>
    <w:rsid w:val="7BD8C424"/>
    <w:rsid w:val="7C100EF8"/>
    <w:rsid w:val="7C6BD9A5"/>
    <w:rsid w:val="7C6E75FA"/>
    <w:rsid w:val="7CF74A63"/>
    <w:rsid w:val="7D12AD77"/>
    <w:rsid w:val="7D3973A0"/>
    <w:rsid w:val="7D82AE37"/>
    <w:rsid w:val="7DF3A378"/>
    <w:rsid w:val="7E1F86E6"/>
    <w:rsid w:val="7E2142C9"/>
    <w:rsid w:val="7E43AFB2"/>
    <w:rsid w:val="7E664D27"/>
    <w:rsid w:val="7E6E7CC5"/>
    <w:rsid w:val="7E7CB5DF"/>
    <w:rsid w:val="7ED56775"/>
    <w:rsid w:val="7F0481A2"/>
    <w:rsid w:val="7F2A1229"/>
    <w:rsid w:val="7F30DA65"/>
    <w:rsid w:val="7F573B04"/>
    <w:rsid w:val="7F83CAA9"/>
    <w:rsid w:val="7FC5B217"/>
    <w:rsid w:val="7FF58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3B79"/>
  <w15:chartTrackingRefBased/>
  <w15:docId w15:val="{AA4AA223-B6DE-4699-B050-24FBDA19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5B"/>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45499A"/>
    <w:pPr>
      <w:keepNext/>
      <w:keepLines/>
      <w:shd w:val="clear" w:color="auto" w:fill="FFFFFF"/>
      <w:spacing w:before="240" w:after="0" w:line="360" w:lineRule="atLeast"/>
      <w:jc w:val="center"/>
      <w:outlineLvl w:val="0"/>
    </w:pPr>
    <w:rPr>
      <w:rFonts w:eastAsia="Malgun Gothic" w:cs="Calibri"/>
      <w:b/>
    </w:rPr>
  </w:style>
  <w:style w:type="paragraph" w:styleId="Heading2">
    <w:name w:val="heading 2"/>
    <w:basedOn w:val="Normal"/>
    <w:link w:val="Heading2Char"/>
    <w:uiPriority w:val="9"/>
    <w:qFormat/>
    <w:rsid w:val="005C2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265B"/>
    <w:pPr>
      <w:keepNext/>
      <w:keepLines/>
      <w:spacing w:before="40" w:after="0"/>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5448"/>
    <w:rPr>
      <w:rFonts w:eastAsia="Malgun Gothic" w:cs="Calibri"/>
      <w:b/>
      <w:shd w:val="clear" w:color="auto" w:fill="FFFFFF"/>
    </w:rPr>
  </w:style>
  <w:style w:type="character" w:customStyle="1" w:styleId="Heading2Char">
    <w:name w:val="Heading 2 Char"/>
    <w:link w:val="Heading2"/>
    <w:uiPriority w:val="9"/>
    <w:rsid w:val="005C265B"/>
    <w:rPr>
      <w:rFonts w:ascii="Times New Roman" w:eastAsia="Times New Roman" w:hAnsi="Times New Roman" w:cs="Times New Roman"/>
      <w:b/>
      <w:bCs/>
      <w:sz w:val="36"/>
      <w:szCs w:val="36"/>
    </w:rPr>
  </w:style>
  <w:style w:type="character" w:customStyle="1" w:styleId="Heading3Char">
    <w:name w:val="Heading 3 Char"/>
    <w:link w:val="Heading3"/>
    <w:uiPriority w:val="9"/>
    <w:rsid w:val="005C265B"/>
    <w:rPr>
      <w:rFonts w:ascii="Calibri Light" w:eastAsia="Yu Gothic Light" w:hAnsi="Calibri Light" w:cs="Times New Roman"/>
      <w:color w:val="1F3763"/>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265B"/>
    <w:pPr>
      <w:ind w:left="720"/>
      <w:contextualSpacing/>
    </w:pPr>
  </w:style>
  <w:style w:type="paragraph" w:styleId="Footer">
    <w:name w:val="footer"/>
    <w:basedOn w:val="Normal"/>
    <w:link w:val="FooterChar"/>
    <w:uiPriority w:val="99"/>
    <w:unhideWhenUsed/>
    <w:rsid w:val="005C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5B"/>
  </w:style>
  <w:style w:type="paragraph" w:styleId="ListNumber3">
    <w:name w:val="List Number 3"/>
    <w:basedOn w:val="Normal"/>
    <w:autoRedefine/>
    <w:uiPriority w:val="99"/>
    <w:unhideWhenUsed/>
    <w:qFormat/>
    <w:rsid w:val="00163FE9"/>
    <w:pPr>
      <w:spacing w:before="240" w:after="240" w:line="240" w:lineRule="auto"/>
      <w:contextualSpacing/>
      <w:jc w:val="both"/>
    </w:pPr>
    <w:rPr>
      <w:rFonts w:cs="Calibri"/>
      <w:b/>
      <w:bCs/>
      <w:sz w:val="20"/>
      <w:szCs w:val="20"/>
      <w:lang w:val="en-CA"/>
    </w:rPr>
  </w:style>
  <w:style w:type="table" w:styleId="TableGrid">
    <w:name w:val="Table Grid"/>
    <w:basedOn w:val="TableNormal"/>
    <w:uiPriority w:val="39"/>
    <w:rsid w:val="005C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265B"/>
  </w:style>
  <w:style w:type="paragraph" w:styleId="Header">
    <w:name w:val="header"/>
    <w:basedOn w:val="Normal"/>
    <w:link w:val="HeaderChar"/>
    <w:uiPriority w:val="99"/>
    <w:unhideWhenUsed/>
    <w:rsid w:val="005C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5B"/>
  </w:style>
  <w:style w:type="character" w:customStyle="1" w:styleId="normaltextrun">
    <w:name w:val="normaltextrun"/>
    <w:rsid w:val="00C7690B"/>
  </w:style>
  <w:style w:type="character" w:customStyle="1" w:styleId="eop">
    <w:name w:val="eop"/>
    <w:rsid w:val="00C7690B"/>
  </w:style>
  <w:style w:type="paragraph" w:customStyle="1" w:styleId="paragraph">
    <w:name w:val="paragraph"/>
    <w:basedOn w:val="Normal"/>
    <w:rsid w:val="00C7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7690B"/>
    <w:rPr>
      <w:color w:val="0563C1"/>
      <w:u w:val="single"/>
    </w:rPr>
  </w:style>
  <w:style w:type="character" w:customStyle="1" w:styleId="UnresolvedMention1">
    <w:name w:val="Unresolved Mention1"/>
    <w:uiPriority w:val="99"/>
    <w:unhideWhenUsed/>
    <w:rsid w:val="00C7690B"/>
    <w:rPr>
      <w:color w:val="605E5C"/>
      <w:shd w:val="clear" w:color="auto" w:fill="E1DFDD"/>
    </w:rPr>
  </w:style>
  <w:style w:type="paragraph" w:styleId="NormalWeb">
    <w:name w:val="Normal (Web)"/>
    <w:basedOn w:val="Normal"/>
    <w:uiPriority w:val="99"/>
    <w:unhideWhenUsed/>
    <w:rsid w:val="00AD5332"/>
    <w:rPr>
      <w:rFonts w:ascii="Times New Roman" w:hAnsi="Times New Roman" w:cs="Times New Roman"/>
      <w:sz w:val="24"/>
      <w:szCs w:val="24"/>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1 Char,Char"/>
    <w:basedOn w:val="Normal"/>
    <w:link w:val="FootnoteTextChar"/>
    <w:uiPriority w:val="99"/>
    <w:semiHidden/>
    <w:unhideWhenUsed/>
    <w:qFormat/>
    <w:rsid w:val="008D6ADA"/>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link w:val="FootnoteText"/>
    <w:uiPriority w:val="99"/>
    <w:semiHidden/>
    <w:rsid w:val="008D6ADA"/>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8D6ADA"/>
    <w:rPr>
      <w:vertAlign w:val="superscript"/>
    </w:rPr>
  </w:style>
  <w:style w:type="character" w:styleId="Emphasis">
    <w:name w:val="Emphasis"/>
    <w:uiPriority w:val="20"/>
    <w:qFormat/>
    <w:rsid w:val="0075331F"/>
    <w:rPr>
      <w:i/>
      <w:iCs/>
    </w:rPr>
  </w:style>
  <w:style w:type="character" w:customStyle="1" w:styleId="contextualspellingandgrammarerror">
    <w:name w:val="contextualspellingandgrammarerror"/>
    <w:basedOn w:val="DefaultParagraphFont"/>
    <w:rsid w:val="0075331F"/>
  </w:style>
  <w:style w:type="character" w:customStyle="1" w:styleId="Mention1">
    <w:name w:val="Mention1"/>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1010"/>
    <w:rPr>
      <w:b/>
      <w:bCs/>
    </w:rPr>
  </w:style>
  <w:style w:type="character" w:customStyle="1" w:styleId="CommentSubjectChar">
    <w:name w:val="Comment Subject Char"/>
    <w:link w:val="CommentSubject"/>
    <w:uiPriority w:val="99"/>
    <w:semiHidden/>
    <w:rsid w:val="00D01010"/>
    <w:rPr>
      <w:b/>
      <w:bCs/>
      <w:sz w:val="20"/>
      <w:szCs w:val="20"/>
    </w:rPr>
  </w:style>
  <w:style w:type="character" w:styleId="FollowedHyperlink">
    <w:name w:val="FollowedHyperlink"/>
    <w:uiPriority w:val="99"/>
    <w:semiHidden/>
    <w:unhideWhenUsed/>
    <w:rsid w:val="00E35D6C"/>
    <w:rPr>
      <w:color w:val="954F72"/>
      <w:u w:val="single"/>
    </w:rPr>
  </w:style>
  <w:style w:type="paragraph" w:styleId="BalloonText">
    <w:name w:val="Balloon Text"/>
    <w:basedOn w:val="Normal"/>
    <w:link w:val="BalloonTextChar"/>
    <w:uiPriority w:val="99"/>
    <w:semiHidden/>
    <w:unhideWhenUsed/>
    <w:rsid w:val="00C86E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6EDF"/>
    <w:rPr>
      <w:rFonts w:ascii="Segoe UI" w:hAnsi="Segoe UI" w:cs="Segoe UI"/>
      <w:sz w:val="18"/>
      <w:szCs w:val="18"/>
    </w:rPr>
  </w:style>
  <w:style w:type="paragraph" w:styleId="NoSpacing">
    <w:name w:val="No Spacing"/>
    <w:uiPriority w:val="1"/>
    <w:qFormat/>
    <w:rsid w:val="00C95486"/>
    <w:rPr>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75997"/>
    <w:pPr>
      <w:spacing w:line="240" w:lineRule="exact"/>
      <w:jc w:val="both"/>
    </w:pPr>
    <w:rPr>
      <w:sz w:val="20"/>
      <w:szCs w:val="20"/>
      <w:vertAlign w:val="superscript"/>
      <w:lang w:eastAsia="ja-JP"/>
    </w:rPr>
  </w:style>
  <w:style w:type="character" w:customStyle="1" w:styleId="contentpasted1">
    <w:name w:val="contentpasted1"/>
    <w:basedOn w:val="DefaultParagraphFont"/>
    <w:rsid w:val="00F90B91"/>
  </w:style>
  <w:style w:type="paragraph" w:styleId="HTMLPreformatted">
    <w:name w:val="HTML Preformatted"/>
    <w:basedOn w:val="Normal"/>
    <w:link w:val="HTMLPreformattedChar"/>
    <w:uiPriority w:val="99"/>
    <w:unhideWhenUsed/>
    <w:rsid w:val="0074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150" w:eastAsia="en-150"/>
    </w:rPr>
  </w:style>
  <w:style w:type="character" w:customStyle="1" w:styleId="HTMLPreformattedChar">
    <w:name w:val="HTML Preformatted Char"/>
    <w:basedOn w:val="DefaultParagraphFont"/>
    <w:link w:val="HTMLPreformatted"/>
    <w:uiPriority w:val="99"/>
    <w:rsid w:val="007413DF"/>
    <w:rPr>
      <w:rFonts w:ascii="Courier New" w:eastAsia="Times New Roman" w:hAnsi="Courier New" w:cs="Courier New"/>
      <w:lang w:val="en-150" w:eastAsia="en-150"/>
    </w:rPr>
  </w:style>
  <w:style w:type="character" w:customStyle="1" w:styleId="y2iqfc">
    <w:name w:val="y2iqfc"/>
    <w:basedOn w:val="DefaultParagraphFont"/>
    <w:rsid w:val="0074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442">
      <w:bodyDiv w:val="1"/>
      <w:marLeft w:val="0"/>
      <w:marRight w:val="0"/>
      <w:marTop w:val="0"/>
      <w:marBottom w:val="0"/>
      <w:divBdr>
        <w:top w:val="none" w:sz="0" w:space="0" w:color="auto"/>
        <w:left w:val="none" w:sz="0" w:space="0" w:color="auto"/>
        <w:bottom w:val="none" w:sz="0" w:space="0" w:color="auto"/>
        <w:right w:val="none" w:sz="0" w:space="0" w:color="auto"/>
      </w:divBdr>
    </w:div>
    <w:div w:id="275068935">
      <w:bodyDiv w:val="1"/>
      <w:marLeft w:val="0"/>
      <w:marRight w:val="0"/>
      <w:marTop w:val="0"/>
      <w:marBottom w:val="0"/>
      <w:divBdr>
        <w:top w:val="none" w:sz="0" w:space="0" w:color="auto"/>
        <w:left w:val="none" w:sz="0" w:space="0" w:color="auto"/>
        <w:bottom w:val="none" w:sz="0" w:space="0" w:color="auto"/>
        <w:right w:val="none" w:sz="0" w:space="0" w:color="auto"/>
      </w:divBdr>
    </w:div>
    <w:div w:id="408423990">
      <w:bodyDiv w:val="1"/>
      <w:marLeft w:val="0"/>
      <w:marRight w:val="0"/>
      <w:marTop w:val="0"/>
      <w:marBottom w:val="0"/>
      <w:divBdr>
        <w:top w:val="none" w:sz="0" w:space="0" w:color="auto"/>
        <w:left w:val="none" w:sz="0" w:space="0" w:color="auto"/>
        <w:bottom w:val="none" w:sz="0" w:space="0" w:color="auto"/>
        <w:right w:val="none" w:sz="0" w:space="0" w:color="auto"/>
      </w:divBdr>
    </w:div>
    <w:div w:id="410660878">
      <w:bodyDiv w:val="1"/>
      <w:marLeft w:val="0"/>
      <w:marRight w:val="0"/>
      <w:marTop w:val="0"/>
      <w:marBottom w:val="0"/>
      <w:divBdr>
        <w:top w:val="none" w:sz="0" w:space="0" w:color="auto"/>
        <w:left w:val="none" w:sz="0" w:space="0" w:color="auto"/>
        <w:bottom w:val="none" w:sz="0" w:space="0" w:color="auto"/>
        <w:right w:val="none" w:sz="0" w:space="0" w:color="auto"/>
      </w:divBdr>
      <w:divsChild>
        <w:div w:id="387070270">
          <w:marLeft w:val="0"/>
          <w:marRight w:val="0"/>
          <w:marTop w:val="0"/>
          <w:marBottom w:val="0"/>
          <w:divBdr>
            <w:top w:val="none" w:sz="0" w:space="0" w:color="auto"/>
            <w:left w:val="none" w:sz="0" w:space="0" w:color="auto"/>
            <w:bottom w:val="none" w:sz="0" w:space="0" w:color="auto"/>
            <w:right w:val="none" w:sz="0" w:space="0" w:color="auto"/>
          </w:divBdr>
        </w:div>
      </w:divsChild>
    </w:div>
    <w:div w:id="608975807">
      <w:bodyDiv w:val="1"/>
      <w:marLeft w:val="0"/>
      <w:marRight w:val="0"/>
      <w:marTop w:val="0"/>
      <w:marBottom w:val="0"/>
      <w:divBdr>
        <w:top w:val="none" w:sz="0" w:space="0" w:color="auto"/>
        <w:left w:val="none" w:sz="0" w:space="0" w:color="auto"/>
        <w:bottom w:val="none" w:sz="0" w:space="0" w:color="auto"/>
        <w:right w:val="none" w:sz="0" w:space="0" w:color="auto"/>
      </w:divBdr>
      <w:divsChild>
        <w:div w:id="607616293">
          <w:marLeft w:val="0"/>
          <w:marRight w:val="0"/>
          <w:marTop w:val="0"/>
          <w:marBottom w:val="0"/>
          <w:divBdr>
            <w:top w:val="none" w:sz="0" w:space="0" w:color="auto"/>
            <w:left w:val="none" w:sz="0" w:space="0" w:color="auto"/>
            <w:bottom w:val="none" w:sz="0" w:space="0" w:color="auto"/>
            <w:right w:val="none" w:sz="0" w:space="0" w:color="auto"/>
          </w:divBdr>
        </w:div>
        <w:div w:id="1436899736">
          <w:marLeft w:val="0"/>
          <w:marRight w:val="0"/>
          <w:marTop w:val="0"/>
          <w:marBottom w:val="0"/>
          <w:divBdr>
            <w:top w:val="none" w:sz="0" w:space="0" w:color="auto"/>
            <w:left w:val="none" w:sz="0" w:space="0" w:color="auto"/>
            <w:bottom w:val="none" w:sz="0" w:space="0" w:color="auto"/>
            <w:right w:val="none" w:sz="0" w:space="0" w:color="auto"/>
          </w:divBdr>
        </w:div>
      </w:divsChild>
    </w:div>
    <w:div w:id="639765971">
      <w:bodyDiv w:val="1"/>
      <w:marLeft w:val="0"/>
      <w:marRight w:val="0"/>
      <w:marTop w:val="0"/>
      <w:marBottom w:val="0"/>
      <w:divBdr>
        <w:top w:val="none" w:sz="0" w:space="0" w:color="auto"/>
        <w:left w:val="none" w:sz="0" w:space="0" w:color="auto"/>
        <w:bottom w:val="none" w:sz="0" w:space="0" w:color="auto"/>
        <w:right w:val="none" w:sz="0" w:space="0" w:color="auto"/>
      </w:divBdr>
    </w:div>
    <w:div w:id="784157324">
      <w:bodyDiv w:val="1"/>
      <w:marLeft w:val="0"/>
      <w:marRight w:val="0"/>
      <w:marTop w:val="0"/>
      <w:marBottom w:val="0"/>
      <w:divBdr>
        <w:top w:val="none" w:sz="0" w:space="0" w:color="auto"/>
        <w:left w:val="none" w:sz="0" w:space="0" w:color="auto"/>
        <w:bottom w:val="none" w:sz="0" w:space="0" w:color="auto"/>
        <w:right w:val="none" w:sz="0" w:space="0" w:color="auto"/>
      </w:divBdr>
    </w:div>
    <w:div w:id="1414475416">
      <w:bodyDiv w:val="1"/>
      <w:marLeft w:val="0"/>
      <w:marRight w:val="0"/>
      <w:marTop w:val="0"/>
      <w:marBottom w:val="0"/>
      <w:divBdr>
        <w:top w:val="none" w:sz="0" w:space="0" w:color="auto"/>
        <w:left w:val="none" w:sz="0" w:space="0" w:color="auto"/>
        <w:bottom w:val="none" w:sz="0" w:space="0" w:color="auto"/>
        <w:right w:val="none" w:sz="0" w:space="0" w:color="auto"/>
      </w:divBdr>
      <w:divsChild>
        <w:div w:id="1770810107">
          <w:marLeft w:val="0"/>
          <w:marRight w:val="0"/>
          <w:marTop w:val="0"/>
          <w:marBottom w:val="0"/>
          <w:divBdr>
            <w:top w:val="none" w:sz="0" w:space="0" w:color="auto"/>
            <w:left w:val="none" w:sz="0" w:space="0" w:color="auto"/>
            <w:bottom w:val="none" w:sz="0" w:space="0" w:color="auto"/>
            <w:right w:val="none" w:sz="0" w:space="0" w:color="auto"/>
          </w:divBdr>
        </w:div>
      </w:divsChild>
    </w:div>
    <w:div w:id="1520972334">
      <w:bodyDiv w:val="1"/>
      <w:marLeft w:val="0"/>
      <w:marRight w:val="0"/>
      <w:marTop w:val="0"/>
      <w:marBottom w:val="0"/>
      <w:divBdr>
        <w:top w:val="none" w:sz="0" w:space="0" w:color="auto"/>
        <w:left w:val="none" w:sz="0" w:space="0" w:color="auto"/>
        <w:bottom w:val="none" w:sz="0" w:space="0" w:color="auto"/>
        <w:right w:val="none" w:sz="0" w:space="0" w:color="auto"/>
      </w:divBdr>
    </w:div>
    <w:div w:id="1689597101">
      <w:bodyDiv w:val="1"/>
      <w:marLeft w:val="0"/>
      <w:marRight w:val="0"/>
      <w:marTop w:val="0"/>
      <w:marBottom w:val="0"/>
      <w:divBdr>
        <w:top w:val="none" w:sz="0" w:space="0" w:color="auto"/>
        <w:left w:val="none" w:sz="0" w:space="0" w:color="auto"/>
        <w:bottom w:val="none" w:sz="0" w:space="0" w:color="auto"/>
        <w:right w:val="none" w:sz="0" w:space="0" w:color="auto"/>
      </w:divBdr>
    </w:div>
    <w:div w:id="1807549135">
      <w:bodyDiv w:val="1"/>
      <w:marLeft w:val="0"/>
      <w:marRight w:val="0"/>
      <w:marTop w:val="0"/>
      <w:marBottom w:val="0"/>
      <w:divBdr>
        <w:top w:val="none" w:sz="0" w:space="0" w:color="auto"/>
        <w:left w:val="none" w:sz="0" w:space="0" w:color="auto"/>
        <w:bottom w:val="none" w:sz="0" w:space="0" w:color="auto"/>
        <w:right w:val="none" w:sz="0" w:space="0" w:color="auto"/>
      </w:divBdr>
      <w:divsChild>
        <w:div w:id="2144997640">
          <w:marLeft w:val="0"/>
          <w:marRight w:val="0"/>
          <w:marTop w:val="0"/>
          <w:marBottom w:val="0"/>
          <w:divBdr>
            <w:top w:val="none" w:sz="0" w:space="0" w:color="auto"/>
            <w:left w:val="none" w:sz="0" w:space="0" w:color="auto"/>
            <w:bottom w:val="none" w:sz="0" w:space="0" w:color="auto"/>
            <w:right w:val="none" w:sz="0" w:space="0" w:color="auto"/>
          </w:divBdr>
        </w:div>
      </w:divsChild>
    </w:div>
    <w:div w:id="2033073747">
      <w:bodyDiv w:val="1"/>
      <w:marLeft w:val="0"/>
      <w:marRight w:val="0"/>
      <w:marTop w:val="0"/>
      <w:marBottom w:val="0"/>
      <w:divBdr>
        <w:top w:val="none" w:sz="0" w:space="0" w:color="auto"/>
        <w:left w:val="none" w:sz="0" w:space="0" w:color="auto"/>
        <w:bottom w:val="none" w:sz="0" w:space="0" w:color="auto"/>
        <w:right w:val="none" w:sz="0" w:space="0" w:color="auto"/>
      </w:divBdr>
    </w:div>
    <w:div w:id="20876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digital-library/publications/2021/09/un-women-strategic-plan-2022-2025" TargetMode="External"/><Relationship Id="rId18" Type="http://schemas.openxmlformats.org/officeDocument/2006/relationships/hyperlink" Target="mailto:tender.md@unwome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women.zoom.us/meeting/register/tJEldOGoqTIsG9M8y3dWDTQhqzH-AIBO3mgw" TargetMode="External"/><Relationship Id="rId17" Type="http://schemas.openxmlformats.org/officeDocument/2006/relationships/hyperlink" Target="https://www2.fundsforngos.org/tag/organisations/" TargetMode="External"/><Relationship Id="rId2" Type="http://schemas.openxmlformats.org/officeDocument/2006/relationships/customXml" Target="../customXml/item2.xml"/><Relationship Id="rId16" Type="http://schemas.openxmlformats.org/officeDocument/2006/relationships/hyperlink" Target="https://www2.fundsforngos.org/category/civil-soci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fundsforngos.org/tag/organisatio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fundsforngos.org/category/civil-socie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ecuritycouncil/content/un-sc-consolidated-l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SharedWithUsers xmlns="baebb7ee-2ec0-4cc9-942c-fd04cc55e912">
      <UserInfo>
        <DisplayName>Victoria Ignat</DisplayName>
        <AccountId>5625</AccountId>
        <AccountType/>
      </UserInfo>
      <UserInfo>
        <DisplayName>Emilia Rusu</DisplayName>
        <AccountId>244</AccountId>
        <AccountType/>
      </UserInfo>
    </SharedWithUsers>
    <lcf76f155ced4ddcb4097134ff3c332f xmlns="7878f18a-e0ee-4186-b015-415b115487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C60D31-BD2F-44A9-9541-779855ABCBD5}">
  <ds:schemaRefs>
    <ds:schemaRef ds:uri="http://schemas.microsoft.com/sharepoint/v3/contenttype/forms"/>
  </ds:schemaRefs>
</ds:datastoreItem>
</file>

<file path=customXml/itemProps2.xml><?xml version="1.0" encoding="utf-8"?>
<ds:datastoreItem xmlns:ds="http://schemas.openxmlformats.org/officeDocument/2006/customXml" ds:itemID="{5439BEBF-2491-401B-B287-F30ACAE2518A}">
  <ds:schemaRefs>
    <ds:schemaRef ds:uri="http://schemas.openxmlformats.org/officeDocument/2006/bibliography"/>
  </ds:schemaRefs>
</ds:datastoreItem>
</file>

<file path=customXml/itemProps3.xml><?xml version="1.0" encoding="utf-8"?>
<ds:datastoreItem xmlns:ds="http://schemas.openxmlformats.org/officeDocument/2006/customXml" ds:itemID="{27363979-AAC2-482B-997D-6AD8E5EF06BA}">
  <ds:schemaRefs>
    <ds:schemaRef ds:uri="http://schemas.microsoft.com/office/2006/metadata/longProperties"/>
  </ds:schemaRefs>
</ds:datastoreItem>
</file>

<file path=customXml/itemProps4.xml><?xml version="1.0" encoding="utf-8"?>
<ds:datastoreItem xmlns:ds="http://schemas.openxmlformats.org/officeDocument/2006/customXml" ds:itemID="{67414F74-2E2E-4942-8F73-74246909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6F0A0-5AC3-41CE-9F9B-A9C7CA04E3C8}">
  <ds:schemaRefs>
    <ds:schemaRef ds:uri="http://schemas.microsoft.com/office/2006/metadata/properties"/>
    <ds:schemaRef ds:uri="http://schemas.microsoft.com/office/infopath/2007/PartnerControls"/>
    <ds:schemaRef ds:uri="baebb7ee-2ec0-4cc9-942c-fd04cc55e912"/>
    <ds:schemaRef ds:uri="7878f18a-e0ee-4186-b015-415b1154871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4322</Words>
  <Characters>24641</Characters>
  <Application>Microsoft Office Word</Application>
  <DocSecurity>0</DocSecurity>
  <Lines>205</Lines>
  <Paragraphs>57</Paragraphs>
  <ScaleCrop>false</ScaleCrop>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cp:lastModifiedBy>Ana Puscasu</cp:lastModifiedBy>
  <cp:revision>25</cp:revision>
  <dcterms:created xsi:type="dcterms:W3CDTF">2022-12-12T14:17:00Z</dcterms:created>
  <dcterms:modified xsi:type="dcterms:W3CDTF">2022-12-28T07:52:00Z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Victoria Ignat;Emilia Rusu</vt:lpwstr>
  </property>
  <property fmtid="{D5CDD505-2E9C-101B-9397-08002B2CF9AE}" pid="3" name="SharedWithUsers">
    <vt:lpwstr>5625;#Victoria Ignat;#244;#Emilia Rusu</vt:lpwstr>
  </property>
  <property fmtid="{D5CDD505-2E9C-101B-9397-08002B2CF9AE}" pid="4" name="ContentTypeId">
    <vt:lpwstr>0x010100ED0161A484009B4784B38CAFC8A94AE2</vt:lpwstr>
  </property>
  <property fmtid="{D5CDD505-2E9C-101B-9397-08002B2CF9AE}" pid="5" name="Year">
    <vt:lpwstr>2016</vt:lpwstr>
  </property>
  <property fmtid="{D5CDD505-2E9C-101B-9397-08002B2CF9AE}" pid="6" name="Document Type">
    <vt:lpwstr>Template</vt:lpwstr>
  </property>
  <property fmtid="{D5CDD505-2E9C-101B-9397-08002B2CF9AE}" pid="7" name="MediaServiceImageTags">
    <vt:lpwstr/>
  </property>
</Properties>
</file>